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C6F18" w:rsidRDefault="00AC6F18" w:rsidP="00AC6F18">
      <w:r w:rsidRPr="00A35DEE">
        <w:rPr>
          <w:rFonts w:ascii="Times New Roman" w:eastAsia="Times New Roman" w:hAnsi="Times New Roman" w:cs="Times New Roman"/>
          <w:b/>
          <w:iCs/>
          <w:color w:val="000000"/>
          <w:sz w:val="24"/>
          <w:szCs w:val="24"/>
          <w:lang w:eastAsia="ru-RU"/>
        </w:rPr>
        <w:t>Водолазський Євген Валерійович</w:t>
      </w:r>
      <w:r w:rsidRPr="004C185A">
        <w:rPr>
          <w:rFonts w:ascii="Times New Roman" w:eastAsia="Times New Roman" w:hAnsi="Times New Roman" w:cs="Times New Roman"/>
          <w:iCs/>
          <w:color w:val="000000"/>
          <w:sz w:val="24"/>
          <w:szCs w:val="24"/>
          <w:lang w:eastAsia="ru-RU"/>
        </w:rPr>
        <w:t>,</w:t>
      </w:r>
      <w:r w:rsidRPr="00A35DEE">
        <w:rPr>
          <w:rFonts w:ascii="Times New Roman" w:eastAsia="Times New Roman" w:hAnsi="Times New Roman" w:cs="Times New Roman"/>
          <w:iCs/>
          <w:color w:val="000000"/>
          <w:sz w:val="24"/>
          <w:szCs w:val="24"/>
          <w:lang w:eastAsia="ru-RU"/>
        </w:rPr>
        <w:t xml:space="preserve"> старший науковий співробітник</w:t>
      </w:r>
      <w:r w:rsidRPr="00A35DEE">
        <w:rPr>
          <w:rFonts w:ascii="Times New Roman" w:eastAsia="Times New Roman" w:hAnsi="Times New Roman" w:cs="Times New Roman"/>
          <w:bCs/>
          <w:iCs/>
          <w:sz w:val="24"/>
          <w:szCs w:val="24"/>
          <w:lang w:eastAsia="ru-RU"/>
        </w:rPr>
        <w:t xml:space="preserve"> відділу </w:t>
      </w:r>
      <w:r w:rsidRPr="00A35DEE">
        <w:rPr>
          <w:rFonts w:ascii="Times New Roman" w:eastAsia="Times New Roman" w:hAnsi="Times New Roman" w:cs="Times New Roman"/>
          <w:iCs/>
          <w:color w:val="000000"/>
          <w:sz w:val="24"/>
          <w:szCs w:val="24"/>
          <w:lang w:eastAsia="ru-RU"/>
        </w:rPr>
        <w:t>розпізнавання образів</w:t>
      </w:r>
      <w:r w:rsidRPr="00A35DEE">
        <w:rPr>
          <w:rFonts w:ascii="Times New Roman" w:eastAsia="Times New Roman" w:hAnsi="Times New Roman" w:cs="Times New Roman"/>
          <w:bCs/>
          <w:iCs/>
          <w:sz w:val="24"/>
          <w:szCs w:val="24"/>
          <w:lang w:eastAsia="ru-RU"/>
        </w:rPr>
        <w:t>,</w:t>
      </w:r>
      <w:r w:rsidRPr="00A35DEE">
        <w:rPr>
          <w:rFonts w:ascii="Times New Roman" w:eastAsia="Times New Roman" w:hAnsi="Times New Roman" w:cs="Times New Roman"/>
          <w:iCs/>
          <w:color w:val="000000"/>
          <w:sz w:val="24"/>
          <w:szCs w:val="24"/>
          <w:lang w:eastAsia="ru-RU"/>
        </w:rPr>
        <w:t xml:space="preserve"> Міжнародний науково-навчальний центр інформаційних технологій та систем НАН та МОН України. Назва дисертації: «</w:t>
      </w:r>
      <w:r w:rsidRPr="00A35DEE">
        <w:rPr>
          <w:rFonts w:ascii="Times New Roman" w:eastAsia="Times New Roman" w:hAnsi="Times New Roman" w:cs="Times New Roman"/>
          <w:sz w:val="24"/>
          <w:szCs w:val="24"/>
          <w:lang w:eastAsia="ru-RU"/>
        </w:rPr>
        <w:t>Ефективні методи обчислення схожості зображень у метриці Фреше»</w:t>
      </w:r>
      <w:r w:rsidRPr="00A35DEE">
        <w:rPr>
          <w:rFonts w:ascii="Times New Roman" w:eastAsia="Times New Roman" w:hAnsi="Times New Roman" w:cs="Times New Roman"/>
          <w:iCs/>
          <w:color w:val="000000"/>
          <w:sz w:val="24"/>
          <w:szCs w:val="24"/>
          <w:lang w:eastAsia="ru-RU"/>
        </w:rPr>
        <w:t xml:space="preserve">. </w:t>
      </w:r>
      <w:r w:rsidRPr="00A35DEE">
        <w:rPr>
          <w:rFonts w:ascii="Times New Roman" w:eastAsia="Times New Roman" w:hAnsi="Times New Roman" w:cs="Times New Roman"/>
          <w:bCs/>
          <w:iCs/>
          <w:color w:val="000000"/>
          <w:sz w:val="24"/>
          <w:szCs w:val="24"/>
          <w:lang w:eastAsia="ru-RU"/>
        </w:rPr>
        <w:t>Шифр та назва спеціальност</w:t>
      </w:r>
      <w:r w:rsidRPr="00A35DEE">
        <w:rPr>
          <w:rFonts w:ascii="Times New Roman" w:eastAsia="Times New Roman" w:hAnsi="Times New Roman" w:cs="Times New Roman"/>
          <w:iCs/>
          <w:color w:val="000000"/>
          <w:sz w:val="24"/>
          <w:szCs w:val="24"/>
          <w:lang w:eastAsia="ru-RU"/>
        </w:rPr>
        <w:t>і</w:t>
      </w:r>
      <w:r w:rsidRPr="00A35DEE">
        <w:rPr>
          <w:rFonts w:ascii="Times New Roman" w:eastAsia="Times New Roman" w:hAnsi="Times New Roman" w:cs="Times New Roman"/>
          <w:bCs/>
          <w:iCs/>
          <w:sz w:val="24"/>
          <w:szCs w:val="24"/>
          <w:lang w:eastAsia="ru-RU"/>
        </w:rPr>
        <w:t xml:space="preserve"> –</w:t>
      </w:r>
      <w:r w:rsidRPr="00A35DEE">
        <w:rPr>
          <w:rFonts w:ascii="Times New Roman" w:eastAsia="Times New Roman" w:hAnsi="Times New Roman" w:cs="Times New Roman"/>
          <w:iCs/>
          <w:color w:val="000000"/>
          <w:sz w:val="24"/>
          <w:szCs w:val="24"/>
          <w:lang w:eastAsia="ru-RU"/>
        </w:rPr>
        <w:t xml:space="preserve"> 05.13.06 – інформаційні технології. </w:t>
      </w:r>
      <w:r w:rsidRPr="00A35DEE">
        <w:rPr>
          <w:rFonts w:ascii="Times New Roman" w:eastAsia="Times New Roman" w:hAnsi="Times New Roman" w:cs="Times New Roman"/>
          <w:bCs/>
          <w:iCs/>
          <w:sz w:val="24"/>
          <w:szCs w:val="24"/>
          <w:lang w:eastAsia="ru-RU"/>
        </w:rPr>
        <w:t>Спецрада –</w:t>
      </w:r>
      <w:r w:rsidRPr="00A35DEE">
        <w:rPr>
          <w:rFonts w:ascii="Times New Roman" w:eastAsia="Times New Roman" w:hAnsi="Times New Roman" w:cs="Times New Roman"/>
          <w:iCs/>
          <w:color w:val="000000"/>
          <w:sz w:val="24"/>
          <w:szCs w:val="24"/>
          <w:lang w:eastAsia="ru-RU"/>
        </w:rPr>
        <w:t xml:space="preserve"> Д 26.171.01 </w:t>
      </w:r>
      <w:r w:rsidRPr="00A35DEE">
        <w:rPr>
          <w:rFonts w:ascii="Times New Roman" w:eastAsia="Times New Roman" w:hAnsi="Times New Roman" w:cs="Times New Roman"/>
          <w:sz w:val="24"/>
          <w:szCs w:val="24"/>
          <w:lang w:eastAsia="ru-RU"/>
        </w:rPr>
        <w:t>Міжнародного науково-навчального центру інформаційних технологій та систем НАН та МОН України</w:t>
      </w:r>
    </w:p>
    <w:sectPr w:rsidR="00CD7D1F" w:rsidRPr="00AC6F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AC6F18" w:rsidRPr="00AC6F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88533-50F3-4B75-8C75-AAB0EDCE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2021-08-23T17:39:00Z</dcterms:created>
  <dcterms:modified xsi:type="dcterms:W3CDTF">2021-08-25T10:36:00Z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