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65" w:rsidRDefault="003A3265" w:rsidP="003A32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Кохан Діана Миколаївна, </w:t>
      </w:r>
      <w:r>
        <w:rPr>
          <w:rFonts w:ascii="CIDFont+F4" w:hAnsi="CIDFont+F4" w:cs="CIDFont+F4"/>
          <w:kern w:val="0"/>
          <w:sz w:val="28"/>
          <w:szCs w:val="28"/>
          <w:lang w:eastAsia="ru-RU"/>
        </w:rPr>
        <w:t>здобувачка третього (освітньо-наукового)</w:t>
      </w:r>
    </w:p>
    <w:p w:rsidR="003A3265" w:rsidRDefault="003A3265" w:rsidP="003A32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рівня вищої освіти Харківського національного педагогічного університету імені Г. С. Сковороди, тема дисертації: «Формування</w:t>
      </w:r>
    </w:p>
    <w:p w:rsidR="003A3265" w:rsidRDefault="003A3265" w:rsidP="003A32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шляхетного ставлення до жінки у підлітків засобами української народної</w:t>
      </w:r>
    </w:p>
    <w:p w:rsidR="003A3265" w:rsidRDefault="003A3265" w:rsidP="003A32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педагогіки в позакласній виховній роботі», (011 Освітні, педагогічні</w:t>
      </w:r>
    </w:p>
    <w:p w:rsidR="003A3265" w:rsidRDefault="003A3265" w:rsidP="003A3265">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науки). Спеціалізована вчена рада ДФ 64.053.29 у Харківському</w:t>
      </w:r>
    </w:p>
    <w:p w:rsidR="00805889" w:rsidRPr="003A3265" w:rsidRDefault="003A3265" w:rsidP="003A3265">
      <w:r>
        <w:rPr>
          <w:rFonts w:ascii="CIDFont+F4" w:hAnsi="CIDFont+F4" w:cs="CIDFont+F4"/>
          <w:kern w:val="0"/>
          <w:sz w:val="28"/>
          <w:szCs w:val="28"/>
          <w:lang w:eastAsia="ru-RU"/>
        </w:rPr>
        <w:t>національному педагогічному університеті імені Г.С. Сковороди</w:t>
      </w:r>
    </w:p>
    <w:sectPr w:rsidR="00805889" w:rsidRPr="003A326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3A3265" w:rsidRPr="003A3265">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1CA4B1-C492-49B6-8592-CB7CDF67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67</Words>
  <Characters>388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2021-10-31T15:16:00Z</dcterms:created>
  <dcterms:modified xsi:type="dcterms:W3CDTF">2021-10-31T16:21:00Z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