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D3120" w:rsidRDefault="008D3120" w:rsidP="00B35AD1">
      <w:pPr>
        <w:rPr>
          <w:rFonts w:ascii="Verdana" w:hAnsi="Verdana"/>
          <w:color w:val="000000"/>
          <w:sz w:val="18"/>
          <w:szCs w:val="18"/>
        </w:rPr>
      </w:pPr>
      <w:r>
        <w:rPr>
          <w:rFonts w:ascii="Verdana" w:hAnsi="Verdana"/>
          <w:color w:val="000000"/>
          <w:sz w:val="18"/>
          <w:szCs w:val="18"/>
          <w:shd w:val="clear" w:color="auto" w:fill="FFFFFF"/>
        </w:rPr>
        <w:t>Институт процессуального соучастия в гражданском процессуальном праве России</w:t>
      </w:r>
      <w:r>
        <w:rPr>
          <w:rFonts w:ascii="Verdana" w:hAnsi="Verdana"/>
          <w:color w:val="000000"/>
          <w:sz w:val="18"/>
          <w:szCs w:val="18"/>
        </w:rPr>
        <w:br/>
      </w:r>
      <w:r>
        <w:rPr>
          <w:rFonts w:ascii="Verdana" w:hAnsi="Verdana"/>
          <w:color w:val="000000"/>
          <w:sz w:val="18"/>
          <w:szCs w:val="18"/>
        </w:rPr>
        <w:br/>
      </w:r>
    </w:p>
    <w:p w:rsidR="008D3120" w:rsidRDefault="008D3120" w:rsidP="00B35AD1">
      <w:pPr>
        <w:rPr>
          <w:rFonts w:ascii="Verdana" w:hAnsi="Verdana"/>
          <w:color w:val="000000"/>
          <w:sz w:val="18"/>
          <w:szCs w:val="18"/>
        </w:rPr>
      </w:pPr>
    </w:p>
    <w:p w:rsidR="008D3120" w:rsidRDefault="008D3120" w:rsidP="00B35AD1">
      <w:pPr>
        <w:rPr>
          <w:rFonts w:ascii="Verdana" w:hAnsi="Verdana"/>
          <w:color w:val="000000"/>
          <w:sz w:val="18"/>
          <w:szCs w:val="18"/>
        </w:rPr>
      </w:pPr>
    </w:p>
    <w:p w:rsidR="008D3120" w:rsidRDefault="008D3120" w:rsidP="008D3120">
      <w:pPr>
        <w:spacing w:line="270" w:lineRule="atLeast"/>
        <w:rPr>
          <w:rFonts w:ascii="Verdana" w:hAnsi="Verdana"/>
          <w:b/>
          <w:bCs/>
          <w:color w:val="000000"/>
          <w:sz w:val="18"/>
          <w:szCs w:val="18"/>
        </w:rPr>
      </w:pPr>
      <w:r>
        <w:rPr>
          <w:rFonts w:ascii="Verdana" w:hAnsi="Verdana"/>
          <w:b/>
          <w:bCs/>
          <w:color w:val="000000"/>
          <w:sz w:val="18"/>
          <w:szCs w:val="18"/>
        </w:rPr>
        <w:t>Год: </w:t>
      </w:r>
    </w:p>
    <w:p w:rsidR="008D3120" w:rsidRDefault="008D3120" w:rsidP="008D3120">
      <w:pPr>
        <w:spacing w:line="270" w:lineRule="atLeast"/>
        <w:rPr>
          <w:rFonts w:ascii="Verdana" w:hAnsi="Verdana"/>
          <w:color w:val="000000"/>
          <w:sz w:val="18"/>
          <w:szCs w:val="18"/>
        </w:rPr>
      </w:pPr>
      <w:r>
        <w:rPr>
          <w:rFonts w:ascii="Verdana" w:hAnsi="Verdana"/>
          <w:color w:val="000000"/>
          <w:sz w:val="18"/>
          <w:szCs w:val="18"/>
        </w:rPr>
        <w:t>2009</w:t>
      </w:r>
    </w:p>
    <w:p w:rsidR="008D3120" w:rsidRDefault="008D3120" w:rsidP="008D312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D3120" w:rsidRDefault="008D3120" w:rsidP="008D3120">
      <w:pPr>
        <w:spacing w:line="270" w:lineRule="atLeast"/>
        <w:rPr>
          <w:rFonts w:ascii="Verdana" w:hAnsi="Verdana"/>
          <w:color w:val="000000"/>
          <w:sz w:val="18"/>
          <w:szCs w:val="18"/>
        </w:rPr>
      </w:pPr>
      <w:r>
        <w:rPr>
          <w:rFonts w:ascii="Verdana" w:hAnsi="Verdana"/>
          <w:color w:val="000000"/>
          <w:sz w:val="18"/>
          <w:szCs w:val="18"/>
        </w:rPr>
        <w:t>Шегида, Елена Александровна</w:t>
      </w:r>
    </w:p>
    <w:p w:rsidR="008D3120" w:rsidRDefault="008D3120" w:rsidP="008D312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D3120" w:rsidRDefault="008D3120" w:rsidP="008D312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D3120" w:rsidRDefault="008D3120" w:rsidP="008D312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D3120" w:rsidRDefault="008D3120" w:rsidP="008D3120">
      <w:pPr>
        <w:spacing w:line="270" w:lineRule="atLeast"/>
        <w:rPr>
          <w:rFonts w:ascii="Verdana" w:hAnsi="Verdana"/>
          <w:color w:val="000000"/>
          <w:sz w:val="18"/>
          <w:szCs w:val="18"/>
        </w:rPr>
      </w:pPr>
      <w:r>
        <w:rPr>
          <w:rFonts w:ascii="Verdana" w:hAnsi="Verdana"/>
          <w:color w:val="000000"/>
          <w:sz w:val="18"/>
          <w:szCs w:val="18"/>
        </w:rPr>
        <w:t>Воронеж</w:t>
      </w:r>
    </w:p>
    <w:p w:rsidR="008D3120" w:rsidRDefault="008D3120" w:rsidP="008D312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D3120" w:rsidRDefault="008D3120" w:rsidP="008D3120">
      <w:pPr>
        <w:spacing w:line="270" w:lineRule="atLeast"/>
        <w:rPr>
          <w:rFonts w:ascii="Verdana" w:hAnsi="Verdana"/>
          <w:color w:val="000000"/>
          <w:sz w:val="18"/>
          <w:szCs w:val="18"/>
        </w:rPr>
      </w:pPr>
      <w:r>
        <w:rPr>
          <w:rFonts w:ascii="Verdana" w:hAnsi="Verdana"/>
          <w:color w:val="000000"/>
          <w:sz w:val="18"/>
          <w:szCs w:val="18"/>
        </w:rPr>
        <w:t>12.00.15</w:t>
      </w:r>
    </w:p>
    <w:p w:rsidR="008D3120" w:rsidRDefault="008D3120" w:rsidP="008D312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D3120" w:rsidRDefault="008D3120" w:rsidP="008D3120">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8D3120" w:rsidRDefault="008D3120" w:rsidP="008D312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D3120" w:rsidRDefault="008D3120" w:rsidP="008D3120">
      <w:pPr>
        <w:spacing w:line="270" w:lineRule="atLeast"/>
        <w:rPr>
          <w:rFonts w:ascii="Verdana" w:hAnsi="Verdana"/>
          <w:color w:val="000000"/>
          <w:sz w:val="18"/>
          <w:szCs w:val="18"/>
        </w:rPr>
      </w:pPr>
      <w:r>
        <w:rPr>
          <w:rFonts w:ascii="Verdana" w:hAnsi="Verdana"/>
          <w:color w:val="000000"/>
          <w:sz w:val="18"/>
          <w:szCs w:val="18"/>
        </w:rPr>
        <w:t>180</w:t>
      </w:r>
    </w:p>
    <w:p w:rsidR="008D3120" w:rsidRDefault="008D3120" w:rsidP="008D312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Шегида, Елена Александровна</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 института</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соучастия в гражданском процессуальном</w:t>
      </w:r>
      <w:r>
        <w:rPr>
          <w:rStyle w:val="WW8Num3z0"/>
          <w:rFonts w:ascii="Verdana" w:hAnsi="Verdana"/>
          <w:color w:val="000000"/>
          <w:sz w:val="18"/>
          <w:szCs w:val="18"/>
        </w:rPr>
        <w:t> </w:t>
      </w:r>
      <w:r>
        <w:rPr>
          <w:rStyle w:val="WW8Num4z0"/>
          <w:rFonts w:ascii="Verdana" w:hAnsi="Verdana"/>
          <w:color w:val="4682B4"/>
          <w:sz w:val="18"/>
          <w:szCs w:val="18"/>
        </w:rPr>
        <w:t>праве</w:t>
      </w:r>
      <w:r>
        <w:rPr>
          <w:rFonts w:ascii="Verdana" w:hAnsi="Verdana"/>
          <w:color w:val="000000"/>
          <w:sz w:val="18"/>
          <w:szCs w:val="18"/>
        </w:rPr>
        <w:t>.</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Институт</w:t>
      </w:r>
      <w:r>
        <w:rPr>
          <w:rStyle w:val="WW8Num3z0"/>
          <w:rFonts w:ascii="Verdana" w:hAnsi="Verdana"/>
          <w:color w:val="000000"/>
          <w:sz w:val="18"/>
          <w:szCs w:val="18"/>
        </w:rPr>
        <w:t> </w:t>
      </w:r>
      <w:r>
        <w:rPr>
          <w:rFonts w:ascii="Verdana" w:hAnsi="Verdana"/>
          <w:color w:val="000000"/>
          <w:sz w:val="18"/>
          <w:szCs w:val="18"/>
        </w:rPr>
        <w:t>процессуального соучастия в дореволюционном</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процессе.</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Сущность, виды и основания процессуального</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в современном гражданском процессе.</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Теоретические основы применения института процессуального соучастия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Роль суда в применении института процессуального соучастия.</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Юридический интерес как основание для участия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в качестве соучастника.</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Особенности статуса</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соучастников.</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Соотношение процессуального соучастия и института третьих</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Отличие процессуального соучастия от рассмотрения дел в интересах неопределенного круга лиц; проблема развития в отечественном законодательстве смешанного института групповых</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реализации прав</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 в условиях множественного состава сторон процесса.</w:t>
      </w:r>
    </w:p>
    <w:p w:rsidR="008D3120" w:rsidRDefault="008D3120" w:rsidP="008D312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"Институт процессуального соучастия в гражданском процессуальном праве России"</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Отличительной особенностью современного общества является интенсивный оборот товарно-материальных ценностей (</w:t>
      </w:r>
      <w:r>
        <w:rPr>
          <w:rStyle w:val="WW8Num4z0"/>
          <w:rFonts w:ascii="Verdana" w:hAnsi="Verdana"/>
          <w:color w:val="4682B4"/>
          <w:sz w:val="18"/>
          <w:szCs w:val="18"/>
        </w:rPr>
        <w:t>имущества</w:t>
      </w:r>
      <w:r>
        <w:rPr>
          <w:rFonts w:ascii="Verdana" w:hAnsi="Verdana"/>
          <w:color w:val="000000"/>
          <w:sz w:val="18"/>
          <w:szCs w:val="18"/>
        </w:rPr>
        <w:t>, прав требования) и усложнение структуры</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отношений между различными субъектами, что неизменно отражается на составе участников материальных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влечет усложнение правовых связей между ними. Сложность этих взаимосвязей крайне часто становится причиной возникновения многосубъектных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подлежащих разрешению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В ходе рассмотрения подобных конфликтов законодательство предъявляет требования об обязательном учете интересов всех лиц, которые предполагают себя в качестве</w:t>
      </w:r>
      <w:r>
        <w:rPr>
          <w:rStyle w:val="WW8Num3z0"/>
          <w:rFonts w:ascii="Verdana" w:hAnsi="Verdana"/>
          <w:color w:val="000000"/>
          <w:sz w:val="18"/>
          <w:szCs w:val="18"/>
        </w:rPr>
        <w:t> </w:t>
      </w:r>
      <w:r>
        <w:rPr>
          <w:rStyle w:val="WW8Num4z0"/>
          <w:rFonts w:ascii="Verdana" w:hAnsi="Verdana"/>
          <w:color w:val="4682B4"/>
          <w:sz w:val="18"/>
          <w:szCs w:val="18"/>
        </w:rPr>
        <w:t>правообладателей</w:t>
      </w:r>
      <w:r>
        <w:rPr>
          <w:rStyle w:val="WW8Num3z0"/>
          <w:rFonts w:ascii="Verdana" w:hAnsi="Verdana"/>
          <w:color w:val="000000"/>
          <w:sz w:val="18"/>
          <w:szCs w:val="18"/>
        </w:rPr>
        <w:t> </w:t>
      </w:r>
      <w:r>
        <w:rPr>
          <w:rFonts w:ascii="Verdana" w:hAnsi="Verdana"/>
          <w:color w:val="000000"/>
          <w:sz w:val="18"/>
          <w:szCs w:val="18"/>
        </w:rPr>
        <w:t>и носителей обязанностей. Поэтому материально-правовая многосубъектность после обращения 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защитой порождает множественный состав участников</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При таких условиях возрастает роль судов в скорейшем и эффективном урегулировании дисбаланса в различных сферах правоотношений. В связи с этим возникает необходимость в укреплении правовой базы, тщательной проработке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правильном его толковании, что в совокупности служит основой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xml:space="preserve">. Важной </w:t>
      </w:r>
      <w:r>
        <w:rPr>
          <w:rFonts w:ascii="Verdana" w:hAnsi="Verdana"/>
          <w:color w:val="000000"/>
          <w:sz w:val="18"/>
          <w:szCs w:val="18"/>
        </w:rPr>
        <w:lastRenderedPageBreak/>
        <w:t>гарантией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при этом играет верное определение процессуального статуса каждого потенциально</w:t>
      </w:r>
      <w:r>
        <w:rPr>
          <w:rStyle w:val="WW8Num3z0"/>
          <w:rFonts w:ascii="Verdana" w:hAnsi="Verdana"/>
          <w:color w:val="000000"/>
          <w:sz w:val="18"/>
          <w:szCs w:val="18"/>
        </w:rPr>
        <w:t> </w:t>
      </w:r>
      <w:r>
        <w:rPr>
          <w:rStyle w:val="WW8Num4z0"/>
          <w:rFonts w:ascii="Verdana" w:hAnsi="Verdana"/>
          <w:color w:val="4682B4"/>
          <w:sz w:val="18"/>
          <w:szCs w:val="18"/>
        </w:rPr>
        <w:t>управомоченного</w:t>
      </w:r>
      <w:r>
        <w:rPr>
          <w:rStyle w:val="WW8Num3z0"/>
          <w:rFonts w:ascii="Verdana" w:hAnsi="Verdana"/>
          <w:color w:val="000000"/>
          <w:sz w:val="18"/>
          <w:szCs w:val="18"/>
        </w:rPr>
        <w:t> </w:t>
      </w:r>
      <w:r>
        <w:rPr>
          <w:rFonts w:ascii="Verdana" w:hAnsi="Verdana"/>
          <w:color w:val="000000"/>
          <w:sz w:val="18"/>
          <w:szCs w:val="18"/>
        </w:rPr>
        <w:t>и обязанного лица.</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практике сложность субъектного состава спорного материального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часто обусловливает возникновение в ходе рассмотрения дела в суде процессуального</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 Данный институт применяется достаточно широко по гражданским, жилищным, трудовым, семейным и другим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поскольку преследует цели достижения</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Fonts w:ascii="Verdana" w:hAnsi="Verdana"/>
          <w:color w:val="000000"/>
          <w:sz w:val="18"/>
          <w:szCs w:val="18"/>
        </w:rPr>
        <w:t>экономии, своевременного вынесения правосудного решения. Более того, необходимо отметить, что рассматриваемое в суде гражданское дело, в котором участвуют один</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и один ответчик, становится исключением из основной массы дел. В большинстве случаев, в процессе имеется множественный состав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нем принимают участие</w:t>
      </w:r>
      <w:r>
        <w:rPr>
          <w:rStyle w:val="WW8Num4z0"/>
          <w:rFonts w:ascii="Verdana" w:hAnsi="Verdana"/>
          <w:color w:val="4682B4"/>
          <w:sz w:val="18"/>
          <w:szCs w:val="18"/>
        </w:rPr>
        <w:t>соистцы</w:t>
      </w:r>
      <w:r>
        <w:rPr>
          <w:rFonts w:ascii="Verdana" w:hAnsi="Verdana"/>
          <w:color w:val="000000"/>
          <w:sz w:val="18"/>
          <w:szCs w:val="18"/>
        </w:rPr>
        <w:t>, соответчики, а также третьи лица, заявляющие или не заявляющие самостоятельные требования относительно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В таких условиях имеется практическая необходимость в детальной теоретической разработанности наиболее часто возникающего вида множественности участников процесса — процессуального соучастия, его отличий от смежных институтов, видов, оснований применения и др. В то же время, не смотря на активное использование, на протяжении всего существования отечественного гражданского процессуального права</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весьма скудно было урегулировано законодательством и недостаточно изучено в науке.</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В советское время были защищены два диссертационных исследования по данной теме. В 1952 году — научная работа Т.Е.</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Соучастие в советском гражданском процессе</w:t>
      </w:r>
      <w:r>
        <w:rPr>
          <w:rFonts w:ascii="Verdana" w:hAnsi="Verdana"/>
          <w:color w:val="000000"/>
          <w:sz w:val="18"/>
          <w:szCs w:val="18"/>
        </w:rPr>
        <w:t>»1, в которой сформулировано понятие соучастия, ставшее классическим, проработан вопрос об основаниях соучастия, особенно подробно -факультативного. Эта работа при изучении проблем соучастия всеми последующими учеными в большинстве случаев бралась за основу. В 1987 году защищена диссертация А.Б. Монаховым на тему: «Актуальные вопросы соучастия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процессе»2; в ней дополнено понятие процессуального соучастия, проанализированы его классификация и виды, затронуты другие вопросы. По сути, соучастие стало предметом изучения в диссертации C.B. Лучиной «Взаимодействие субъектов, обладающих тождественными материально-правовыми интересами в гражданском</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Т.Е. Соучастие в советском гражданском процессе :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Style w:val="WW8Num3z0"/>
          <w:rFonts w:ascii="Verdana" w:hAnsi="Verdana"/>
          <w:color w:val="000000"/>
          <w:sz w:val="18"/>
          <w:szCs w:val="18"/>
        </w:rPr>
        <w:t> </w:t>
      </w:r>
      <w:r>
        <w:rPr>
          <w:rFonts w:ascii="Verdana" w:hAnsi="Verdana"/>
          <w:color w:val="000000"/>
          <w:sz w:val="18"/>
          <w:szCs w:val="18"/>
        </w:rPr>
        <w:t>. наук / Т.Е. Абова. -М., 1952.-16 с.</w:t>
      </w:r>
    </w:p>
    <w:p w:rsidR="008D3120" w:rsidRDefault="008D3120" w:rsidP="008D31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Монахов, А.Б. Актуальные вопросы соучастия в советском гражданском процессе : дис. . канд. юрид. наук / А.Б. Монахов. - М., 1986. - 203 с. процессе»1, однако рассмотрено оно через призму заинтересованности в исходе дела. Отдельным аспектам соучастия уделяли внимание и другие ученые, но диссертационные работы больше не защищались.</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следует констатировать, что современное комплексное исследование данной темы не производилось. До настоящего времени остается открытым ряд проблем, связанных с использованием процессуального соучастия. Так,</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мало внимания в части регулирования соучастия в гражданском процессе уделено исследованию русского законодательства, действовавшего до 1917 г., и</w:t>
      </w:r>
      <w:r>
        <w:rPr>
          <w:rStyle w:val="WW8Num3z0"/>
          <w:rFonts w:ascii="Verdana" w:hAnsi="Verdana"/>
          <w:color w:val="000000"/>
          <w:sz w:val="18"/>
          <w:szCs w:val="18"/>
        </w:rPr>
        <w:t> </w:t>
      </w:r>
      <w:r>
        <w:rPr>
          <w:rStyle w:val="WW8Num4z0"/>
          <w:rFonts w:ascii="Verdana" w:hAnsi="Verdana"/>
          <w:color w:val="4682B4"/>
          <w:sz w:val="18"/>
          <w:szCs w:val="18"/>
        </w:rPr>
        <w:t>комментариев</w:t>
      </w:r>
      <w:r>
        <w:rPr>
          <w:rStyle w:val="WW8Num3z0"/>
          <w:rFonts w:ascii="Verdana" w:hAnsi="Verdana"/>
          <w:color w:val="000000"/>
          <w:sz w:val="18"/>
          <w:szCs w:val="18"/>
        </w:rPr>
        <w:t> </w:t>
      </w:r>
      <w:r>
        <w:rPr>
          <w:rFonts w:ascii="Verdana" w:hAnsi="Verdana"/>
          <w:color w:val="000000"/>
          <w:sz w:val="18"/>
          <w:szCs w:val="18"/>
        </w:rPr>
        <w:t>к нему, хотя многие идеи дореволюционных ученых способны упростить решение существующих проблем данного института; не в полной мере определена роль суда в установлении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процессуального соучастия и привлечении к участию в деле всех потенциально</w:t>
      </w:r>
      <w:r>
        <w:rPr>
          <w:rStyle w:val="WW8Num3z0"/>
          <w:rFonts w:ascii="Verdana" w:hAnsi="Verdana"/>
          <w:color w:val="000000"/>
          <w:sz w:val="18"/>
          <w:szCs w:val="18"/>
        </w:rPr>
        <w:t> </w:t>
      </w:r>
      <w:r>
        <w:rPr>
          <w:rStyle w:val="WW8Num4z0"/>
          <w:rFonts w:ascii="Verdana" w:hAnsi="Verdana"/>
          <w:color w:val="4682B4"/>
          <w:sz w:val="18"/>
          <w:szCs w:val="18"/>
        </w:rPr>
        <w:t>управомоченных</w:t>
      </w:r>
      <w:r>
        <w:rPr>
          <w:rStyle w:val="WW8Num3z0"/>
          <w:rFonts w:ascii="Verdana" w:hAnsi="Verdana"/>
          <w:color w:val="000000"/>
          <w:sz w:val="18"/>
          <w:szCs w:val="18"/>
        </w:rPr>
        <w:t> </w:t>
      </w:r>
      <w:r>
        <w:rPr>
          <w:rFonts w:ascii="Verdana" w:hAnsi="Verdana"/>
          <w:color w:val="000000"/>
          <w:sz w:val="18"/>
          <w:szCs w:val="18"/>
        </w:rPr>
        <w:t>и обязанных лиц; недостаточно изучены особенности реализации прав</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Style w:val="WW8Num3z0"/>
          <w:rFonts w:ascii="Verdana" w:hAnsi="Verdana"/>
          <w:color w:val="000000"/>
          <w:sz w:val="18"/>
          <w:szCs w:val="18"/>
        </w:rPr>
        <w:t> </w:t>
      </w:r>
      <w:r>
        <w:rPr>
          <w:rFonts w:ascii="Verdana" w:hAnsi="Verdana"/>
          <w:color w:val="000000"/>
          <w:sz w:val="18"/>
          <w:szCs w:val="18"/>
        </w:rPr>
        <w:t>и т.д. Наличие подобных недостатков препятствует рациональному использованию процессуальных ресурсов и правильному разрешению гражданских дел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вытекающим из многосубъектных или однородных материальных правоотношений. Поэтому обозначенные вопросы требуют особого внимания и последующего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теоретических положений.</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работы состоит в уточнении сущности 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основ использования процессуального соучастия в практической деятельности судов с учетом имеющегося теоретического опыта в изучении данного вопроса, а также в выработке рекомендаций по правильному применению процессуальных норм и дальнейшему совершенствованию законодательства.</w:t>
      </w:r>
    </w:p>
    <w:p w:rsidR="008D3120" w:rsidRDefault="008D3120" w:rsidP="008D31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преследуется посредством реализации следующих задач:</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C.B. Взаимодействие субъектов, обладающих тождественными материально-правовыми интересами в гражданском процессе : автореф. дисс. . канд. юрид. наук / С. В. Лучина- Саратов, 2001. -28 с.</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теоретических концепций, касающихся различных вопросов соучастия в гражданском процессе, относящихся к различным периодам существования отечественного гражданского процессуального права; рассмотрение действующего гражданского процессуального законодательства, регламентирующего институт процессуального соучастия и смежные институты,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а также позиций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инстанций;</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выработка предложений по совершенствованию законодательства. Методологической основой работы являются диалектикоматериалистический метод познания юридической действительности и частные методы: исторический, метод логического анализа и синтеза, сравнительно-правовой, анализ научных концепций и практики применения законодательства,</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юридических норм.</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положения, изложенные в трудах дореволюционных, советских и современных ученых и практиков: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Г.О. Аболонина, С.Н. Абрамова, C.B.</w:t>
      </w:r>
      <w:r>
        <w:rPr>
          <w:rStyle w:val="WW8Num3z0"/>
          <w:rFonts w:ascii="Verdana" w:hAnsi="Verdana"/>
          <w:color w:val="000000"/>
          <w:sz w:val="18"/>
          <w:szCs w:val="18"/>
        </w:rPr>
        <w:t> </w:t>
      </w:r>
      <w:r>
        <w:rPr>
          <w:rStyle w:val="WW8Num4z0"/>
          <w:rFonts w:ascii="Verdana" w:hAnsi="Verdana"/>
          <w:color w:val="4682B4"/>
          <w:sz w:val="18"/>
          <w:szCs w:val="18"/>
        </w:rPr>
        <w:t>Александровского</w:t>
      </w:r>
      <w:r>
        <w:rPr>
          <w:rFonts w:ascii="Verdana" w:hAnsi="Verdana"/>
          <w:color w:val="000000"/>
          <w:sz w:val="18"/>
          <w:szCs w:val="18"/>
        </w:rPr>
        <w:t>, К.Н. Анненкова, В.Н. Аргунова, А.Н.</w:t>
      </w:r>
      <w:r>
        <w:rPr>
          <w:rStyle w:val="WW8Num3z0"/>
          <w:rFonts w:ascii="Verdana" w:hAnsi="Verdana"/>
          <w:color w:val="000000"/>
          <w:sz w:val="18"/>
          <w:szCs w:val="18"/>
        </w:rPr>
        <w:t> </w:t>
      </w:r>
      <w:r>
        <w:rPr>
          <w:rStyle w:val="WW8Num4z0"/>
          <w:rFonts w:ascii="Verdana" w:hAnsi="Verdana"/>
          <w:color w:val="4682B4"/>
          <w:sz w:val="18"/>
          <w:szCs w:val="18"/>
        </w:rPr>
        <w:t>Балашова</w:t>
      </w:r>
      <w:r>
        <w:rPr>
          <w:rFonts w:ascii="Verdana" w:hAnsi="Verdana"/>
          <w:color w:val="000000"/>
          <w:sz w:val="18"/>
          <w:szCs w:val="18"/>
        </w:rPr>
        <w:t>, Н.С. Батаевой, В.А. Боровикова, A.JI. Боровиковского, Н.М.</w:t>
      </w:r>
      <w:r>
        <w:rPr>
          <w:rStyle w:val="WW8Num3z0"/>
          <w:rFonts w:ascii="Verdana" w:hAnsi="Verdana"/>
          <w:color w:val="000000"/>
          <w:sz w:val="18"/>
          <w:szCs w:val="18"/>
        </w:rPr>
        <w:t> </w:t>
      </w:r>
      <w:r>
        <w:rPr>
          <w:rStyle w:val="WW8Num4z0"/>
          <w:rFonts w:ascii="Verdana" w:hAnsi="Verdana"/>
          <w:color w:val="4682B4"/>
          <w:sz w:val="18"/>
          <w:szCs w:val="18"/>
        </w:rPr>
        <w:t>Васильченко</w:t>
      </w:r>
      <w:r>
        <w:rPr>
          <w:rFonts w:ascii="Verdana" w:hAnsi="Verdana"/>
          <w:color w:val="000000"/>
          <w:sz w:val="18"/>
          <w:szCs w:val="18"/>
        </w:rPr>
        <w:t>, Е.В. Васьковского, М.А. Викут, В.Н.</w:t>
      </w:r>
      <w:r>
        <w:rPr>
          <w:rStyle w:val="WW8Num3z0"/>
          <w:rFonts w:ascii="Verdana" w:hAnsi="Verdana"/>
          <w:color w:val="000000"/>
          <w:sz w:val="18"/>
          <w:szCs w:val="18"/>
        </w:rPr>
        <w:t> </w:t>
      </w:r>
      <w:r>
        <w:rPr>
          <w:rStyle w:val="WW8Num4z0"/>
          <w:rFonts w:ascii="Verdana" w:hAnsi="Verdana"/>
          <w:color w:val="4682B4"/>
          <w:sz w:val="18"/>
          <w:szCs w:val="18"/>
        </w:rPr>
        <w:t>Гапеева</w:t>
      </w:r>
      <w:r>
        <w:rPr>
          <w:rFonts w:ascii="Verdana" w:hAnsi="Verdana"/>
          <w:color w:val="000000"/>
          <w:sz w:val="18"/>
          <w:szCs w:val="18"/>
        </w:rPr>
        <w:t>, И.И. Гилазова, А.Х. Гольмстена, В.В. Горбашева, В.М.</w:t>
      </w:r>
      <w:r>
        <w:rPr>
          <w:rStyle w:val="WW8Num3z0"/>
          <w:rFonts w:ascii="Verdana" w:hAnsi="Verdana"/>
          <w:color w:val="000000"/>
          <w:sz w:val="18"/>
          <w:szCs w:val="18"/>
        </w:rPr>
        <w:t> </w:t>
      </w:r>
      <w:r>
        <w:rPr>
          <w:rStyle w:val="WW8Num4z0"/>
          <w:rFonts w:ascii="Verdana" w:hAnsi="Verdana"/>
          <w:color w:val="4682B4"/>
          <w:sz w:val="18"/>
          <w:szCs w:val="18"/>
        </w:rPr>
        <w:t>Гордона</w:t>
      </w:r>
      <w:r>
        <w:rPr>
          <w:rFonts w:ascii="Verdana" w:hAnsi="Verdana"/>
          <w:color w:val="000000"/>
          <w:sz w:val="18"/>
          <w:szCs w:val="18"/>
        </w:rPr>
        <w:t>, H.A. Громошиной, JI.A. Грось, А.Н.</w:t>
      </w:r>
      <w:r>
        <w:rPr>
          <w:rStyle w:val="WW8Num3z0"/>
          <w:rFonts w:ascii="Verdana" w:hAnsi="Verdana"/>
          <w:color w:val="000000"/>
          <w:sz w:val="18"/>
          <w:szCs w:val="18"/>
        </w:rPr>
        <w:t> </w:t>
      </w:r>
      <w:r>
        <w:rPr>
          <w:rStyle w:val="WW8Num4z0"/>
          <w:rFonts w:ascii="Verdana" w:hAnsi="Verdana"/>
          <w:color w:val="4682B4"/>
          <w:sz w:val="18"/>
          <w:szCs w:val="18"/>
        </w:rPr>
        <w:t>Гуева</w:t>
      </w:r>
      <w:r>
        <w:rPr>
          <w:rFonts w:ascii="Verdana" w:hAnsi="Verdana"/>
          <w:color w:val="000000"/>
          <w:sz w:val="18"/>
          <w:szCs w:val="18"/>
        </w:rPr>
        <w:t>, P.E. Гукасяна, М.А. Гурвича, Д.Р.</w:t>
      </w:r>
      <w:r>
        <w:rPr>
          <w:rStyle w:val="WW8Num3z0"/>
          <w:rFonts w:ascii="Verdana" w:hAnsi="Verdana"/>
          <w:color w:val="000000"/>
          <w:sz w:val="18"/>
          <w:szCs w:val="18"/>
        </w:rPr>
        <w:t> </w:t>
      </w:r>
      <w:r>
        <w:rPr>
          <w:rStyle w:val="WW8Num4z0"/>
          <w:rFonts w:ascii="Verdana" w:hAnsi="Verdana"/>
          <w:color w:val="4682B4"/>
          <w:sz w:val="18"/>
          <w:szCs w:val="18"/>
        </w:rPr>
        <w:t>Джалилова</w:t>
      </w:r>
      <w:r>
        <w:rPr>
          <w:rFonts w:ascii="Verdana" w:hAnsi="Verdana"/>
          <w:color w:val="000000"/>
          <w:sz w:val="18"/>
          <w:szCs w:val="18"/>
        </w:rPr>
        <w:t>, Н.Г. Елисеева, Г.А. Жилина,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С.К. Загайновой, Г.П. Ивлиева, B.JI. Исаченко, А.Ф.</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П.П. Колесова, М.А. Липинского, М.Д.</w:t>
      </w:r>
      <w:r>
        <w:rPr>
          <w:rStyle w:val="WW8Num3z0"/>
          <w:rFonts w:ascii="Verdana" w:hAnsi="Verdana"/>
          <w:color w:val="000000"/>
          <w:sz w:val="18"/>
          <w:szCs w:val="18"/>
        </w:rPr>
        <w:t> </w:t>
      </w:r>
      <w:r>
        <w:rPr>
          <w:rStyle w:val="WW8Num4z0"/>
          <w:rFonts w:ascii="Verdana" w:hAnsi="Verdana"/>
          <w:color w:val="4682B4"/>
          <w:sz w:val="18"/>
          <w:szCs w:val="18"/>
        </w:rPr>
        <w:t>Лукашовой</w:t>
      </w:r>
      <w:r>
        <w:rPr>
          <w:rFonts w:ascii="Verdana" w:hAnsi="Verdana"/>
          <w:color w:val="000000"/>
          <w:sz w:val="18"/>
          <w:szCs w:val="18"/>
        </w:rPr>
        <w:t>, C.B. Лучиной, Д.В. Макарьяна,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К.И. Малышева, В.Н. Мамина, 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С. Моисеева, А.Б. Монахова, С.Г.</w:t>
      </w:r>
      <w:r>
        <w:rPr>
          <w:rStyle w:val="WW8Num3z0"/>
          <w:rFonts w:ascii="Verdana" w:hAnsi="Verdana"/>
          <w:color w:val="000000"/>
          <w:sz w:val="18"/>
          <w:szCs w:val="18"/>
        </w:rPr>
        <w:t> </w:t>
      </w:r>
      <w:r>
        <w:rPr>
          <w:rStyle w:val="WW8Num4z0"/>
          <w:rFonts w:ascii="Verdana" w:hAnsi="Verdana"/>
          <w:color w:val="4682B4"/>
          <w:sz w:val="18"/>
          <w:szCs w:val="18"/>
        </w:rPr>
        <w:t>Морозовой</w:t>
      </w:r>
      <w:r>
        <w:rPr>
          <w:rFonts w:ascii="Verdana" w:hAnsi="Verdana"/>
          <w:color w:val="000000"/>
          <w:sz w:val="18"/>
          <w:szCs w:val="18"/>
        </w:rPr>
        <w:t>, Е.А. Нефедьева, Е.И. Носыревой, Р. Опалева, К.</w:t>
      </w:r>
      <w:r>
        <w:rPr>
          <w:rStyle w:val="WW8Num3z0"/>
          <w:rFonts w:ascii="Verdana" w:hAnsi="Verdana"/>
          <w:color w:val="000000"/>
          <w:sz w:val="18"/>
          <w:szCs w:val="18"/>
        </w:rPr>
        <w:t> </w:t>
      </w:r>
      <w:r>
        <w:rPr>
          <w:rStyle w:val="WW8Num4z0"/>
          <w:rFonts w:ascii="Verdana" w:hAnsi="Verdana"/>
          <w:color w:val="4682B4"/>
          <w:sz w:val="18"/>
          <w:szCs w:val="18"/>
        </w:rPr>
        <w:t>Осакве</w:t>
      </w:r>
      <w:r>
        <w:rPr>
          <w:rFonts w:ascii="Verdana" w:hAnsi="Verdana"/>
          <w:color w:val="000000"/>
          <w:sz w:val="18"/>
          <w:szCs w:val="18"/>
        </w:rPr>
        <w:t>, A.A. Павлушиной, И.М. Пятилетова, Н.В.</w:t>
      </w:r>
      <w:r>
        <w:rPr>
          <w:rStyle w:val="WW8Num3z0"/>
          <w:rFonts w:ascii="Verdana" w:hAnsi="Verdana"/>
          <w:color w:val="000000"/>
          <w:sz w:val="18"/>
          <w:szCs w:val="18"/>
        </w:rPr>
        <w:t> </w:t>
      </w:r>
      <w:r>
        <w:rPr>
          <w:rStyle w:val="WW8Num4z0"/>
          <w:rFonts w:ascii="Verdana" w:hAnsi="Verdana"/>
          <w:color w:val="4682B4"/>
          <w:sz w:val="18"/>
          <w:szCs w:val="18"/>
        </w:rPr>
        <w:t>Рабинович</w:t>
      </w:r>
      <w:r>
        <w:rPr>
          <w:rFonts w:ascii="Verdana" w:hAnsi="Verdana"/>
          <w:color w:val="000000"/>
          <w:sz w:val="18"/>
          <w:szCs w:val="18"/>
        </w:rPr>
        <w:t>, М.П. Ринга, М.А. Рожковой, Ю.В.</w:t>
      </w:r>
      <w:r>
        <w:rPr>
          <w:rStyle w:val="WW8Num3z0"/>
          <w:rFonts w:ascii="Verdana" w:hAnsi="Verdana"/>
          <w:color w:val="000000"/>
          <w:sz w:val="18"/>
          <w:szCs w:val="18"/>
        </w:rPr>
        <w:t> </w:t>
      </w:r>
      <w:r>
        <w:rPr>
          <w:rStyle w:val="WW8Num4z0"/>
          <w:rFonts w:ascii="Verdana" w:hAnsi="Verdana"/>
          <w:color w:val="4682B4"/>
          <w:sz w:val="18"/>
          <w:szCs w:val="18"/>
        </w:rPr>
        <w:t>Романовой</w:t>
      </w:r>
      <w:r>
        <w:rPr>
          <w:rFonts w:ascii="Verdana" w:hAnsi="Verdana"/>
          <w:color w:val="000000"/>
          <w:sz w:val="18"/>
          <w:szCs w:val="18"/>
        </w:rPr>
        <w:t>, Е.Р. Русиновой, Т.В. Сахновой, М.В.</w:t>
      </w:r>
      <w:r>
        <w:rPr>
          <w:rStyle w:val="WW8Num3z0"/>
          <w:rFonts w:ascii="Verdana" w:hAnsi="Verdana"/>
          <w:color w:val="000000"/>
          <w:sz w:val="18"/>
          <w:szCs w:val="18"/>
        </w:rPr>
        <w:t> </w:t>
      </w:r>
      <w:r>
        <w:rPr>
          <w:rStyle w:val="WW8Num4z0"/>
          <w:rFonts w:ascii="Verdana" w:hAnsi="Verdana"/>
          <w:color w:val="4682B4"/>
          <w:sz w:val="18"/>
          <w:szCs w:val="18"/>
        </w:rPr>
        <w:t>Селькова</w:t>
      </w:r>
      <w:r>
        <w:rPr>
          <w:rFonts w:ascii="Verdana" w:hAnsi="Verdana"/>
          <w:color w:val="000000"/>
          <w:sz w:val="18"/>
          <w:szCs w:val="18"/>
        </w:rPr>
        <w:t>, А.Е. Толина, М.К. Треушникова, Е.А.</w:t>
      </w:r>
      <w:r>
        <w:rPr>
          <w:rStyle w:val="WW8Num3z0"/>
          <w:rFonts w:ascii="Verdana" w:hAnsi="Verdana"/>
          <w:color w:val="000000"/>
          <w:sz w:val="18"/>
          <w:szCs w:val="18"/>
        </w:rPr>
        <w:t> </w:t>
      </w:r>
      <w:r>
        <w:rPr>
          <w:rStyle w:val="WW8Num4z0"/>
          <w:rFonts w:ascii="Verdana" w:hAnsi="Verdana"/>
          <w:color w:val="4682B4"/>
          <w:sz w:val="18"/>
          <w:szCs w:val="18"/>
        </w:rPr>
        <w:t>Трещевой</w:t>
      </w:r>
      <w:r>
        <w:rPr>
          <w:rFonts w:ascii="Verdana" w:hAnsi="Verdana"/>
          <w:color w:val="000000"/>
          <w:sz w:val="18"/>
          <w:szCs w:val="18"/>
        </w:rPr>
        <w:t>, Л.В. Тумановой, И.М. Тютрюмова, В. Углева, М.А.</w:t>
      </w:r>
      <w:r>
        <w:rPr>
          <w:rStyle w:val="WW8Num3z0"/>
          <w:rFonts w:ascii="Verdana" w:hAnsi="Verdana"/>
          <w:color w:val="000000"/>
          <w:sz w:val="18"/>
          <w:szCs w:val="18"/>
        </w:rPr>
        <w:t> </w:t>
      </w:r>
      <w:r>
        <w:rPr>
          <w:rStyle w:val="WW8Num4z0"/>
          <w:rFonts w:ascii="Verdana" w:hAnsi="Verdana"/>
          <w:color w:val="4682B4"/>
          <w:sz w:val="18"/>
          <w:szCs w:val="18"/>
        </w:rPr>
        <w:t>Фокиной</w:t>
      </w:r>
      <w:r>
        <w:rPr>
          <w:rFonts w:ascii="Verdana" w:hAnsi="Verdana"/>
          <w:color w:val="000000"/>
          <w:sz w:val="18"/>
          <w:szCs w:val="18"/>
        </w:rPr>
        <w:t>, М.Х. Хутыза, Е. Чесовского,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М.С. Шакарян, С.Г. Щегловитова, И.Е.</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Энгельмана</w:t>
      </w:r>
      <w:r>
        <w:rPr>
          <w:rFonts w:ascii="Verdana" w:hAnsi="Verdana"/>
          <w:color w:val="000000"/>
          <w:sz w:val="18"/>
          <w:szCs w:val="18"/>
        </w:rPr>
        <w:t>, К.С. Юдельсона, A.B. Юдина, Т.М.</w:t>
      </w:r>
      <w:r>
        <w:rPr>
          <w:rStyle w:val="WW8Num3z0"/>
          <w:rFonts w:ascii="Verdana" w:hAnsi="Verdana"/>
          <w:color w:val="000000"/>
          <w:sz w:val="18"/>
          <w:szCs w:val="18"/>
        </w:rPr>
        <w:t> </w:t>
      </w:r>
      <w:r>
        <w:rPr>
          <w:rStyle w:val="WW8Num4z0"/>
          <w:rFonts w:ascii="Verdana" w:hAnsi="Verdana"/>
          <w:color w:val="4682B4"/>
          <w:sz w:val="18"/>
          <w:szCs w:val="18"/>
        </w:rPr>
        <w:t>Яблочкова</w:t>
      </w:r>
      <w:r>
        <w:rPr>
          <w:rFonts w:ascii="Verdana" w:hAnsi="Verdana"/>
          <w:color w:val="000000"/>
          <w:sz w:val="18"/>
          <w:szCs w:val="18"/>
        </w:rPr>
        <w:t>, С.А. Якубова, В.В. Яркова и др.</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была использована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а также практика судов Липецкой области.</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явились:</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Арбитражный процессуальный кодекс РФ, Гражданский кодекс РФ, Жилищный кодекс РФ, а также ряд других федеральных законов РФ.</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Настоящая диссертация представляет собой первое системное исследование института процессуального соучастия в условиях применения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2002 г. В данной работе произведен последовательный анализ преемственности в вопросах теоретического обоснования применения института процессуального соучастия в дореволюционном и современном гражданском процессе; обоснована необходимость активной роли суда и индивидуального подхода при установлении процессуального соучастия при рассмотрении каждого конкретного дела; определено значение интереса для возникновения соучастия, а также проведена сравнительная характеристика соучастия и смежных институтов (института третьих лиц и</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в интересах неопределенного круга лиц) и рассмотрены особенностей реализации прав</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 в условиях множественного состава сторон процесса.</w:t>
      </w:r>
    </w:p>
    <w:p w:rsidR="008D3120" w:rsidRDefault="008D3120" w:rsidP="008D31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позволили сформулировать и обосновать ряд основных положений, выносимых на защиту:</w:t>
      </w:r>
    </w:p>
    <w:p w:rsidR="008D3120" w:rsidRDefault="008D3120" w:rsidP="008D31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Выявление соотношения оснований процессуального соучастия с его видами приводит к следующим выводам:</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активное соучастие при наличии общих прав нескольких лиц не может быть обязательным, поскольку в соответствии с принципом</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лицо, которому принадлежит право требования, распоряжается своими правами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Fonts w:ascii="Verdana" w:hAnsi="Verdana"/>
          <w:color w:val="000000"/>
          <w:sz w:val="18"/>
          <w:szCs w:val="18"/>
        </w:rPr>
        <w:t>.</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Вместе с тем активное соучастие при наличии общих прав нескольких лиц не имеет факультативного характера, поскольку</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с множественным составом управомоченных лиц не может быть рассмотрен в отсутствие всех правообладателей.</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в случае отказа указанных лиц от участия в деле в качестве</w:t>
      </w:r>
      <w:r>
        <w:rPr>
          <w:rStyle w:val="WW8Num3z0"/>
          <w:rFonts w:ascii="Verdana" w:hAnsi="Verdana"/>
          <w:color w:val="000000"/>
          <w:sz w:val="18"/>
          <w:szCs w:val="18"/>
        </w:rPr>
        <w:t> </w:t>
      </w:r>
      <w:r>
        <w:rPr>
          <w:rStyle w:val="WW8Num4z0"/>
          <w:rFonts w:ascii="Verdana" w:hAnsi="Verdana"/>
          <w:color w:val="4682B4"/>
          <w:sz w:val="18"/>
          <w:szCs w:val="18"/>
        </w:rPr>
        <w:t>соистцов</w:t>
      </w:r>
      <w:r>
        <w:rPr>
          <w:rFonts w:ascii="Verdana" w:hAnsi="Verdana"/>
          <w:color w:val="000000"/>
          <w:sz w:val="18"/>
          <w:szCs w:val="18"/>
        </w:rPr>
        <w:t>, суд должен привлекать их к участию в деле в качестве третьих лиц, не заявляющих самостоятельные требования относительно предмета спора;</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пассивное соучастие при наличии общих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нескольких ответчиков всегда носит обязательный характер;</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активное и пассивное соучастие при наличии одного основания прав и обязанностей нескольких</w:t>
      </w:r>
      <w:r>
        <w:rPr>
          <w:rStyle w:val="WW8Num3z0"/>
          <w:rFonts w:ascii="Verdana" w:hAnsi="Verdana"/>
          <w:color w:val="000000"/>
          <w:sz w:val="18"/>
          <w:szCs w:val="18"/>
        </w:rPr>
        <w:t> </w:t>
      </w:r>
      <w:r>
        <w:rPr>
          <w:rStyle w:val="WW8Num4z0"/>
          <w:rFonts w:ascii="Verdana" w:hAnsi="Verdana"/>
          <w:color w:val="4682B4"/>
          <w:sz w:val="18"/>
          <w:szCs w:val="18"/>
        </w:rPr>
        <w:t>истцов</w:t>
      </w:r>
      <w:r>
        <w:rPr>
          <w:rStyle w:val="WW8Num3z0"/>
          <w:rFonts w:ascii="Verdana" w:hAnsi="Verdana"/>
          <w:color w:val="000000"/>
          <w:sz w:val="18"/>
          <w:szCs w:val="18"/>
        </w:rPr>
        <w:t> </w:t>
      </w:r>
      <w:r>
        <w:rPr>
          <w:rFonts w:ascii="Verdana" w:hAnsi="Verdana"/>
          <w:color w:val="000000"/>
          <w:sz w:val="18"/>
          <w:szCs w:val="18"/>
        </w:rPr>
        <w:t>или ответчиков может быть как обязательным, так и факультативным;</w:t>
      </w:r>
    </w:p>
    <w:p w:rsidR="008D3120" w:rsidRDefault="008D3120" w:rsidP="008D31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активное и пассивное соучастие при наличии однородных прав и обязанностей может быть только факультативным.</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Соединение нескольких</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для возникновения факультативного соучастия должно производится судом с согласия сторон, в отличие от формулировки, содержащейся в ч. 4 ст. 151</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с учетом мнения сторон</w:t>
      </w:r>
      <w:r>
        <w:rPr>
          <w:rFonts w:ascii="Verdana" w:hAnsi="Verdana"/>
          <w:color w:val="000000"/>
          <w:sz w:val="18"/>
          <w:szCs w:val="18"/>
        </w:rPr>
        <w:t>», при которой мнение сторон не является для суда обязательным.</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Помимо</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законе оснований, необходимо выделить условия, при наличии которых может возникнуть</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соучастие:</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активного соучастия при обязательном участии в деле нескольких лиц, обладающих правом требования, - это</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лица, обладающего правом требования, выражающее желание участвовать в деле в качестве</w:t>
      </w:r>
      <w:r>
        <w:rPr>
          <w:rStyle w:val="WW8Num3z0"/>
          <w:rFonts w:ascii="Verdana" w:hAnsi="Verdana"/>
          <w:color w:val="000000"/>
          <w:sz w:val="18"/>
          <w:szCs w:val="18"/>
        </w:rPr>
        <w:t> </w:t>
      </w:r>
      <w:r>
        <w:rPr>
          <w:rStyle w:val="WW8Num4z0"/>
          <w:rFonts w:ascii="Verdana" w:hAnsi="Verdana"/>
          <w:color w:val="4682B4"/>
          <w:sz w:val="18"/>
          <w:szCs w:val="18"/>
        </w:rPr>
        <w:t>соистца</w:t>
      </w:r>
      <w:r>
        <w:rPr>
          <w:rStyle w:val="WW8Num3z0"/>
          <w:rFonts w:ascii="Verdana" w:hAnsi="Verdana"/>
          <w:color w:val="000000"/>
          <w:sz w:val="18"/>
          <w:szCs w:val="18"/>
        </w:rPr>
        <w:t> </w:t>
      </w:r>
      <w:r>
        <w:rPr>
          <w:rFonts w:ascii="Verdana" w:hAnsi="Verdana"/>
          <w:color w:val="000000"/>
          <w:sz w:val="18"/>
          <w:szCs w:val="18"/>
        </w:rPr>
        <w:t>(то есть предъявление иска);</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пассивного обязательного соучастия - это требование истца о привлечении в качестве</w:t>
      </w:r>
      <w:r>
        <w:rPr>
          <w:rStyle w:val="WW8Num3z0"/>
          <w:rFonts w:ascii="Verdana" w:hAnsi="Verdana"/>
          <w:color w:val="000000"/>
          <w:sz w:val="18"/>
          <w:szCs w:val="18"/>
        </w:rPr>
        <w:t> </w:t>
      </w:r>
      <w:r>
        <w:rPr>
          <w:rStyle w:val="WW8Num4z0"/>
          <w:rFonts w:ascii="Verdana" w:hAnsi="Verdana"/>
          <w:color w:val="4682B4"/>
          <w:sz w:val="18"/>
          <w:szCs w:val="18"/>
        </w:rPr>
        <w:t>соответчиков</w:t>
      </w:r>
      <w:r>
        <w:rPr>
          <w:rStyle w:val="WW8Num3z0"/>
          <w:rFonts w:ascii="Verdana" w:hAnsi="Verdana"/>
          <w:color w:val="000000"/>
          <w:sz w:val="18"/>
          <w:szCs w:val="18"/>
        </w:rPr>
        <w:t> </w:t>
      </w:r>
      <w:r>
        <w:rPr>
          <w:rFonts w:ascii="Verdana" w:hAnsi="Verdana"/>
          <w:color w:val="000000"/>
          <w:sz w:val="18"/>
          <w:szCs w:val="18"/>
        </w:rPr>
        <w:t>всех обязанных лиц либо</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суда по привлечению</w:t>
      </w:r>
      <w:r>
        <w:rPr>
          <w:rStyle w:val="WW8Num3z0"/>
          <w:rFonts w:ascii="Verdana" w:hAnsi="Verdana"/>
          <w:color w:val="000000"/>
          <w:sz w:val="18"/>
          <w:szCs w:val="18"/>
        </w:rPr>
        <w:t> </w:t>
      </w:r>
      <w:r>
        <w:rPr>
          <w:rStyle w:val="WW8Num4z0"/>
          <w:rFonts w:ascii="Verdana" w:hAnsi="Verdana"/>
          <w:color w:val="4682B4"/>
          <w:sz w:val="18"/>
          <w:szCs w:val="18"/>
        </w:rPr>
        <w:t>обязанных</w:t>
      </w:r>
      <w:r>
        <w:rPr>
          <w:rStyle w:val="WW8Num3z0"/>
          <w:rFonts w:ascii="Verdana" w:hAnsi="Verdana"/>
          <w:color w:val="000000"/>
          <w:sz w:val="18"/>
          <w:szCs w:val="18"/>
        </w:rPr>
        <w:t> </w:t>
      </w:r>
      <w:r>
        <w:rPr>
          <w:rFonts w:ascii="Verdana" w:hAnsi="Verdana"/>
          <w:color w:val="000000"/>
          <w:sz w:val="18"/>
          <w:szCs w:val="18"/>
        </w:rPr>
        <w:t>лиц к участию в деле в качестве соответчиков (на основании абз. 2 ч. 3 ст. 40 ГПК РФ);</w:t>
      </w:r>
    </w:p>
    <w:p w:rsidR="008D3120" w:rsidRDefault="008D3120" w:rsidP="008D31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для установления активного или пассивного факультативного соучастия — согласие сторон на совместное рассмотрение исковых требований и процессуальные действия суда по соединению исковых требований.</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4. Общность интересов соучастников, возникающая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при</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соучастии, выражается в том, что интересы одного</w:t>
      </w:r>
      <w:r>
        <w:rPr>
          <w:rStyle w:val="WW8Num3z0"/>
          <w:rFonts w:ascii="Verdana" w:hAnsi="Verdana"/>
          <w:color w:val="000000"/>
          <w:sz w:val="18"/>
          <w:szCs w:val="18"/>
        </w:rPr>
        <w:t> </w:t>
      </w:r>
      <w:r>
        <w:rPr>
          <w:rStyle w:val="WW8Num4z0"/>
          <w:rFonts w:ascii="Verdana" w:hAnsi="Verdana"/>
          <w:color w:val="4682B4"/>
          <w:sz w:val="18"/>
          <w:szCs w:val="18"/>
        </w:rPr>
        <w:t>соучастника</w:t>
      </w:r>
      <w:r>
        <w:rPr>
          <w:rStyle w:val="WW8Num3z0"/>
          <w:rFonts w:ascii="Verdana" w:hAnsi="Verdana"/>
          <w:color w:val="000000"/>
          <w:sz w:val="18"/>
          <w:szCs w:val="18"/>
        </w:rPr>
        <w:t> </w:t>
      </w:r>
      <w:r>
        <w:rPr>
          <w:rFonts w:ascii="Verdana" w:hAnsi="Verdana"/>
          <w:color w:val="000000"/>
          <w:sz w:val="18"/>
          <w:szCs w:val="18"/>
        </w:rPr>
        <w:t>не могут быть удовлетворены за счет отказа в удовлетворении интересов другого.</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в ГПК РФ следует ввести понятие и правовую</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статуса такого лица, участвующего в деле, как «другой</w:t>
      </w:r>
      <w:r>
        <w:rPr>
          <w:rStyle w:val="WW8Num3z0"/>
          <w:rFonts w:ascii="Verdana" w:hAnsi="Verdana"/>
          <w:color w:val="000000"/>
          <w:sz w:val="18"/>
          <w:szCs w:val="18"/>
        </w:rPr>
        <w:t> </w:t>
      </w:r>
      <w:r>
        <w:rPr>
          <w:rStyle w:val="WW8Num4z0"/>
          <w:rFonts w:ascii="Verdana" w:hAnsi="Verdana"/>
          <w:color w:val="4682B4"/>
          <w:sz w:val="18"/>
          <w:szCs w:val="18"/>
        </w:rPr>
        <w:t>ответчик</w:t>
      </w:r>
      <w:r>
        <w:rPr>
          <w:rFonts w:ascii="Verdana" w:hAnsi="Verdana"/>
          <w:color w:val="000000"/>
          <w:sz w:val="18"/>
          <w:szCs w:val="18"/>
        </w:rPr>
        <w:t>», которым является ответчик, наделенный общей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с первым ответчиком, участвующим в деле, но обладающий по отношению к нему взаимоисключающими интересами и правами требования.</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результате анализа сходства и различий институтов процессуального соучастия и группового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выявляется преобладание общих черт: наличие множественности истцов, общее или однородное основание прав и обязанностей истцов, участие истца в деле как лично, так и путем предоставления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на ведение дела в его интересах другому</w:t>
      </w:r>
      <w:r>
        <w:rPr>
          <w:rStyle w:val="WW8Num3z0"/>
          <w:rFonts w:ascii="Verdana" w:hAnsi="Verdana"/>
          <w:color w:val="000000"/>
          <w:sz w:val="18"/>
          <w:szCs w:val="18"/>
        </w:rPr>
        <w:t> </w:t>
      </w:r>
      <w:r>
        <w:rPr>
          <w:rStyle w:val="WW8Num4z0"/>
          <w:rFonts w:ascii="Verdana" w:hAnsi="Verdana"/>
          <w:color w:val="4682B4"/>
          <w:sz w:val="18"/>
          <w:szCs w:val="18"/>
        </w:rPr>
        <w:t>истцу</w:t>
      </w:r>
      <w:r>
        <w:rPr>
          <w:rFonts w:ascii="Verdana" w:hAnsi="Verdana"/>
          <w:color w:val="000000"/>
          <w:sz w:val="18"/>
          <w:szCs w:val="18"/>
        </w:rPr>
        <w:t>, возможность защиты частноправовых интересов и др. В связи с этим групповой</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следует рассматривать как подвид процессуального соучастия и ввести соответствующие дополнения в ГПК РФ.</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работе поддерживается и дополнительно аргументируется мнение о восстановлении в ГПК РФ права соучастников на присоединение к</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жалобе. В качестве обоснования приводятся следующие тезисы. Лица, участвующие в деле,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представить возражения в письменной форме относительно кассационной</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 но ГПК РФ не предусматривает, какие действия лица, участвующие в деле, вправе предпринять в случае согласия с доводами кассационной жалобы.</w:t>
      </w:r>
      <w:r>
        <w:rPr>
          <w:rStyle w:val="WW8Num3z0"/>
          <w:rFonts w:ascii="Verdana" w:hAnsi="Verdana"/>
          <w:color w:val="000000"/>
          <w:sz w:val="18"/>
          <w:szCs w:val="18"/>
        </w:rPr>
        <w:t> </w:t>
      </w:r>
      <w:r>
        <w:rPr>
          <w:rStyle w:val="WW8Num4z0"/>
          <w:rFonts w:ascii="Verdana" w:hAnsi="Verdana"/>
          <w:color w:val="4682B4"/>
          <w:sz w:val="18"/>
          <w:szCs w:val="18"/>
        </w:rPr>
        <w:t>Уплата</w:t>
      </w:r>
      <w:r>
        <w:rPr>
          <w:rStyle w:val="WW8Num3z0"/>
          <w:rFonts w:ascii="Verdana" w:hAnsi="Verdana"/>
          <w:color w:val="000000"/>
          <w:sz w:val="18"/>
          <w:szCs w:val="18"/>
        </w:rPr>
        <w:t> </w:t>
      </w:r>
      <w:r>
        <w:rPr>
          <w:rFonts w:ascii="Verdana" w:hAnsi="Verdana"/>
          <w:color w:val="000000"/>
          <w:sz w:val="18"/>
          <w:szCs w:val="18"/>
        </w:rPr>
        <w:t>государственной пошлины одним соучастником является достаточным основанием для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юридически значимых действий по пересмотру решения суда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инстанцией</w:t>
      </w:r>
      <w:r>
        <w:rPr>
          <w:rFonts w:ascii="Verdana" w:hAnsi="Verdana"/>
          <w:color w:val="000000"/>
          <w:sz w:val="18"/>
          <w:szCs w:val="18"/>
        </w:rPr>
        <w:t>. Кассационная инстанция проверяет законность и обоснованность решения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исходя из доводов, изложенных в кассационной</w:t>
      </w:r>
      <w:r>
        <w:rPr>
          <w:rStyle w:val="WW8Num3z0"/>
          <w:rFonts w:ascii="Verdana" w:hAnsi="Verdana"/>
          <w:color w:val="000000"/>
          <w:sz w:val="18"/>
          <w:szCs w:val="18"/>
        </w:rPr>
        <w:t> </w:t>
      </w:r>
      <w:r>
        <w:rPr>
          <w:rStyle w:val="WW8Num4z0"/>
          <w:rFonts w:ascii="Verdana" w:hAnsi="Verdana"/>
          <w:color w:val="4682B4"/>
          <w:sz w:val="18"/>
          <w:szCs w:val="18"/>
        </w:rPr>
        <w:t>жалобе</w:t>
      </w:r>
      <w:r>
        <w:rPr>
          <w:rFonts w:ascii="Verdana" w:hAnsi="Verdana"/>
          <w:color w:val="000000"/>
          <w:sz w:val="18"/>
          <w:szCs w:val="18"/>
        </w:rPr>
        <w:t>, и в отношении лица, ее подавшего, тогда как многосубъектный состав разрешенного спора требует учета мнения всех лиц, на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которых может отразиться пересмотр судом второй инстанции принятого решения.</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Поскольку в случаях, когда предметом спора являются общие права или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нескольких истцов, действует правило о единстве и общности предмета спора для всех соучастников, изменение предмета иска одним из соистцов прекращает соучастие по делу; соучастие продолжает существовать в том случае, если предмет иска в одинаковой мере изменяют все соистцы, участвующие в деле.</w:t>
      </w:r>
    </w:p>
    <w:p w:rsidR="008D3120" w:rsidRDefault="008D3120" w:rsidP="008D31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Статус соистца, воспользовавшегося своим правом на изменение основания или предмета иска, определяется следующим образом:</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изменении предмета или основания иска, рассматриваемого и условиях факультативного соучастия, этот иск должен быть выделен в отдельное производство и рассматриваться самостоятельно, следовательно,</w:t>
      </w:r>
      <w:r>
        <w:rPr>
          <w:rStyle w:val="WW8Num3z0"/>
          <w:rFonts w:ascii="Verdana" w:hAnsi="Verdana"/>
          <w:color w:val="000000"/>
          <w:sz w:val="18"/>
          <w:szCs w:val="18"/>
        </w:rPr>
        <w:t> </w:t>
      </w:r>
      <w:r>
        <w:rPr>
          <w:rStyle w:val="WW8Num4z0"/>
          <w:rFonts w:ascii="Verdana" w:hAnsi="Verdana"/>
          <w:color w:val="4682B4"/>
          <w:sz w:val="18"/>
          <w:szCs w:val="18"/>
        </w:rPr>
        <w:t>соистец</w:t>
      </w:r>
      <w:r>
        <w:rPr>
          <w:rStyle w:val="WW8Num3z0"/>
          <w:rFonts w:ascii="Verdana" w:hAnsi="Verdana"/>
          <w:color w:val="000000"/>
          <w:sz w:val="18"/>
          <w:szCs w:val="18"/>
        </w:rPr>
        <w:t> </w:t>
      </w:r>
      <w:r>
        <w:rPr>
          <w:rFonts w:ascii="Verdana" w:hAnsi="Verdana"/>
          <w:color w:val="000000"/>
          <w:sz w:val="18"/>
          <w:szCs w:val="18"/>
        </w:rPr>
        <w:t>приобретает статус самостоятельного истца;</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изменении предмета или основания иска, рассматриваемого в условиях соучастия, основанного на общем праве (обязанности) или на правах (обязанностях), которые имеют общее основание, когда решение суда будет затрагивать интересы истцов как изменивших, так и не изменивших иск, суд должен обеспечить их участие в рамках одного дела, поэтому истец, поддерживающий иск,</w:t>
      </w:r>
      <w:r>
        <w:rPr>
          <w:rStyle w:val="WW8Num3z0"/>
          <w:rFonts w:ascii="Verdana" w:hAnsi="Verdana"/>
          <w:color w:val="000000"/>
          <w:sz w:val="18"/>
          <w:szCs w:val="18"/>
        </w:rPr>
        <w:t> </w:t>
      </w:r>
      <w:r>
        <w:rPr>
          <w:rStyle w:val="WW8Num4z0"/>
          <w:rFonts w:ascii="Verdana" w:hAnsi="Verdana"/>
          <w:color w:val="4682B4"/>
          <w:sz w:val="18"/>
          <w:szCs w:val="18"/>
        </w:rPr>
        <w:t>противоречащий</w:t>
      </w:r>
      <w:r>
        <w:rPr>
          <w:rStyle w:val="WW8Num3z0"/>
          <w:rFonts w:ascii="Verdana" w:hAnsi="Verdana"/>
          <w:color w:val="000000"/>
          <w:sz w:val="18"/>
          <w:szCs w:val="18"/>
        </w:rPr>
        <w:t> </w:t>
      </w:r>
      <w:r>
        <w:rPr>
          <w:rFonts w:ascii="Verdana" w:hAnsi="Verdana"/>
          <w:color w:val="000000"/>
          <w:sz w:val="18"/>
          <w:szCs w:val="18"/>
        </w:rPr>
        <w:t>первоначальным искам (собственному и</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других соистцов) должен рассматриваться в качестве третьего лица, заявляющего самостоятельные</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требования относительно предмета спора.</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обусловлена актуальностью исследования проблем совершенствования механизмов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рассмотрения споров, участниками которых являются множество управомоченных и (или) обязанных лиц. Результаты исследования могут быть использованы в практической деятельности судов при разрешении споров с множественным составом участников процесса, поскольку они позволяют отграничить соучастников от других лиц, участвующих в деле, и рационально организовать</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процесс. Предложения по совершенствованию законодательства могут быть полезны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Теоретические выводы и практические рекомендации возможно использовать при преподавании курса гражданского процессуального права России, при написании студентами курсовых и дипломных работ, а также для дальнейших научных исследований.</w:t>
      </w:r>
    </w:p>
    <w:p w:rsidR="008D3120" w:rsidRDefault="008D3120" w:rsidP="008D31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гражданского права и процесса юридического факультета Воронежского государственного университета.</w:t>
      </w:r>
    </w:p>
    <w:p w:rsidR="008D3120" w:rsidRDefault="008D3120" w:rsidP="008D31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исследования и выводы отражены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8D3120" w:rsidRDefault="008D3120" w:rsidP="008D31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объединяющих семь параграфов, а также списка использованной литературы.</w:t>
      </w:r>
    </w:p>
    <w:p w:rsidR="008D3120" w:rsidRDefault="008D3120" w:rsidP="008D312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Шегида, Елена Александровна, 2009 год</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(с поправками от 30 декабря 2008 г.) // Собр. законодательства Рос. Федерации. 2009. - № 4. - Ст. 445. -С. 1139-1175.</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Налоговый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31 июля 1998 г. № 146-ФЗ и часть вторая от 5 августа 2000 г. № 117-ФЗ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 2009.</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Жилищный кодекс Российской Федерации от 29 декабря 2004 г. № 188-ФЗ // СПС «</w:t>
      </w:r>
      <w:r>
        <w:rPr>
          <w:rStyle w:val="WW8Num4z0"/>
          <w:rFonts w:ascii="Verdana" w:hAnsi="Verdana"/>
          <w:color w:val="4682B4"/>
          <w:sz w:val="18"/>
          <w:szCs w:val="18"/>
        </w:rPr>
        <w:t>Гарант</w:t>
      </w:r>
      <w:r>
        <w:rPr>
          <w:rFonts w:ascii="Verdana" w:hAnsi="Verdana"/>
          <w:color w:val="000000"/>
          <w:sz w:val="18"/>
          <w:szCs w:val="18"/>
        </w:rPr>
        <w:t>», 2009.</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 СПС «</w:t>
      </w:r>
      <w:r>
        <w:rPr>
          <w:rStyle w:val="WW8Num4z0"/>
          <w:rFonts w:ascii="Verdana" w:hAnsi="Verdana"/>
          <w:color w:val="4682B4"/>
          <w:sz w:val="18"/>
          <w:szCs w:val="18"/>
        </w:rPr>
        <w:t>Гарант</w:t>
      </w:r>
      <w:r>
        <w:rPr>
          <w:rFonts w:ascii="Verdana" w:hAnsi="Verdana"/>
          <w:color w:val="000000"/>
          <w:sz w:val="18"/>
          <w:szCs w:val="18"/>
        </w:rPr>
        <w:t>». 2009.</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Об обязательном страховании гражданской ответственности владельцев транспортных средств : Федер. закон от 25 апреля 2002 г. № 40-ФЗ // СПС «</w:t>
      </w:r>
      <w:r>
        <w:rPr>
          <w:rStyle w:val="WW8Num4z0"/>
          <w:rFonts w:ascii="Verdana" w:hAnsi="Verdana"/>
          <w:color w:val="4682B4"/>
          <w:sz w:val="18"/>
          <w:szCs w:val="18"/>
        </w:rPr>
        <w:t>Гарант</w:t>
      </w:r>
      <w:r>
        <w:rPr>
          <w:rFonts w:ascii="Verdana" w:hAnsi="Verdana"/>
          <w:color w:val="000000"/>
          <w:sz w:val="18"/>
          <w:szCs w:val="18"/>
        </w:rPr>
        <w:t>». 2009.</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Части первая, вторая, третья, четвертая // СПС «</w:t>
      </w:r>
      <w:r>
        <w:rPr>
          <w:rStyle w:val="WW8Num4z0"/>
          <w:rFonts w:ascii="Verdana" w:hAnsi="Verdana"/>
          <w:color w:val="4682B4"/>
          <w:sz w:val="18"/>
          <w:szCs w:val="18"/>
        </w:rPr>
        <w:t>Гарант</w:t>
      </w:r>
      <w:r>
        <w:rPr>
          <w:rFonts w:ascii="Verdana" w:hAnsi="Verdana"/>
          <w:color w:val="000000"/>
          <w:sz w:val="18"/>
          <w:szCs w:val="18"/>
        </w:rPr>
        <w:t>». 2009.</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Об инвестиционных фондах : Федер. закон от 29 ноября 2001 г. № 156-ФЗ // СПС «</w:t>
      </w:r>
      <w:r>
        <w:rPr>
          <w:rStyle w:val="WW8Num4z0"/>
          <w:rFonts w:ascii="Verdana" w:hAnsi="Verdana"/>
          <w:color w:val="4682B4"/>
          <w:sz w:val="18"/>
          <w:szCs w:val="18"/>
        </w:rPr>
        <w:t>Гарант</w:t>
      </w:r>
      <w:r>
        <w:rPr>
          <w:rFonts w:ascii="Verdana" w:hAnsi="Verdana"/>
          <w:color w:val="000000"/>
          <w:sz w:val="18"/>
          <w:szCs w:val="18"/>
        </w:rPr>
        <w:t>». 2009.</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инвесторов на рынке ценных бумаг : Федер. закон от 5 марта 1999 г. № 46-ФЗ // СПС «</w:t>
      </w:r>
      <w:r>
        <w:rPr>
          <w:rStyle w:val="WW8Num4z0"/>
          <w:rFonts w:ascii="Verdana" w:hAnsi="Verdana"/>
          <w:color w:val="4682B4"/>
          <w:sz w:val="18"/>
          <w:szCs w:val="18"/>
        </w:rPr>
        <w:t>Гарант</w:t>
      </w:r>
      <w:r>
        <w:rPr>
          <w:rFonts w:ascii="Verdana" w:hAnsi="Verdana"/>
          <w:color w:val="000000"/>
          <w:sz w:val="18"/>
          <w:szCs w:val="18"/>
        </w:rPr>
        <w:t>». 2009.</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защите прав потребителей : Закон РФ от 7 февраля 1992 г. № 2300-1 // СПС «</w:t>
      </w:r>
      <w:r>
        <w:rPr>
          <w:rStyle w:val="WW8Num4z0"/>
          <w:rFonts w:ascii="Verdana" w:hAnsi="Verdana"/>
          <w:color w:val="4682B4"/>
          <w:sz w:val="18"/>
          <w:szCs w:val="18"/>
        </w:rPr>
        <w:t>Гарант</w:t>
      </w:r>
      <w:r>
        <w:rPr>
          <w:rFonts w:ascii="Verdana" w:hAnsi="Verdana"/>
          <w:color w:val="000000"/>
          <w:sz w:val="18"/>
          <w:szCs w:val="18"/>
        </w:rPr>
        <w:t>». 2009.</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от 11 июня 1964 г. // СПС «</w:t>
      </w:r>
      <w:r>
        <w:rPr>
          <w:rStyle w:val="WW8Num4z0"/>
          <w:rFonts w:ascii="Verdana" w:hAnsi="Verdana"/>
          <w:color w:val="4682B4"/>
          <w:sz w:val="18"/>
          <w:szCs w:val="18"/>
        </w:rPr>
        <w:t>Гарант</w:t>
      </w:r>
      <w:r>
        <w:rPr>
          <w:rFonts w:ascii="Verdana" w:hAnsi="Verdana"/>
          <w:color w:val="000000"/>
          <w:sz w:val="18"/>
          <w:szCs w:val="18"/>
        </w:rPr>
        <w:t>». 2009.</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 О подготовке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24 июн. 2008 г. № 11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ВС РФ. 2008. - № 9. - С. 2-8.</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сроках рассмотрения судами Российской Федерации уголовных, гражданских дел и дел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Постановление Пленума Верховного Суда РФ от 27 дек. 2007 г. № 52 // Бюллетень ВС РФ. 2008. - № 2. - С. 8-12.</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некоторых вопросах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обращением векселей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и</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4 дек. 2000 г. № 33/14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2001. - № 2. - С. 5-21.</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Определение CK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 Суда РФ от 24 августа 2007 г. № 77-В07-10 // СПС «</w:t>
      </w:r>
      <w:r>
        <w:rPr>
          <w:rStyle w:val="WW8Num4z0"/>
          <w:rFonts w:ascii="Verdana" w:hAnsi="Verdana"/>
          <w:color w:val="4682B4"/>
          <w:sz w:val="18"/>
          <w:szCs w:val="18"/>
        </w:rPr>
        <w:t>Гарант</w:t>
      </w:r>
      <w:r>
        <w:rPr>
          <w:rFonts w:ascii="Verdana" w:hAnsi="Verdana"/>
          <w:color w:val="000000"/>
          <w:sz w:val="18"/>
          <w:szCs w:val="18"/>
        </w:rPr>
        <w:t>». 2008.</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Некоторые вопросы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Российской Федерации по гражданским делам : Обзор судебной практики Верховного Суда РФ // Бюллетень ВС РФ. 2003 - № 6. - С. 18-24.</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Определение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коллегии Верховного Суда РФ от 11 декабря 2003 г. №</w:t>
      </w:r>
      <w:r>
        <w:rPr>
          <w:rStyle w:val="WW8Num3z0"/>
          <w:rFonts w:ascii="Verdana" w:hAnsi="Verdana"/>
          <w:color w:val="000000"/>
          <w:sz w:val="18"/>
          <w:szCs w:val="18"/>
        </w:rPr>
        <w:t> </w:t>
      </w:r>
      <w:r>
        <w:rPr>
          <w:rStyle w:val="WW8Num4z0"/>
          <w:rFonts w:ascii="Verdana" w:hAnsi="Verdana"/>
          <w:color w:val="4682B4"/>
          <w:sz w:val="18"/>
          <w:szCs w:val="18"/>
        </w:rPr>
        <w:t>КАС</w:t>
      </w:r>
      <w:r>
        <w:rPr>
          <w:rStyle w:val="WW8Num3z0"/>
          <w:rFonts w:ascii="Verdana" w:hAnsi="Verdana"/>
          <w:color w:val="000000"/>
          <w:sz w:val="18"/>
          <w:szCs w:val="18"/>
        </w:rPr>
        <w:t> </w:t>
      </w:r>
      <w:r>
        <w:rPr>
          <w:rFonts w:ascii="Verdana" w:hAnsi="Verdana"/>
          <w:color w:val="000000"/>
          <w:sz w:val="18"/>
          <w:szCs w:val="18"/>
        </w:rPr>
        <w:t>03-599 // СПС «</w:t>
      </w:r>
      <w:r>
        <w:rPr>
          <w:rStyle w:val="WW8Num4z0"/>
          <w:rFonts w:ascii="Verdana" w:hAnsi="Verdana"/>
          <w:color w:val="4682B4"/>
          <w:sz w:val="18"/>
          <w:szCs w:val="18"/>
        </w:rPr>
        <w:t>Гарант</w:t>
      </w:r>
      <w:r>
        <w:rPr>
          <w:rFonts w:ascii="Verdana" w:hAnsi="Verdana"/>
          <w:color w:val="000000"/>
          <w:sz w:val="18"/>
          <w:szCs w:val="18"/>
        </w:rPr>
        <w:t>». 2009.</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некоторых вопросах, связанных с применением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Постановление Пленума Верховного Суда РФ и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1 июля 1996 г. № 6/8 // Бюллетень ВС РФ. 1996. - № 9; 1997. - № 5.</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Архив Липецкого областного суда (дело № 33-2026/2008).</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Архив Грязинского городского суда Липецкой области (дело № 239/2009).</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Архив Усманского районного суда Липецкой области (дело № 2177/2008).</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Архив Грязинского городского суда Липецкой области (дело № 274/2006).</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Архив Грязинского городского суда Липецкой области (дело № 212/2005).Специальная литература</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Т.Е. Соучастие в советском гражданском процессе :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Т. Е. Абова. М., 1952. - 16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Аболонин</w:t>
      </w:r>
      <w:r>
        <w:rPr>
          <w:rFonts w:ascii="Verdana" w:hAnsi="Verdana"/>
          <w:color w:val="000000"/>
          <w:sz w:val="18"/>
          <w:szCs w:val="18"/>
        </w:rPr>
        <w:t>, Г.О. Групповые иски в гражданском процессе: автореф. дис. . канд. юрид. наук / Г. О. Аболонин. Екатеринбург, 1999. - 28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Абрамов, С.Н. Советский гражданский процесс: Учебник / С. Н. Абрамов.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1952. - 420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Александровский, C.B. Гражданский процессуальный кодекс Р.С.Ф.С.Р. с постатейно-систематизированными материалами. Изд. 4-е / С .В. Александровский, В. Н.</w:t>
      </w:r>
      <w:r>
        <w:rPr>
          <w:rStyle w:val="WW8Num3z0"/>
          <w:rFonts w:ascii="Verdana" w:hAnsi="Verdana"/>
          <w:color w:val="000000"/>
          <w:sz w:val="18"/>
          <w:szCs w:val="18"/>
        </w:rPr>
        <w:t> </w:t>
      </w:r>
      <w:r>
        <w:rPr>
          <w:rStyle w:val="WW8Num4z0"/>
          <w:rFonts w:ascii="Verdana" w:hAnsi="Verdana"/>
          <w:color w:val="4682B4"/>
          <w:sz w:val="18"/>
          <w:szCs w:val="18"/>
        </w:rPr>
        <w:t>Лебедев</w:t>
      </w:r>
      <w:r>
        <w:rPr>
          <w:rFonts w:ascii="Verdana" w:hAnsi="Verdana"/>
          <w:color w:val="000000"/>
          <w:sz w:val="18"/>
          <w:szCs w:val="18"/>
        </w:rPr>
        <w:t>. М.: Государственное юридическое издательство</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1929. - 296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Александровский, C.B. Гражданский процессуальный кодекс РСФСР / С. В. Александровский. М.: Юридическое издательство Н.К.Ю. РСФСР, 1925.</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Анненков, К.Н. Опыт</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к Уставу гражданского судопроизводства. Том I / К. Н. Анненков. — СПб.: типография M. 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1878. 514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Аргунов, В.Н. Участие третьих лиц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 автореф. дис. . канд. юрид . наук / В. Н. Аргунов. М., 1980. -18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Балашов, А.Н.</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права и обязанности сторон при рассмотрении гражданских дел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автореф. дис. . канд. юрид. наук / А. Н. Балашов. Саратов, 2005. - 26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Батаева, Н.С. Необходимо ввести институт группового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 Н.С. Батаева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1998. № 10. — С. 43-45.</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Батаева, Н.С. Судебная защита прав и интересов неопределенного круга лиц: автореф. дис. . канд. юрид. наук : 12.00.03 / Н. С. Батаева. М., 1999.-32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Боровиков, В.А. Основания</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в гражданском процессе и</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В. А. Боровиков // Проблемы совершенствования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РСФСР. Научные труды, вып. 40. — Свердловск: Свердловский юридический институт, 1975. С. 125-129.</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Боровиков, В.А. Виды соучастия в советском гражданском процессе / В. А. Боровиков // Советское государство и право. 1978. - № 5. — С. 118-123.</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Брокгауз</w:t>
      </w:r>
      <w:r>
        <w:rPr>
          <w:rFonts w:ascii="Verdana" w:hAnsi="Verdana"/>
          <w:color w:val="000000"/>
          <w:sz w:val="18"/>
          <w:szCs w:val="18"/>
        </w:rPr>
        <w:t>, Ф.А., Ефрон H.A. Энциклопедический словарь. Том XIII.</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25 / Ф. А. Брокгауз, И. А.</w:t>
      </w:r>
      <w:r>
        <w:rPr>
          <w:rStyle w:val="WW8Num3z0"/>
          <w:rFonts w:ascii="Verdana" w:hAnsi="Verdana"/>
          <w:color w:val="000000"/>
          <w:sz w:val="18"/>
          <w:szCs w:val="18"/>
        </w:rPr>
        <w:t> </w:t>
      </w:r>
      <w:r>
        <w:rPr>
          <w:rStyle w:val="WW8Num4z0"/>
          <w:rFonts w:ascii="Verdana" w:hAnsi="Verdana"/>
          <w:color w:val="4682B4"/>
          <w:sz w:val="18"/>
          <w:szCs w:val="18"/>
        </w:rPr>
        <w:t>Ефрон</w:t>
      </w:r>
      <w:r>
        <w:rPr>
          <w:rFonts w:ascii="Verdana" w:hAnsi="Verdana"/>
          <w:color w:val="000000"/>
          <w:sz w:val="18"/>
          <w:szCs w:val="18"/>
        </w:rPr>
        <w:t>. — СПб.: Типо-Литография H.A.</w:t>
      </w:r>
      <w:r>
        <w:rPr>
          <w:rStyle w:val="WW8Num3z0"/>
          <w:rFonts w:ascii="Verdana" w:hAnsi="Verdana"/>
          <w:color w:val="000000"/>
          <w:sz w:val="18"/>
          <w:szCs w:val="18"/>
        </w:rPr>
        <w:t> </w:t>
      </w:r>
      <w:r>
        <w:rPr>
          <w:rStyle w:val="WW8Num4z0"/>
          <w:rFonts w:ascii="Verdana" w:hAnsi="Verdana"/>
          <w:color w:val="4682B4"/>
          <w:sz w:val="18"/>
          <w:szCs w:val="18"/>
        </w:rPr>
        <w:t>Ефрона</w:t>
      </w:r>
      <w:r>
        <w:rPr>
          <w:rFonts w:ascii="Verdana" w:hAnsi="Verdana"/>
          <w:color w:val="000000"/>
          <w:sz w:val="18"/>
          <w:szCs w:val="18"/>
        </w:rPr>
        <w:t>, 1894.-480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Е.В. Соединение исков и</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 Е. В. Васьковский // Журнал</w:t>
      </w:r>
      <w:r>
        <w:rPr>
          <w:rStyle w:val="WW8Num3z0"/>
          <w:rFonts w:ascii="Verdana" w:hAnsi="Verdana"/>
          <w:color w:val="000000"/>
          <w:sz w:val="18"/>
          <w:szCs w:val="18"/>
        </w:rPr>
        <w:t> </w:t>
      </w:r>
      <w:r>
        <w:rPr>
          <w:rStyle w:val="WW8Num4z0"/>
          <w:rFonts w:ascii="Verdana" w:hAnsi="Verdana"/>
          <w:color w:val="4682B4"/>
          <w:sz w:val="18"/>
          <w:szCs w:val="18"/>
        </w:rPr>
        <w:t>СПБ</w:t>
      </w:r>
      <w:r>
        <w:rPr>
          <w:rStyle w:val="WW8Num3z0"/>
          <w:rFonts w:ascii="Verdana" w:hAnsi="Verdana"/>
          <w:color w:val="000000"/>
          <w:sz w:val="18"/>
          <w:szCs w:val="18"/>
        </w:rPr>
        <w:t> </w:t>
      </w:r>
      <w:r>
        <w:rPr>
          <w:rFonts w:ascii="Verdana" w:hAnsi="Verdana"/>
          <w:color w:val="000000"/>
          <w:sz w:val="18"/>
          <w:szCs w:val="18"/>
        </w:rPr>
        <w:t>Юрид. общ. 1895. - № 1.</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Васьковский, Е.В. Учебник гражданского процесса / Е. В. Васьковский. — 2-е изд., перераб. М.: издание Бр.Башмаковых, 1917. - 429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М.А. Вопросы соучастия в советском гражданском процессе / М. А. Викут // Ученые труды Саратовского юридического института. Вып. 3. — Саратов: Саратовский юридический институт, 1969. — С. 131-146.</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Викут, М.А. Проблема правового регулирования процессуального положения и деятельности сторон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дис. . д-ра юрид. наук / М. А. Викут. -Свердловск, 1971. 34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Викут, М.А. Стороны —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 М. А. Викут. Саратов: Изд-во Саратовского ун-та, 1968. — 76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Гапеев, В.Н. Участники гражданского и арбитражного процесса (сравнительный анализ правового положения) / В. Н. Гапеев. — Ростов: Издательство Ростовского университета, 1988. 123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Гапеев, В.Н. Обязательное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соучастие / В. Н. Гапеев // Советская юстиция. 1977. - № 23. - С. 9-11.</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Гилазов</w:t>
      </w:r>
      <w:r>
        <w:rPr>
          <w:rFonts w:ascii="Verdana" w:hAnsi="Verdana"/>
          <w:color w:val="000000"/>
          <w:sz w:val="18"/>
          <w:szCs w:val="18"/>
        </w:rPr>
        <w:t>, И. Производство в кассационной инстанции / И. Гилазов // Российская юстиция. 2003. - № 8. - С. 26-28.</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Гольмстен</w:t>
      </w:r>
      <w:r>
        <w:rPr>
          <w:rFonts w:ascii="Verdana" w:hAnsi="Verdana"/>
          <w:color w:val="000000"/>
          <w:sz w:val="18"/>
          <w:szCs w:val="18"/>
        </w:rPr>
        <w:t>, 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А. X. Гольмстен. — 5-е изд., испр. и доп. — СПб.: типография М. Меркушева, 1913.-411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Горбашев, В.В. Развитие российского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соучастии</w:t>
      </w:r>
      <w:r>
        <w:rPr>
          <w:rStyle w:val="WW8Num3z0"/>
          <w:rFonts w:ascii="Verdana" w:hAnsi="Verdana"/>
          <w:color w:val="000000"/>
          <w:sz w:val="18"/>
          <w:szCs w:val="18"/>
        </w:rPr>
        <w:t> </w:t>
      </w:r>
      <w:r>
        <w:rPr>
          <w:rFonts w:ascii="Verdana" w:hAnsi="Verdana"/>
          <w:color w:val="000000"/>
          <w:sz w:val="18"/>
          <w:szCs w:val="18"/>
        </w:rPr>
        <w:t>/ В. В. Горбашев // Законодательство и экономика. 2003. - № 9. - С. 65-68.</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Гордон, В.М. Основание иска в составе изменения</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 В. М. Гордон. Ярославль: Типография губернского правления, 1902.-317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Гражданский процесс: Учебник. 2-е изд., перераб. и доп. / Под ред.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 М.: Издательский дом "Городец", 2007. 784 с. -ISBN 5-9584-0111-4.</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Гражданский процесс: Учебник / Отв. ред. В. 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4-е изд., перераб. и доп. -М.: Издательство БЕК, 2001. - 640 с. - ISBN 5-85639-311-2.</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Гражданский процесс. Хрестоматия: Учебное пособие / Под ред. М. К. Треушникова.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2005. - 896 с. - ISBN 5-9584-0085-1.</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Гражданское процессуальное право России: Учебник для вузов / Под ред. М. 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Юристъ, 1998. - 504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Гражданское процессуальное право России: Учебник для вузов / Под ред. М. С. Шакарян.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2002. - 634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Громошина</w:t>
      </w:r>
      <w:r>
        <w:rPr>
          <w:rFonts w:ascii="Verdana" w:hAnsi="Verdana"/>
          <w:color w:val="000000"/>
          <w:sz w:val="18"/>
          <w:szCs w:val="18"/>
        </w:rPr>
        <w:t>, H.A. Особенности судопроизводства по делам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источником повышенной опасности / Н. А. Громошина. — М., 1981. — 68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Громошина, H.A. Процессуальное соучастие / Н. А. Громошина. -М., 1988.</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JI. Институт процессуального соучастия: связь между</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и материальным правом / JI. Грось // Российская юстиция. — 1998.-№3.-С. 35-37.</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Р.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Р. Гукасян. — Саратов: Приволжское книжное издательство, 1970.</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Джалилов, Д.Р.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и его субъекты / Д. Р. Джалилов. — Душанбе, 1962. — 41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Елисеев, Н.Г. Понятие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российском и зарубежном праве / Н. Г. Елисеев // Арбитражный и гражданский процесс. 2006. - № 1. - С. 17-21.</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В. Принцип диспозитивности в гражданском судопроизводстве / В. Жуйков // Российская юстиция. — 2003. № 7. - С. 1418.</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Загайнова, С.К.</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в механизме реализации судебной власти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С. К. Загайнова.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 400 с. - (Серия «</w:t>
      </w:r>
      <w:r>
        <w:rPr>
          <w:rStyle w:val="WW8Num4z0"/>
          <w:rFonts w:ascii="Verdana" w:hAnsi="Verdana"/>
          <w:color w:val="4682B4"/>
          <w:sz w:val="18"/>
          <w:szCs w:val="18"/>
        </w:rPr>
        <w:t>Гражданский и арбитражный процесс: современный взгляд</w:t>
      </w:r>
      <w:r>
        <w:rPr>
          <w:rFonts w:ascii="Verdana" w:hAnsi="Verdana"/>
          <w:color w:val="000000"/>
          <w:sz w:val="18"/>
          <w:szCs w:val="18"/>
        </w:rPr>
        <w:t>»). - ISBN 978-5-466-00299-7.</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w:t>
      </w:r>
      <w:r>
        <w:rPr>
          <w:rStyle w:val="WW8Num3z0"/>
          <w:rFonts w:ascii="Verdana" w:hAnsi="Verdana"/>
          <w:color w:val="000000"/>
          <w:sz w:val="18"/>
          <w:szCs w:val="18"/>
        </w:rPr>
        <w:t> </w:t>
      </w:r>
      <w:r>
        <w:rPr>
          <w:rStyle w:val="WW8Num4z0"/>
          <w:rFonts w:ascii="Verdana" w:hAnsi="Verdana"/>
          <w:color w:val="4682B4"/>
          <w:sz w:val="18"/>
          <w:szCs w:val="18"/>
        </w:rPr>
        <w:t>Змирлов</w:t>
      </w:r>
      <w:r>
        <w:rPr>
          <w:rFonts w:ascii="Verdana" w:hAnsi="Verdana"/>
          <w:color w:val="000000"/>
          <w:sz w:val="18"/>
          <w:szCs w:val="18"/>
        </w:rPr>
        <w:t>, К.П. Составляет ли смешение исковых требований</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одного иска к 53 крестьянам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вознаграждения за потраву сенокоса их скотом? / К. П. Змирлов // Ж.М.Ю. 1907. - кн. 3. - С. 178-183.</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Избранные труды по гражданскому процессу / Е. А. Нефедьев;</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Кубан. гос. ун-т. Краснодар: Совет. Кубань, 2005. 400 с. — (Классика Российской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науки). - ISBN 5-7221-06682.</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Ильинская, И.М. Участие третьих лиц в советском гражданском процессе : дис. . канд. юрид . наук /И. М. Ильинская. — JL, 1953.</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Исаченко, B.JI. Гражданский процесс.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на вторую книгу Устава гражданского судопроизводства. Т. 1 / В. JI. Исаченко. 2-е изд., испр. и доп. - СПб.: Типография М. Меркушева. - 1909. -918с.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Козлов, А.Ф. Суд первой инстанции как субъект советского гражданского процессуального права / А. Ф. Козлов. — Томск: Изд-во Томского ун-та, 1983. 144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Колесов, П.П. Соединение</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 П. П. Колесов // Арбитражный и гражданский процесс. 2003. - № 9. - С. 27-32.</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Коллективный</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Автор onlooker. 14.10.2006 г. (http://www. krasnogorie.info/index.php?option=comcontent&amp;task==view&amp;id=218&amp;Itemid=30).</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 Под ред. Г. А. Жилина.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2006. - 872 с. - ISBN-10 5-482-01151-8. - ISBN-13 978-5-482-01151-5.</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 Г. П. Ивлиев. М.: Юрайт-Издат, 2003. — 558 с. - ISBN 5-94879-062-2.</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Конспект. Гражданский процесс. Составлено по лекциям проф.</w:t>
      </w:r>
      <w:r>
        <w:rPr>
          <w:rStyle w:val="WW8Num3z0"/>
          <w:rFonts w:ascii="Verdana" w:hAnsi="Verdana"/>
          <w:color w:val="000000"/>
          <w:sz w:val="18"/>
          <w:szCs w:val="18"/>
        </w:rPr>
        <w:t> </w:t>
      </w:r>
      <w:r>
        <w:rPr>
          <w:rStyle w:val="WW8Num4z0"/>
          <w:rFonts w:ascii="Verdana" w:hAnsi="Verdana"/>
          <w:color w:val="4682B4"/>
          <w:sz w:val="18"/>
          <w:szCs w:val="18"/>
        </w:rPr>
        <w:t>Энгельмана</w:t>
      </w:r>
      <w:r>
        <w:rPr>
          <w:rFonts w:ascii="Verdana" w:hAnsi="Verdana"/>
          <w:color w:val="000000"/>
          <w:sz w:val="18"/>
          <w:szCs w:val="18"/>
        </w:rPr>
        <w:t>. Полные и точные ответы по программе Московского университета с приложением</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судопроизводства на 19131914 год. М.: Издательство «Помощь Студенту, 1913. — 152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Курс советского гражданского процессуального права / Под ред. А. А. Мельникова. -М.: Изд-во «</w:t>
      </w:r>
      <w:r>
        <w:rPr>
          <w:rStyle w:val="WW8Num4z0"/>
          <w:rFonts w:ascii="Verdana" w:hAnsi="Verdana"/>
          <w:color w:val="4682B4"/>
          <w:sz w:val="18"/>
          <w:szCs w:val="18"/>
        </w:rPr>
        <w:t>Наука</w:t>
      </w:r>
      <w:r>
        <w:rPr>
          <w:rFonts w:ascii="Verdana" w:hAnsi="Verdana"/>
          <w:color w:val="000000"/>
          <w:sz w:val="18"/>
          <w:szCs w:val="18"/>
        </w:rPr>
        <w:t>», 1981. 463.</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Липинский</w:t>
      </w:r>
      <w:r>
        <w:rPr>
          <w:rFonts w:ascii="Verdana" w:hAnsi="Verdana"/>
          <w:color w:val="000000"/>
          <w:sz w:val="18"/>
          <w:szCs w:val="18"/>
        </w:rPr>
        <w:t>, М. Условия субъективного соединения исков / М. Липинский // Журнал гражданского и уголовного права. — 1886. № 7. - С. 89-148.</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Лукашова</w:t>
      </w:r>
      <w:r>
        <w:rPr>
          <w:rFonts w:ascii="Verdana" w:hAnsi="Verdana"/>
          <w:color w:val="000000"/>
          <w:sz w:val="18"/>
          <w:szCs w:val="18"/>
        </w:rPr>
        <w:t>, M. Д. Проблемы исков в защиту интересов неопределенного круга лиц и групповых исков. — 2001. — (http://www.legist.ru /conf/Lukashova.htm).</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C.B. Взаимодействие субъектов, обладающих тождественными материально-правовыми интересами в гражданском процессе: автореф. дисс. . канд. юрид. наук / С. В. Лучина— Саратов, 2001.- 28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Макарьян, Д.В. Процессуальное соучастие в российском арбитражном судопроизводстве и другие формы процессуальной множественности / Д. В. Макарьян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 2005. — № 3. — С. 41-45.</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A.B. Субъективное право и</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 А. В. Малько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 4. - С. 58-70.</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Малышев, К. Курс гражданского судопроизводства. Т. 1 / К. Малышев. — 2-е изд., испр. и доп. — СПб.: Типография М.М. Стансюлевича, 1876.</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Мамин, В.Н. Об основании иска и о соединении исков в гражданском процессе / В. Н. Мамин. — Екатеринбург, 1897.</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Мельников, A.A. Правовое положение личности в советском гражданском процессе / А. А. Мельников. М.: Наука, 1969. - 247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Моисеев, С.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в арбитражном судопроизводстве / С. Моисеев. Российская юстиция. - 1999. - № 10. - С. 22-23.</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Монахов, А.Б. Актуальные вопросы соучастия в советском гражданском процессе : дис. . канд. юрид. наук/ А. Б. Монахов. -М., 1986.- 203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Монахов, А.Б. Актуальные вопросы соучастия в советском гражданском процессе : автореф. дис. . канд. юрид. наук / А. Б. Монахов. — М., 1987. -14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Морозова, С.Г.</w:t>
      </w:r>
      <w:r>
        <w:rPr>
          <w:rStyle w:val="WW8Num3z0"/>
          <w:rFonts w:ascii="Verdana" w:hAnsi="Verdana"/>
          <w:color w:val="000000"/>
          <w:sz w:val="18"/>
          <w:szCs w:val="18"/>
        </w:rPr>
        <w:t> </w:t>
      </w:r>
      <w:r>
        <w:rPr>
          <w:rStyle w:val="WW8Num4z0"/>
          <w:rFonts w:ascii="Verdana" w:hAnsi="Verdana"/>
          <w:color w:val="4682B4"/>
          <w:sz w:val="18"/>
          <w:szCs w:val="18"/>
        </w:rPr>
        <w:t>Диспозитивность</w:t>
      </w:r>
      <w:r>
        <w:rPr>
          <w:rStyle w:val="WW8Num3z0"/>
          <w:rFonts w:ascii="Verdana" w:hAnsi="Verdana"/>
          <w:color w:val="000000"/>
          <w:sz w:val="18"/>
          <w:szCs w:val="18"/>
        </w:rPr>
        <w:t> </w:t>
      </w:r>
      <w:r>
        <w:rPr>
          <w:rFonts w:ascii="Verdana" w:hAnsi="Verdana"/>
          <w:color w:val="000000"/>
          <w:sz w:val="18"/>
          <w:szCs w:val="18"/>
        </w:rPr>
        <w:t>сторон и активность суда -взаимоисключающие или составные части современного процесса? / С. Г. Морозова // Российская юстиция. 2007. - № 3. - С. 38-40.</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гражданским делам / А. Ф. Ефимов и др.; под ред. Н. К.</w:t>
      </w:r>
      <w:r>
        <w:rPr>
          <w:rStyle w:val="WW8Num3z0"/>
          <w:rFonts w:ascii="Verdana" w:hAnsi="Verdana"/>
          <w:color w:val="000000"/>
          <w:sz w:val="18"/>
          <w:szCs w:val="18"/>
        </w:rPr>
        <w:t> </w:t>
      </w:r>
      <w:r>
        <w:rPr>
          <w:rStyle w:val="WW8Num4z0"/>
          <w:rFonts w:ascii="Verdana" w:hAnsi="Verdana"/>
          <w:color w:val="4682B4"/>
          <w:sz w:val="18"/>
          <w:szCs w:val="18"/>
        </w:rPr>
        <w:t>Толчеева</w:t>
      </w:r>
      <w:r>
        <w:rPr>
          <w:rFonts w:ascii="Verdana" w:hAnsi="Verdana"/>
          <w:color w:val="000000"/>
          <w:sz w:val="18"/>
          <w:szCs w:val="18"/>
        </w:rPr>
        <w:t>. 2-е изд., перераб. и доп., - М.: ТК Велби, Издательство Проспект, 2007. - 656 с. - ISBN 978-5-482-01493-6.</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Научно-практический комментарий к Основам гражданского судопроизводства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 Под. ред. П. И. Бордина. М.: Госюриздат, 1962. - 230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Нефедьев, Е.А. К учению о сущности гражданского процесса: Соучастие в гражданском процессе. Соучастие по немецкому и французскому праву / Е. А. Нефедьев. Казань, 1891. — 231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Нефедьев, Е.А. Гражданский процесс / Е. А. Нефедьев. — Москва, типо-литография В. Рихтер, 1900 г. 463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Нефедьев, Е.А. Учебник русского гражданского судопроизводства. Изд. 2 (Для студентов) / Е. А. Нефедьев. М.: Тип. Моск. ун-та, 1909. - 388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Носырева</w:t>
      </w:r>
      <w:r>
        <w:rPr>
          <w:rFonts w:ascii="Verdana" w:hAnsi="Verdana"/>
          <w:color w:val="000000"/>
          <w:sz w:val="18"/>
          <w:szCs w:val="18"/>
        </w:rPr>
        <w:t>, Е.И. Соединение и разъединение исковых требований (теория и практика) / Е. И. Носырева // Иск в гражданском и арбитражном процессах: Труды № 1/2006 / Ин-т гос-ва и права Росс. акад. наук. М., 2006. -С. 39-52.</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Опал ев, Р. Материально-правовой интерес как условие возбуждения гражданского дела в суде / Р. Опалев // Арбитражный и гражданский процесс. 2006. - № 2. — С. 7-10.</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Осакве</w:t>
      </w:r>
      <w:r>
        <w:rPr>
          <w:rFonts w:ascii="Verdana" w:hAnsi="Verdana"/>
          <w:color w:val="000000"/>
          <w:sz w:val="18"/>
          <w:szCs w:val="18"/>
        </w:rPr>
        <w:t>, К. Классовый иск (class action) в современном американском гражданском процессе / К. Осакве // Журнал российского права. 2003. - № 3. - С. 137-147.</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Павлушина</w:t>
      </w:r>
      <w:r>
        <w:rPr>
          <w:rFonts w:ascii="Verdana" w:hAnsi="Verdana"/>
          <w:color w:val="000000"/>
          <w:sz w:val="18"/>
          <w:szCs w:val="18"/>
        </w:rPr>
        <w:t>, A.A. Защита публичного интереса как универсальная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 A.A. Павлушина // Журнал российского права. — 2003.-№6.-С. 76-84.</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Гражданскому процессуальному кодексу Российской Федерации / А. Н.</w:t>
      </w:r>
      <w:r>
        <w:rPr>
          <w:rStyle w:val="WW8Num3z0"/>
          <w:rFonts w:ascii="Verdana" w:hAnsi="Verdana"/>
          <w:color w:val="000000"/>
          <w:sz w:val="18"/>
          <w:szCs w:val="18"/>
        </w:rPr>
        <w:t> </w:t>
      </w:r>
      <w:r>
        <w:rPr>
          <w:rStyle w:val="WW8Num4z0"/>
          <w:rFonts w:ascii="Verdana" w:hAnsi="Verdana"/>
          <w:color w:val="4682B4"/>
          <w:sz w:val="18"/>
          <w:szCs w:val="18"/>
        </w:rPr>
        <w:t>Гуев</w:t>
      </w:r>
      <w:r>
        <w:rPr>
          <w:rFonts w:ascii="Verdana" w:hAnsi="Verdana"/>
          <w:color w:val="000000"/>
          <w:sz w:val="18"/>
          <w:szCs w:val="18"/>
        </w:rPr>
        <w:t>. 2-е изд., доп. и перераб. — М.: Издательство «</w:t>
      </w:r>
      <w:r>
        <w:rPr>
          <w:rStyle w:val="WW8Num4z0"/>
          <w:rFonts w:ascii="Verdana" w:hAnsi="Verdana"/>
          <w:color w:val="4682B4"/>
          <w:sz w:val="18"/>
          <w:szCs w:val="18"/>
        </w:rPr>
        <w:t>Экзамен</w:t>
      </w:r>
      <w:r>
        <w:rPr>
          <w:rFonts w:ascii="Verdana" w:hAnsi="Verdana"/>
          <w:color w:val="000000"/>
          <w:sz w:val="18"/>
          <w:szCs w:val="18"/>
        </w:rPr>
        <w:t>», 2006. - 925, 3. с. (Серия</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кодексам и законам). - ISBN: 5-472-02141-3.</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Пятилетов</w:t>
      </w:r>
      <w:r>
        <w:rPr>
          <w:rFonts w:ascii="Verdana" w:hAnsi="Verdana"/>
          <w:color w:val="000000"/>
          <w:sz w:val="18"/>
          <w:szCs w:val="18"/>
        </w:rPr>
        <w:t>, И.М. Распоряжение сторон гражданскими материальными 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суде первой инстанции : автореф. дис. канд. юрид. наук / И. М. Пятилетов. М., 1970. - 23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Рабинович, Н.В.</w:t>
      </w:r>
      <w:r>
        <w:rPr>
          <w:rStyle w:val="WW8Num3z0"/>
          <w:rFonts w:ascii="Verdana" w:hAnsi="Verdana"/>
          <w:color w:val="000000"/>
          <w:sz w:val="18"/>
          <w:szCs w:val="18"/>
        </w:rPr>
        <w:t> </w:t>
      </w:r>
      <w:r>
        <w:rPr>
          <w:rStyle w:val="WW8Num4z0"/>
          <w:rFonts w:ascii="Verdana" w:hAnsi="Verdana"/>
          <w:color w:val="4682B4"/>
          <w:sz w:val="18"/>
          <w:szCs w:val="18"/>
        </w:rPr>
        <w:t>Недействительность</w:t>
      </w:r>
      <w:r>
        <w:rPr>
          <w:rStyle w:val="WW8Num3z0"/>
          <w:rFonts w:ascii="Verdana" w:hAnsi="Verdana"/>
          <w:color w:val="000000"/>
          <w:sz w:val="18"/>
          <w:szCs w:val="18"/>
        </w:rPr>
        <w:t> </w:t>
      </w:r>
      <w:r>
        <w:rPr>
          <w:rFonts w:ascii="Verdana" w:hAnsi="Verdana"/>
          <w:color w:val="000000"/>
          <w:sz w:val="18"/>
          <w:szCs w:val="18"/>
        </w:rPr>
        <w:t>сделок и ее последствия / Н. В. Рабинович.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1960. - 170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Ринг, М.П. Вопросы гражданского процесса в практике Верховного Суда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/М. П. Ринг. М.: Госюриздат, 1967. - 276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Ринг, М.П. Вопросы гражданского процесса в практике Верховного Суда СССР / М. П. Ринг. М.: Госюриздат, 1957. - 276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Рожкова, М.А. Мировая</w:t>
      </w:r>
      <w:r>
        <w:rPr>
          <w:rStyle w:val="WW8Num3z0"/>
          <w:rFonts w:ascii="Verdana" w:hAnsi="Verdana"/>
          <w:color w:val="000000"/>
          <w:sz w:val="18"/>
          <w:szCs w:val="18"/>
        </w:rPr>
        <w:t> </w:t>
      </w:r>
      <w:r>
        <w:rPr>
          <w:rStyle w:val="WW8Num4z0"/>
          <w:rFonts w:ascii="Verdana" w:hAnsi="Verdana"/>
          <w:color w:val="4682B4"/>
          <w:sz w:val="18"/>
          <w:szCs w:val="18"/>
        </w:rPr>
        <w:t>сделка</w:t>
      </w:r>
      <w:r>
        <w:rPr>
          <w:rFonts w:ascii="Verdana" w:hAnsi="Verdana"/>
          <w:color w:val="000000"/>
          <w:sz w:val="18"/>
          <w:szCs w:val="18"/>
        </w:rPr>
        <w:t>: использование в коммерческом обороте / М. А. Рожкова.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2005. - 572 с. - ISBN: 5-8354-0256-2.</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Романова, Ю.В. Защита прав миноритарных акционеров в российском и зарубежном гражданском праве / Ю. В. Романова // Журнал российского права. 2004. - № 10. - С. 116-124.</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Русинова, Е.Р.</w:t>
      </w:r>
      <w:r>
        <w:rPr>
          <w:rStyle w:val="WW8Num3z0"/>
          <w:rFonts w:ascii="Verdana" w:hAnsi="Verdana"/>
          <w:color w:val="000000"/>
          <w:sz w:val="18"/>
          <w:szCs w:val="18"/>
        </w:rPr>
        <w:t> </w:t>
      </w:r>
      <w:r>
        <w:rPr>
          <w:rStyle w:val="WW8Num4z0"/>
          <w:rFonts w:ascii="Verdana" w:hAnsi="Verdana"/>
          <w:color w:val="4682B4"/>
          <w:sz w:val="18"/>
          <w:szCs w:val="18"/>
        </w:rPr>
        <w:t>Распорядительные</w:t>
      </w:r>
      <w:r>
        <w:rPr>
          <w:rStyle w:val="WW8Num3z0"/>
          <w:rFonts w:ascii="Verdana" w:hAnsi="Verdana"/>
          <w:color w:val="000000"/>
          <w:sz w:val="18"/>
          <w:szCs w:val="18"/>
        </w:rPr>
        <w:t> </w:t>
      </w:r>
      <w:r>
        <w:rPr>
          <w:rFonts w:ascii="Verdana" w:hAnsi="Verdana"/>
          <w:color w:val="000000"/>
          <w:sz w:val="18"/>
          <w:szCs w:val="18"/>
        </w:rPr>
        <w:t>права сторон в гражданском процессе : автореф. дис. . канд. юрид. наук/ Е. Р. Русинова. — Екатеринбург, 2003. 23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Сельков, M.B. К вопросу о</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 xml:space="preserve">групповых исков / М.В. Сельков. (http://koet.syktsu.ru/vestnik/ 2007/2007-l/6.htm </w:t>
      </w:r>
      <w:r>
        <w:rPr>
          <w:rFonts w:ascii="Arial" w:hAnsi="Arial" w:cs="Arial"/>
          <w:color w:val="000000"/>
          <w:sz w:val="18"/>
          <w:szCs w:val="18"/>
        </w:rPr>
        <w:t>■</w:t>
      </w:r>
      <w:r>
        <w:rPr>
          <w:rFonts w:ascii="Verdana" w:hAnsi="Verdana"/>
          <w:color w:val="000000"/>
          <w:sz w:val="18"/>
          <w:szCs w:val="18"/>
        </w:rPr>
        <w:t>)</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Советский гражданский процесс: Учебник / Под ред. К.Н. Комиссарова и В.М. Семенова. М., Юридическая литература, 1978. — 432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Советский гражданский процесс : Учебник / Под ред. М. А. Гурвича. 2-е изд., испр. и доп. - М.: Высшая школа, 1975. - 399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Советское гражданское процессуальное право: Учебник / Под ред. М. А. Гурвича. М.: Высшая школа, 1964. — 436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Тютрюмов</w:t>
      </w:r>
      <w:r>
        <w:rPr>
          <w:rFonts w:ascii="Verdana" w:hAnsi="Verdana"/>
          <w:color w:val="000000"/>
          <w:sz w:val="18"/>
          <w:szCs w:val="18"/>
        </w:rPr>
        <w:t>, И.М. Устав гражданского судопроизводства / И. М. Тютрюмов. СПб.: Издание юридического книжного магазина И. И. Зубкова под фирмою "Законоведение", типография М. Волковича, 1912. - 1984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Углев, В. Процессуальное соучастие по гражданским делам / В. Углев // Советская юстиция. 1979. — № 15. — С. 13-14.</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Углев, В. Обязательное процессуальное соучастие по гражданским жилищным делам / В. Углев // Советская юстиция. 1980. — № 10. - С. 11.</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 Углев, В. Процессуальное соучастие по гражданским делам о защите</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граждан и организаций / В. Углев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1982. - № 2. — С. 49-50.</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Углев, В. Процессуальное соучастие по жилищным делам / В. Углев // Советская юстиция. 1987. - № 20. - С. 10-11.</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Хутыз</w:t>
      </w:r>
      <w:r>
        <w:rPr>
          <w:rFonts w:ascii="Verdana" w:hAnsi="Verdana"/>
          <w:color w:val="000000"/>
          <w:sz w:val="18"/>
          <w:szCs w:val="18"/>
        </w:rPr>
        <w:t>, М.Х. Понятие сторон в гражданском процессе / М.Х. Хутыз // Советское государство и право. — 1981. № 11. — С. 115-119.</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Чесовской</w:t>
      </w:r>
      <w:r>
        <w:rPr>
          <w:rFonts w:ascii="Verdana" w:hAnsi="Verdana"/>
          <w:color w:val="000000"/>
          <w:sz w:val="18"/>
          <w:szCs w:val="18"/>
        </w:rPr>
        <w:t>, Е. Принцип процессуальной активности суда в гражданском судопроизводстве / Е. Чесовской // Российская юстиция. 2003. - № 8. — С. 23-25.</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Д. Процессуальное соучастие / Д. Чечот // Советская юстиция. 1965. - № 19. - С. 17-19.</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Чечот, Д.М. Участники гражданского процесса / Д. М. Чечот. М.: Госюриздат, 1960. - 190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Шакарян, М.С. Участие третьих лиц в советском гражданском процессе: Лекция / М. С. Шакарян / Всесоюз. юрид. заоч. ин-т.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1990.-33 2.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Шакарян, М.С. Соучастие по советскому гражданскому процессуальному праву / М. С. Шакарян // Вопросы науки советского гражданского процессуального права. Труды ВЮВИ. Т. 38. М., 1975. - С. 103-123.</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Щегловитов</w:t>
      </w:r>
      <w:r>
        <w:rPr>
          <w:rFonts w:ascii="Verdana" w:hAnsi="Verdana"/>
          <w:color w:val="000000"/>
          <w:sz w:val="18"/>
          <w:szCs w:val="18"/>
        </w:rPr>
        <w:t>, С.Г. Судебные уставы Императора Александра II для мировых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установлений с законодательными мотивами и</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 С. Г. Щегловитов. — 1-е изд. — СПб., 1914.</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Энгельман</w:t>
      </w:r>
      <w:r>
        <w:rPr>
          <w:rFonts w:ascii="Verdana" w:hAnsi="Verdana"/>
          <w:color w:val="000000"/>
          <w:sz w:val="18"/>
          <w:szCs w:val="18"/>
        </w:rPr>
        <w:t>, И.Е. Курс русского гражданского судопроизводства / И. Е. Энгельман. 3-е изд, испр. и доп. — Юрьев: Типография К. Маттисена, 1912 г.-632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Энгельман, И. Учебник русского гражданского судопроизводства/ И. Энгельман. Юрьев, 1904. - 475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Юдельсон</w:t>
      </w:r>
      <w:r>
        <w:rPr>
          <w:rFonts w:ascii="Verdana" w:hAnsi="Verdana"/>
          <w:color w:val="000000"/>
          <w:sz w:val="18"/>
          <w:szCs w:val="18"/>
        </w:rPr>
        <w:t>, К.С. Советский гражданский процесс: Учебник / К.С. Юдельсон. М.: Госюриздат, 1956. — 439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Юдин, A.B.</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процессуальными правами в гражданском судопроизводстве / А. В. Юдин. — СПб.: Издательский Дом С.-Петерб. гос. ун-та, Издательство юридического факультета С.-Петерб. гос. ун-та, 2005.-360с. ISBN: 5-9645-0031 -5.</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Юренев, П. Практические заметки по вопросам гражданского судопроизводства / П. Юренев // Журнал гражданского и торгового права. — 1872.-№4.-С. 696-710.</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Яблочков</w:t>
      </w:r>
      <w:r>
        <w:rPr>
          <w:rFonts w:ascii="Verdana" w:hAnsi="Verdana"/>
          <w:color w:val="000000"/>
          <w:sz w:val="18"/>
          <w:szCs w:val="18"/>
        </w:rPr>
        <w:t>, Т.М. Учебник русского гражданского судопроизводства (издание 2-е, дополненное) / Т. М. Яблочков. Ярославль: Книгоиздательство И. К.</w:t>
      </w:r>
      <w:r>
        <w:rPr>
          <w:rStyle w:val="WW8Num3z0"/>
          <w:rFonts w:ascii="Verdana" w:hAnsi="Verdana"/>
          <w:color w:val="000000"/>
          <w:sz w:val="18"/>
          <w:szCs w:val="18"/>
        </w:rPr>
        <w:t> </w:t>
      </w:r>
      <w:r>
        <w:rPr>
          <w:rStyle w:val="WW8Num4z0"/>
          <w:rFonts w:ascii="Verdana" w:hAnsi="Verdana"/>
          <w:color w:val="4682B4"/>
          <w:sz w:val="18"/>
          <w:szCs w:val="18"/>
        </w:rPr>
        <w:t>Гассанова</w:t>
      </w:r>
      <w:r>
        <w:rPr>
          <w:rFonts w:ascii="Verdana" w:hAnsi="Verdana"/>
          <w:color w:val="000000"/>
          <w:sz w:val="18"/>
          <w:szCs w:val="18"/>
        </w:rPr>
        <w:t>, типо-литография Еллия Вахрамеева, 1912 г.-337 с.</w:t>
      </w:r>
    </w:p>
    <w:p w:rsidR="008D3120" w:rsidRDefault="008D3120" w:rsidP="008D3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Якубов, С. А.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в советском гражданском процессе : автореф. дис. . канд. юрид. наук / С. А. Якубов. — Л., 1961.-15 с.</w:t>
      </w:r>
    </w:p>
    <w:p w:rsidR="0068362D" w:rsidRPr="00031E5A" w:rsidRDefault="008D3120" w:rsidP="008D3120">
      <w:r>
        <w:rPr>
          <w:rFonts w:ascii="Verdana" w:hAnsi="Verdana"/>
          <w:color w:val="000000"/>
          <w:sz w:val="18"/>
          <w:szCs w:val="18"/>
        </w:rPr>
        <w:br/>
      </w:r>
      <w:r>
        <w:rPr>
          <w:rFonts w:ascii="Verdana" w:hAnsi="Verdana"/>
          <w:color w:val="000000"/>
          <w:sz w:val="18"/>
          <w:szCs w:val="18"/>
        </w:rPr>
        <w:br/>
      </w:r>
      <w:bookmarkStart w:id="0" w:name="_GoBack"/>
      <w:bookmarkEnd w:id="0"/>
      <w:r w:rsidR="000D26C4">
        <w:rPr>
          <w:rFonts w:ascii="Verdana" w:hAnsi="Verdana"/>
          <w:color w:val="000000"/>
          <w:sz w:val="18"/>
          <w:szCs w:val="18"/>
        </w:rPr>
        <w:br/>
      </w:r>
      <w:r w:rsidR="002165B1">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C18" w:rsidRDefault="00421C18">
      <w:r>
        <w:separator/>
      </w:r>
    </w:p>
  </w:endnote>
  <w:endnote w:type="continuationSeparator" w:id="0">
    <w:p w:rsidR="00421C18" w:rsidRDefault="0042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C18" w:rsidRDefault="00421C18">
      <w:r>
        <w:separator/>
      </w:r>
    </w:p>
  </w:footnote>
  <w:footnote w:type="continuationSeparator" w:id="0">
    <w:p w:rsidR="00421C18" w:rsidRDefault="0042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1C18"/>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91F"/>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F02AE-1480-4393-A7BB-1FBA9CFD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10089</TotalTime>
  <Pages>10</Pages>
  <Words>5437</Words>
  <Characters>30993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2622</cp:revision>
  <cp:lastPrinted>2009-02-06T08:36:00Z</cp:lastPrinted>
  <dcterms:created xsi:type="dcterms:W3CDTF">2015-03-22T11:10:00Z</dcterms:created>
  <dcterms:modified xsi:type="dcterms:W3CDTF">2015-09-29T08:03:00Z</dcterms:modified>
</cp:coreProperties>
</file>