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B083" w14:textId="77777777" w:rsidR="002A46FF" w:rsidRDefault="002A46FF" w:rsidP="002A46FF">
      <w:pPr>
        <w:rPr>
          <w:rFonts w:ascii="Verdana" w:hAnsi="Verdana"/>
          <w:color w:val="000000"/>
          <w:sz w:val="18"/>
          <w:szCs w:val="18"/>
          <w:shd w:val="clear" w:color="auto" w:fill="FFFFFF"/>
        </w:rPr>
      </w:pPr>
      <w:r>
        <w:rPr>
          <w:rFonts w:ascii="Verdana" w:hAnsi="Verdana"/>
          <w:color w:val="000000"/>
          <w:sz w:val="18"/>
          <w:szCs w:val="18"/>
          <w:shd w:val="clear" w:color="auto" w:fill="FFFFFF"/>
        </w:rPr>
        <w:t>Теоретико-методическое развитие внутреннего контроля высшего образовательного учреждения</w:t>
      </w:r>
    </w:p>
    <w:p w14:paraId="3B7A52F8" w14:textId="77777777" w:rsidR="002A46FF" w:rsidRDefault="002A46FF" w:rsidP="002A46FF">
      <w:pPr>
        <w:rPr>
          <w:rFonts w:ascii="Verdana" w:hAnsi="Verdana"/>
          <w:color w:val="000000"/>
          <w:sz w:val="18"/>
          <w:szCs w:val="18"/>
          <w:shd w:val="clear" w:color="auto" w:fill="FFFFFF"/>
        </w:rPr>
      </w:pPr>
    </w:p>
    <w:p w14:paraId="5ECDD799" w14:textId="77777777" w:rsidR="002A46FF" w:rsidRDefault="002A46FF" w:rsidP="002A46FF">
      <w:pPr>
        <w:rPr>
          <w:rFonts w:ascii="Verdana" w:hAnsi="Verdana"/>
          <w:color w:val="000000"/>
          <w:sz w:val="18"/>
          <w:szCs w:val="18"/>
          <w:shd w:val="clear" w:color="auto" w:fill="FFFFFF"/>
        </w:rPr>
      </w:pPr>
    </w:p>
    <w:p w14:paraId="19D4EAD1" w14:textId="77777777" w:rsidR="002A46FF" w:rsidRDefault="002A46FF" w:rsidP="002A46FF">
      <w:pPr>
        <w:rPr>
          <w:rFonts w:ascii="Verdana" w:hAnsi="Verdana"/>
          <w:color w:val="000000"/>
          <w:sz w:val="18"/>
          <w:szCs w:val="18"/>
          <w:shd w:val="clear" w:color="auto" w:fill="FFFFFF"/>
        </w:rPr>
      </w:pPr>
    </w:p>
    <w:p w14:paraId="6BF1027F" w14:textId="77777777" w:rsidR="002A46FF" w:rsidRDefault="002A46FF" w:rsidP="002A46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Бабошина, Эльмира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F9A39F"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2011</w:t>
      </w:r>
    </w:p>
    <w:p w14:paraId="5F06CA60" w14:textId="77777777" w:rsidR="002A46FF" w:rsidRDefault="002A46FF" w:rsidP="002A46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8EA6E2"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Бабошина, Эльмира Сергеевна</w:t>
      </w:r>
    </w:p>
    <w:p w14:paraId="55A4F60E" w14:textId="77777777" w:rsidR="002A46FF" w:rsidRDefault="002A46FF" w:rsidP="002A46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4805BA4"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B487347" w14:textId="77777777" w:rsidR="002A46FF" w:rsidRDefault="002A46FF" w:rsidP="002A46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57B3652"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Тольятти</w:t>
      </w:r>
    </w:p>
    <w:p w14:paraId="42DFC53A" w14:textId="77777777" w:rsidR="002A46FF" w:rsidRDefault="002A46FF" w:rsidP="002A46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9E08F4"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08.00.12</w:t>
      </w:r>
    </w:p>
    <w:p w14:paraId="52CA4C09" w14:textId="77777777" w:rsidR="002A46FF" w:rsidRDefault="002A46FF" w:rsidP="002A46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D3D57A"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AB18BDB" w14:textId="77777777" w:rsidR="002A46FF" w:rsidRDefault="002A46FF" w:rsidP="002A46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4EFE91" w14:textId="77777777" w:rsidR="002A46FF" w:rsidRDefault="002A46FF" w:rsidP="002A46FF">
      <w:pPr>
        <w:spacing w:line="270" w:lineRule="atLeast"/>
        <w:rPr>
          <w:rFonts w:ascii="Verdana" w:hAnsi="Verdana"/>
          <w:color w:val="000000"/>
          <w:sz w:val="18"/>
          <w:szCs w:val="18"/>
        </w:rPr>
      </w:pPr>
      <w:r>
        <w:rPr>
          <w:rFonts w:ascii="Verdana" w:hAnsi="Verdana"/>
          <w:color w:val="000000"/>
          <w:sz w:val="18"/>
          <w:szCs w:val="18"/>
        </w:rPr>
        <w:t>175</w:t>
      </w:r>
    </w:p>
    <w:p w14:paraId="7988C861" w14:textId="77777777" w:rsidR="002A46FF" w:rsidRDefault="002A46FF" w:rsidP="002A46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Бабошина, Эльмира Сергеевна</w:t>
      </w:r>
    </w:p>
    <w:p w14:paraId="0F7C2AED"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8778FA"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ВНУТРЕННИЙ КОНТРОЛЬ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ГОСУДАРСТВЕННЫМ ОБРАЗОВАТЕЛЬНЫМ УЧРЕЖДЕНИЕМ</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 И</w:t>
      </w:r>
    </w:p>
    <w:p w14:paraId="4D38CF1C"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государственным образовательным учреждением высшего профессионального образования: основные понятия и модели.</w:t>
      </w:r>
    </w:p>
    <w:p w14:paraId="176E392B"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Внутренний контроль</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деятельности государственного образовательного</w:t>
      </w:r>
      <w:r>
        <w:rPr>
          <w:rStyle w:val="WW8Num2z0"/>
          <w:rFonts w:ascii="Verdana" w:hAnsi="Verdana"/>
          <w:color w:val="000000"/>
          <w:sz w:val="18"/>
          <w:szCs w:val="18"/>
        </w:rPr>
        <w:t> </w:t>
      </w:r>
      <w:r>
        <w:rPr>
          <w:rStyle w:val="WW8Num3z0"/>
          <w:rFonts w:ascii="Verdana" w:hAnsi="Verdana"/>
          <w:color w:val="4682B4"/>
          <w:sz w:val="18"/>
          <w:szCs w:val="18"/>
        </w:rPr>
        <w:t>учреждения</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w:t>
      </w:r>
    </w:p>
    <w:p w14:paraId="7A93F1D9"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Внутренний контроль финансового и материального обеспечения деятельности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образовательного</w:t>
      </w:r>
      <w:r>
        <w:rPr>
          <w:rStyle w:val="WW8Num2z0"/>
          <w:rFonts w:ascii="Verdana" w:hAnsi="Verdana"/>
          <w:color w:val="000000"/>
          <w:sz w:val="18"/>
          <w:szCs w:val="18"/>
        </w:rPr>
        <w:t> </w:t>
      </w:r>
      <w:r>
        <w:rPr>
          <w:rFonts w:ascii="Verdana" w:hAnsi="Verdana"/>
          <w:color w:val="000000"/>
          <w:sz w:val="18"/>
          <w:szCs w:val="18"/>
        </w:rPr>
        <w:t>учреждения высшего профессионального образования как один из основных бизнес-процессов вуза.</w:t>
      </w:r>
    </w:p>
    <w:p w14:paraId="18B1F9C3"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ТЕОРЕТИЧЕСКОЕ</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СУЩНОСТИ И СОДЕРЖАНИЯ ВНУТРЕННЕГО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И ЕГО МЕТОДИЧЕСКОЕ ОБЕСПЕЧЕНИЕ.</w:t>
      </w:r>
    </w:p>
    <w:p w14:paraId="7EC75EEA"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Сущность и анализ существующих моделей</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w:t>
      </w:r>
    </w:p>
    <w:p w14:paraId="4191363C"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и методы внутреннего контроля как элемента управления государственным образовательным учреждением высшего профессионального образования.</w:t>
      </w:r>
    </w:p>
    <w:p w14:paraId="7ADA861E"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ВНУТРЕННЕГО КОНТРОЛЯ В УПРАВЛЕНИИ ГОСУДАРСТВЕННЫМ ОБРАЗОВАТЕЛЬНЫМ УЧРЕЖДЕНИЕМ ВЫСШЕГО ПРОФЕССИОНАЛЬНОГО ОБРАЗОВАНИЯ.</w:t>
      </w:r>
    </w:p>
    <w:p w14:paraId="2C582370"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Взаимодействие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Внедрение внутреннего контроля в рамках совершенствования управления государственным образовательным учреждением высшего профессионального образования.</w:t>
      </w:r>
    </w:p>
    <w:p w14:paraId="4C5440F3"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рекомендации по организации отдела внутреннего контроля в структуре государственного образовательного учреждения высшего профессионального образования.</w:t>
      </w:r>
    </w:p>
    <w:p w14:paraId="574C8C22"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проведения внутреннего контроля в управлении государственным образовательным учреждением высшего профессионального образования.</w:t>
      </w:r>
    </w:p>
    <w:p w14:paraId="2EA8D6BC" w14:textId="77777777" w:rsidR="002A46FF" w:rsidRDefault="002A46FF" w:rsidP="002A46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"Теоретико-методическое развитие внутреннего контроля высшего образовательного учреждения"</w:t>
      </w:r>
    </w:p>
    <w:p w14:paraId="1E42B0BB"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Одним из условий формирования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Fonts w:ascii="Verdana" w:hAnsi="Verdana"/>
          <w:color w:val="000000"/>
          <w:sz w:val="18"/>
          <w:szCs w:val="18"/>
        </w:rPr>
        <w:t>, конкурентоспособной экономики является модернизация существующей системы образования, которая является основой« экономического роста и социального развития современного общества. Концепцией</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 определена стратегия развития различных сфер деятельности, в том числе и образовательного' пространства. Пересмотр организационно-экономических механизмов всех уровней системы образования* позволит определить ее соответствие экономическому развитию и общественным потребностям, повысить ее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Вступление отечественной системы образования в Европейское пространство высшего образования, подписание Болонской декларации свидетельствует о необходимости пересмотра подходов к образованию, поиска новых образовательных технологий и внедрения эффективной системы управления государственными образовательными» учреждениями* 1 высшего5 профессионального образования (далее</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w:t>
      </w:r>
    </w:p>
    <w:p w14:paraId="7F82C5E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проблем современной системы управления государственными образовательными учреждениями ВПО можно выделить следующие: отсутствие гибкости системы управления вузами, низкая адаптация^ к изменяющимся внешним условиям; ориентация на достижение цели и решение задач</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периода, преобладание оперативного управления, отсутствуют такие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инструменты, как долгосрочное планирование,</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бенчмаркинг, управленческий учет и внутренний контроль; нечеткость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процедур; сосредоточенность на реЩении внутренних задач, слабое взаимодействие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образовательных услуг.</w:t>
      </w:r>
    </w:p>
    <w:p w14:paraId="56EE41A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Решением проблемы построения эффективной системы управления деятельностью государственного образовательного учреждения ВПО является создание внутри самих вузов системы внутреннего контроля, который направлен на проникновение в систему</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ее оценки и формирование предложений по ее усовершенствованию. В экономической литературе встречается немало исследований, посвященных проблемам внутреннего контроля организаций. Однако в этих трудах недостаточно уделено внимания методологии и организации внутреннего контроля' именно в государственных образовательных учреждения- ВИО, его учетно-информационному обеспечению.</w:t>
      </w:r>
    </w:p>
    <w:p w14:paraId="0D5A43EC"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и важность решения задач построения внутреннего» контроля- для. эффективного функционирования вуза определили*,; теоретическую значимость и практическую актуальность диссертационного исследования, его цель и постановку задач.</w:t>
      </w:r>
    </w:p>
    <w:p w14:paraId="5AEC5F7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российской экономической литературе вопросы теории, методологии и организации системы внутреннего контроля^ исследуются^ в работах следующих авторов:"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Ю.А. Бабаева, И.А. Белобжецкого; В.В.</w:t>
      </w:r>
      <w:r>
        <w:rPr>
          <w:rStyle w:val="WW8Num2z0"/>
          <w:rFonts w:ascii="Verdana" w:hAnsi="Verdana"/>
          <w:color w:val="000000"/>
          <w:sz w:val="18"/>
          <w:szCs w:val="18"/>
        </w:rPr>
        <w:t> </w:t>
      </w:r>
      <w:r>
        <w:rPr>
          <w:rStyle w:val="WW8Num3z0"/>
          <w:rFonts w:ascii="Verdana" w:hAnsi="Verdana"/>
          <w:color w:val="4682B4"/>
          <w:sz w:val="18"/>
          <w:szCs w:val="18"/>
        </w:rPr>
        <w:t>Бурцева</w:t>
      </w:r>
      <w:r>
        <w:rPr>
          <w:rFonts w:ascii="Verdana" w:hAnsi="Verdana"/>
          <w:color w:val="000000"/>
          <w:sz w:val="18"/>
          <w:szCs w:val="18"/>
        </w:rPr>
        <w:t>, Н.Т. Белухи, Т.Г. Вакуленко, Б.И.</w:t>
      </w:r>
      <w:r>
        <w:rPr>
          <w:rStyle w:val="WW8Num2z0"/>
          <w:rFonts w:ascii="Verdana" w:hAnsi="Verdana"/>
          <w:color w:val="000000"/>
          <w:sz w:val="18"/>
          <w:szCs w:val="18"/>
        </w:rPr>
        <w:t> </w:t>
      </w:r>
      <w:r>
        <w:rPr>
          <w:rStyle w:val="WW8Num3z0"/>
          <w:rFonts w:ascii="Verdana" w:hAnsi="Verdana"/>
          <w:color w:val="4682B4"/>
          <w:sz w:val="18"/>
          <w:szCs w:val="18"/>
        </w:rPr>
        <w:t>Валуева</w:t>
      </w:r>
      <w:r>
        <w:rPr>
          <w:rFonts w:ascii="Verdana" w:hAnsi="Verdana"/>
          <w:color w:val="000000"/>
          <w:sz w:val="18"/>
          <w:szCs w:val="18"/>
        </w:rPr>
        <w:t>, Ю.А. Данилевского, Е.А. Кочерина,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H.A. Релизова, Т.М. Садыковой,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A.A. Терехова, Г.Р. Хамидуллиной, G.M.</w:t>
      </w:r>
      <w:r>
        <w:rPr>
          <w:rStyle w:val="WW8Num2z0"/>
          <w:rFonts w:ascii="Verdana" w:hAnsi="Verdana"/>
          <w:color w:val="000000"/>
          <w:sz w:val="18"/>
          <w:szCs w:val="18"/>
        </w:rPr>
        <w:t> </w:t>
      </w:r>
      <w:r>
        <w:rPr>
          <w:rStyle w:val="WW8Num3z0"/>
          <w:rFonts w:ascii="Verdana" w:hAnsi="Verdana"/>
          <w:color w:val="4682B4"/>
          <w:sz w:val="18"/>
          <w:szCs w:val="18"/>
        </w:rPr>
        <w:t>Шапигузова</w:t>
      </w:r>
      <w:r>
        <w:rPr>
          <w:rStyle w:val="WW8Num2z0"/>
          <w:rFonts w:ascii="Verdana" w:hAnsi="Verdana"/>
          <w:color w:val="000000"/>
          <w:sz w:val="18"/>
          <w:szCs w:val="18"/>
        </w:rPr>
        <w:t> </w:t>
      </w:r>
      <w:r>
        <w:rPr>
          <w:rFonts w:ascii="Verdana" w:hAnsi="Verdana"/>
          <w:color w:val="000000"/>
          <w:sz w:val="18"/>
          <w:szCs w:val="18"/>
        </w:rPr>
        <w:t>и др.</w:t>
      </w:r>
    </w:p>
    <w:p w14:paraId="3916606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авторов! особое внимание привлекают работы Р. Адамса, Д.</w:t>
      </w:r>
      <w:r>
        <w:rPr>
          <w:rStyle w:val="WW8Num2z0"/>
          <w:rFonts w:ascii="Verdana" w:hAnsi="Verdana"/>
          <w:color w:val="000000"/>
          <w:sz w:val="18"/>
          <w:szCs w:val="18"/>
        </w:rPr>
        <w:t> </w:t>
      </w:r>
      <w:r>
        <w:rPr>
          <w:rStyle w:val="WW8Num3z0"/>
          <w:rFonts w:ascii="Verdana" w:hAnsi="Verdana"/>
          <w:color w:val="4682B4"/>
          <w:sz w:val="18"/>
          <w:szCs w:val="18"/>
        </w:rPr>
        <w:t>Клиланда</w:t>
      </w:r>
      <w:r>
        <w:rPr>
          <w:rFonts w:ascii="Verdana" w:hAnsi="Verdana"/>
          <w:color w:val="000000"/>
          <w:sz w:val="18"/>
          <w:szCs w:val="18"/>
        </w:rPr>
        <w:t>, Т. Коупленда, Д.К. Робертсона и др.</w:t>
      </w:r>
    </w:p>
    <w:p w14:paraId="2A7DD81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работ, посвященных проблемам построения системы управления в вузах, можно выделить труды авторов: А.Б.</w:t>
      </w:r>
      <w:r>
        <w:rPr>
          <w:rStyle w:val="WW8Num2z0"/>
          <w:rFonts w:ascii="Verdana" w:hAnsi="Verdana"/>
          <w:color w:val="000000"/>
          <w:sz w:val="18"/>
          <w:szCs w:val="18"/>
        </w:rPr>
        <w:t> </w:t>
      </w:r>
      <w:r>
        <w:rPr>
          <w:rStyle w:val="WW8Num3z0"/>
          <w:rFonts w:ascii="Verdana" w:hAnsi="Verdana"/>
          <w:color w:val="4682B4"/>
          <w:sz w:val="18"/>
          <w:szCs w:val="18"/>
        </w:rPr>
        <w:t>Вифлеемского</w:t>
      </w:r>
      <w:r>
        <w:rPr>
          <w:rFonts w:ascii="Verdana" w:hAnsi="Verdana"/>
          <w:color w:val="000000"/>
          <w:sz w:val="18"/>
          <w:szCs w:val="18"/>
        </w:rPr>
        <w:t>, A.M. Гринь, Н.Р. Кельчевской, М.В.</w:t>
      </w:r>
      <w:r>
        <w:rPr>
          <w:rStyle w:val="WW8Num2z0"/>
          <w:rFonts w:ascii="Verdana" w:hAnsi="Verdana"/>
          <w:color w:val="000000"/>
          <w:sz w:val="18"/>
          <w:szCs w:val="18"/>
        </w:rPr>
        <w:t> </w:t>
      </w:r>
      <w:r>
        <w:rPr>
          <w:rStyle w:val="WW8Num3z0"/>
          <w:rFonts w:ascii="Verdana" w:hAnsi="Verdana"/>
          <w:color w:val="4682B4"/>
          <w:sz w:val="18"/>
          <w:szCs w:val="18"/>
        </w:rPr>
        <w:t>Павловой</w:t>
      </w:r>
      <w:r>
        <w:rPr>
          <w:rFonts w:ascii="Verdana" w:hAnsi="Verdana"/>
          <w:color w:val="000000"/>
          <w:sz w:val="18"/>
          <w:szCs w:val="18"/>
        </w:rPr>
        <w:t>, Д.А. Панкова, М.Н. Швецова и др.</w:t>
      </w:r>
    </w:p>
    <w:p w14:paraId="38D6CCEF"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Необходимость формирования и развития системы внутреннего контроля в учреждениях высшего профессионального образования Российской Федерации подтверждается, во-первых, произошедшими в последнее время изменениями в юридическом статусе и экономическом положении вузов и, во-вторых, ограниченностью существующей системы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w:t>
      </w:r>
    </w:p>
    <w:p w14:paraId="2380AE9D"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одной стороны, государственное образовательное учреждение ВПО является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организацией, с другой стороны, во многих российских вузах важным источником дохода являются</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средства. Многие вузы являются не только учебными, но и научными центрами, которые ведут научную деятельность фундаментального и прикладного характера. Из этого следует, что руководство вузов должно иметь в своем распоряжении оперативную и достоверную информацию, которая могла бы использоваться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планировании, т.е. необходимо внедрение такой системы, сбора и анализа информации, которая позволила бы принимать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обоснованные управленческие решения и эффективно управлять как вузом в,-целом, так и отдельными-его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1AB782F2"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становления и развития внутреннего контроля в государственном образовательном учреждении ВПО в условиях перехода на новую систему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формируют комплекс нерешенных и дискуссионных вопросов.</w:t>
      </w:r>
    </w:p>
    <w:p w14:paraId="0D274373"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комплекса теоретических и методических вопросов к организации внутреннего контроля в системе управления государственным образовательным учреждением ВПО.</w:t>
      </w:r>
    </w:p>
    <w:p w14:paraId="36535BD5"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диссертационной работы в исследовании поставлены следующие задачи теоретического и прикладного характера:</w:t>
      </w:r>
    </w:p>
    <w:p w14:paraId="36F6D80A"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элементы внутреннего контроля на основе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определить факторы результативности деятельности государственного образовательного учреждения ВПО и предложить модель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позиционирования вуза;</w:t>
      </w:r>
    </w:p>
    <w:p w14:paraId="36CAD36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представить схему</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внутреннего контроля финансового и материального обеспечения деятельности вуза;</w:t>
      </w:r>
    </w:p>
    <w:p w14:paraId="1E1D9D45"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внутреннего контроля в управлении государственным-образовательным учреждением ВПО;</w:t>
      </w:r>
    </w:p>
    <w:p w14:paraId="71271B0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декомпозицию процесса «</w:t>
      </w:r>
      <w:r>
        <w:rPr>
          <w:rStyle w:val="WW8Num3z0"/>
          <w:rFonts w:ascii="Verdana" w:hAnsi="Verdana"/>
          <w:color w:val="4682B4"/>
          <w:sz w:val="18"/>
          <w:szCs w:val="18"/>
        </w:rPr>
        <w:t>Финансовое и материальное обеспечение деятельности: вуза</w:t>
      </w:r>
      <w:r>
        <w:rPr>
          <w:rFonts w:ascii="Verdana" w:hAnsi="Verdana"/>
          <w:color w:val="000000"/>
          <w:sz w:val="18"/>
          <w:szCs w:val="18"/>
        </w:rPr>
        <w:t>» и разработать внутренние стандарты обеспечения деятельности отдела внутреннего контроля;.</w:t>
      </w:r>
    </w:p>
    <w:p w14:paraId="0445003D"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этапы внедрения внутреннего- контроля; в деятельность государственного образовательного учреждения ВПО.</w:t>
      </w:r>
    </w:p>
    <w:p w14:paraId="6626E13A"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проблемы, теории и практики построения внутреннего' контроля' в системе управления деятельностью государственного образовательного учреждения ВПО.</w:t>
      </w:r>
    </w:p>
    <w:p w14:paraId="7C9B4954"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государственные:, образовательные учреждения- ВПО городского: округа Тольятти Самарской;, области.</w:t>
      </w:r>
    </w:p>
    <w:p w14:paraId="6C5924DB"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приемы и методы. сисгехмного подхода, к рассматриваемым проблемам, основанные на анализе*, оценке и обобщении теоретического материала и практических-данных исследуемого объекта, позволившие обеспечить обоснованность и достоверность рекомендаций и выводов, предложенных, в диссертационном исследовании.</w:t>
      </w:r>
    </w:p>
    <w:p w14:paraId="32E7E3D0"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составили фундаментальные труды отечественных и зарубежных, ученых по проблемам внутреннего контроля, периодические издания, издания* энциклопедического* характера, информационные статистические источники, материалы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исследуемых государственных образовательных учреждений ВПО, Интернет-ресурсы.</w:t>
      </w:r>
    </w:p>
    <w:p w14:paraId="051B7EF4"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диссертационной работы состоит в разработке и теоретическом обосновании методических рекомендаций по интегрированию внутреннего контроля: в систему управления </w:t>
      </w:r>
      <w:r>
        <w:rPr>
          <w:rFonts w:ascii="Verdana" w:hAnsi="Verdana"/>
          <w:color w:val="000000"/>
          <w:sz w:val="18"/>
          <w:szCs w:val="18"/>
        </w:rPr>
        <w:lastRenderedPageBreak/>
        <w:t>деятельностью государственного образовательного учреждения ВПО, способствующих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w:t>
      </w:r>
    </w:p>
    <w:p w14:paraId="0AE208B2"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результаты:</w:t>
      </w:r>
    </w:p>
    <w:p w14:paraId="1C74550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интегрированию элементов внутреннего контроля в систему стратегического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основанную? на. применении; в деятельности вуза системы сбалансированных показателей;</w:t>
      </w:r>
    </w:p>
    <w:p w14:paraId="35EEC882"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стратегического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государственного образовательного учреждения ВПО, исключающая факторы, ограничивающие</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вузом на основе организации системы внутреннего контроля;:</w:t>
      </w:r>
    </w:p>
    <w:p w14:paraId="248EEA56"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внутреннего контроля финансового? и материального обеспечения деятельности государственного образовательного учреждения*ВПО на основе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w:t>
      </w:r>
    </w:p>
    <w:p w14:paraId="19C0A72F"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внутреннего контроля в управлении^ государственным образовательным учреждением ВПО, основанная на применении риск-ориентированной концепции СОЗО и системы сбалансированных показателей; '</w:t>
      </w:r>
    </w:p>
    <w:p w14:paraId="0EDA638F"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организации; отдела: внутреннего контроля в структуре государственного образовательного учреждения ВПО на основе выделений бизнес-процессов в системе коммуникационных отношений в управлении вузом и разработана схема документооборота внутреннего контроля финансового и материального обеспечения деятельности вуза, повышающего эффективность принятия управленческих решений.</w:t>
      </w:r>
    </w:p>
    <w:p w14:paraId="6B2A223D"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этапы внедрения внутреннего контроля в деятельность государственного образовательного учреждения высшего профессионального образования.</w:t>
      </w:r>
    </w:p>
    <w:p w14:paraId="4A706E54"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Теоретическое значение диссертационного исследования состоит в систематизации, аргументации методов, и приемов внутреннего контроля в системе управления деятельностью государственным образовательным учреждением ВПО.</w:t>
      </w:r>
    </w:p>
    <w:p w14:paraId="56456335"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диссертационного исследования заключается в возможности их применения для дальнейшего развития внутреннего контроля в управления государственным образовательным учреждением ВПО. Практические разработки, содержащиеся в диссертации, могут быть использованы в практической деятельности вузов для повышения эффективности принятия управленческих решений, направленных на стратегию их развития.</w:t>
      </w:r>
    </w:p>
    <w:p w14:paraId="3EFBC82A"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нормативно-правовые акты Российской Федерации, информационные статистические источники, отчеты о деятельности исследуемых государственных образовательных учреждений ВПО, федеральные* государственные* образовательные стандарты.</w:t>
      </w:r>
    </w:p>
    <w:p w14:paraId="5C3AB9EA"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диссертации докладывались на Всероссийских и международных научно-практических конференциях: Всероссийская- научно-практическая конференция «Актуальные проблемы менеджмента в России: Проблемы- развития экономического ^ анализа и бухгалтерского учета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(Тольятти, 2010), международная научно-практическая конференция-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развития городов России. Памяти первого ректора</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С.Ф. Жилкина» (Тольятти, 2010), VIII Всероссийская4 научно-практическая конференция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аудит и налоги: основы, теория и практика» (Пенза, 2011), международная научно-методическая конференция памяти.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«Развитие методологии- учета, анализа и контроля в условиях инновационной экономики», а так же опубликованы в различных межвузовских сборниках научных трудов.</w:t>
      </w:r>
    </w:p>
    <w:p w14:paraId="53FB2AD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Ключевые положения диссертационной работы представлены в 9 печатных работах общим объемом 5,0 печ. листа, в том числе 4 печатные работы опубликованы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65A8267E"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методики внутреннего контроля приняты к внедрению в федеральном государственном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образовательном учреждении высшего профессионального образования «</w:t>
      </w:r>
      <w:r>
        <w:rPr>
          <w:rStyle w:val="WW8Num3z0"/>
          <w:rFonts w:ascii="Verdana" w:hAnsi="Verdana"/>
          <w:color w:val="4682B4"/>
          <w:sz w:val="18"/>
          <w:szCs w:val="18"/>
        </w:rPr>
        <w:t>Тольяттинский государственный университет</w:t>
      </w:r>
      <w:r>
        <w:rPr>
          <w:rFonts w:ascii="Verdana" w:hAnsi="Verdana"/>
          <w:color w:val="000000"/>
          <w:sz w:val="18"/>
          <w:szCs w:val="18"/>
        </w:rPr>
        <w:t xml:space="preserve">», федеральном государственном </w:t>
      </w:r>
      <w:r>
        <w:rPr>
          <w:rFonts w:ascii="Verdana" w:hAnsi="Verdana"/>
          <w:color w:val="000000"/>
          <w:sz w:val="18"/>
          <w:szCs w:val="18"/>
        </w:rPr>
        <w:lastRenderedPageBreak/>
        <w:t>бюджетном образовательном учреждении высшего профессионального образования «</w:t>
      </w:r>
      <w:r>
        <w:rPr>
          <w:rStyle w:val="WW8Num3z0"/>
          <w:rFonts w:ascii="Verdana" w:hAnsi="Verdana"/>
          <w:color w:val="4682B4"/>
          <w:sz w:val="18"/>
          <w:szCs w:val="18"/>
        </w:rPr>
        <w:t>Самарский государственный университет путей сообщения</w:t>
      </w:r>
      <w:r>
        <w:rPr>
          <w:rFonts w:ascii="Verdana" w:hAnsi="Verdana"/>
          <w:color w:val="000000"/>
          <w:sz w:val="18"/>
          <w:szCs w:val="18"/>
        </w:rPr>
        <w:t>». Выполненные научные разработки и отдельные теоретические положения используются в учебном процессе Тольяттинского государственного университета.</w:t>
      </w:r>
    </w:p>
    <w:p w14:paraId="7ED9912D" w14:textId="77777777" w:rsidR="002A46FF" w:rsidRDefault="002A46FF" w:rsidP="002A46F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Бабошина, Эльмира Сергеевна</w:t>
      </w:r>
    </w:p>
    <w:p w14:paraId="7BA370A4"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контролеров</w:t>
      </w:r>
      <w:r>
        <w:rPr>
          <w:rFonts w:ascii="Verdana" w:hAnsi="Verdana"/>
          <w:color w:val="000000"/>
          <w:sz w:val="18"/>
          <w:szCs w:val="18"/>
        </w:rPr>
        <w:t>; содержащиеся в отчетах о проведенных: проверках и ревизиях, основываются^ на полученных достаточных, надлежащих и надежных доказательствах. Особое внимание в данном случае со стороны, контролеров'» уделяется надежности полученных доказательств, при оценке которой, специалисты исходят из следующего: доказательства, полученные из внешних источников; более надежны, чем1 доказательства, полученные из внутренних источников; доказательства, полученные из внутренних источников, более надежны, если существующие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контроля являются эффективными; доказательства, собранные непосредственно, более надежны, чем доказательства, полученные от проверяемого лица; доказательства в форме документов и письменных заявлений более надежны, чем заявления, представленные в устной форме; доказательства более убедительны, если они получены из различных источников, обладают различным содержанием и при этом не противоречат друг другу.</w:t>
      </w:r>
    </w:p>
    <w:p w14:paraId="4825492D"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сбора доказательств</w:t>
      </w:r>
      <w:r>
        <w:rPr>
          <w:rStyle w:val="WW8Num2z0"/>
          <w:rFonts w:ascii="Verdana" w:hAnsi="Verdana"/>
          <w:color w:val="000000"/>
          <w:sz w:val="18"/>
          <w:szCs w:val="18"/>
        </w:rPr>
        <w:t> </w:t>
      </w:r>
      <w:r>
        <w:rPr>
          <w:rStyle w:val="WW8Num3z0"/>
          <w:rFonts w:ascii="Verdana" w:hAnsi="Verdana"/>
          <w:color w:val="4682B4"/>
          <w:sz w:val="18"/>
          <w:szCs w:val="18"/>
        </w:rPr>
        <w:t>контролеры</w:t>
      </w:r>
      <w:r>
        <w:rPr>
          <w:rStyle w:val="WW8Num2z0"/>
          <w:rFonts w:ascii="Verdana" w:hAnsi="Verdana"/>
          <w:color w:val="000000"/>
          <w:sz w:val="18"/>
          <w:szCs w:val="18"/>
        </w:rPr>
        <w:t> </w:t>
      </w:r>
      <w:r>
        <w:rPr>
          <w:rFonts w:ascii="Verdana" w:hAnsi="Verdana"/>
          <w:color w:val="000000"/>
          <w:sz w:val="18"/>
          <w:szCs w:val="18"/>
        </w:rPr>
        <w:t>используют различные источники информации. К ним относятся</w:t>
      </w:r>
      <w:r>
        <w:rPr>
          <w:rStyle w:val="WW8Num2z0"/>
          <w:rFonts w:ascii="Verdana" w:hAnsi="Verdana"/>
          <w:color w:val="000000"/>
          <w:sz w:val="18"/>
          <w:szCs w:val="18"/>
        </w:rPr>
        <w:t> </w:t>
      </w:r>
      <w:r>
        <w:rPr>
          <w:rStyle w:val="WW8Num3z0"/>
          <w:rFonts w:ascii="Verdana" w:hAnsi="Verdana"/>
          <w:color w:val="4682B4"/>
          <w:sz w:val="18"/>
          <w:szCs w:val="18"/>
        </w:rPr>
        <w:t>плановая</w:t>
      </w:r>
      <w:r>
        <w:rPr>
          <w:rStyle w:val="WW8Num2z0"/>
          <w:rFonts w:ascii="Verdana" w:hAnsi="Verdana"/>
          <w:color w:val="000000"/>
          <w:sz w:val="18"/>
          <w:szCs w:val="18"/>
        </w:rPr>
        <w:t> </w:t>
      </w:r>
      <w:r>
        <w:rPr>
          <w:rFonts w:ascii="Verdana" w:hAnsi="Verdana"/>
          <w:color w:val="000000"/>
          <w:sz w:val="18"/>
          <w:szCs w:val="18"/>
        </w:rPr>
        <w:t>документация, нормативная документация, переписка организации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финансовая (бухгалтерская) и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59751817"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проверки или ревизии работники отдела внутреннего контроля сверяют показатели, содержащиеся- в планах с</w:t>
      </w:r>
      <w:r>
        <w:rPr>
          <w:rStyle w:val="WW8Num2z0"/>
          <w:rFonts w:ascii="Verdana" w:hAnsi="Verdana"/>
          <w:color w:val="000000"/>
          <w:sz w:val="18"/>
          <w:szCs w:val="18"/>
        </w:rPr>
        <w:t> </w:t>
      </w:r>
      <w:r>
        <w:rPr>
          <w:rStyle w:val="WW8Num3z0"/>
          <w:rFonts w:ascii="Verdana" w:hAnsi="Verdana"/>
          <w:color w:val="4682B4"/>
          <w:sz w:val="18"/>
          <w:szCs w:val="18"/>
        </w:rPr>
        <w:t>отчетными</w:t>
      </w:r>
      <w:r>
        <w:rPr>
          <w:rFonts w:ascii="Verdana" w:hAnsi="Verdana"/>
          <w:color w:val="000000"/>
          <w:sz w:val="18"/>
          <w:szCs w:val="18"/>
        </w:rPr>
        <w:t>; данными,, выявляют причины отклонений и предлагают меры по уменьшению или увеличению</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показателей; проверяют обоснованность плановых заданий, формирование планов и программ на соответствие приказам: и распоряжениям ректора государственного образовательного учреждения; ВИО; В нормативной- документации отражаются действующие в обществе</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затрат, которые4 являются основой при составлении планов и программ.</w:t>
      </w:r>
    </w:p>
    <w:p w14:paraId="7C2A14E6"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контролерові интерес: представляет отражение и обобщение: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средств и хозяйственных операций. Проверка данной информации осуществляется В: сплошном порядке.</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Fonts w:ascii="Verdana" w:hAnsi="Verdana"/>
          <w:color w:val="000000"/>
          <w:sz w:val="18"/>
          <w:szCs w:val="18"/>
        </w:rPr>
        <w:t>=. отчетность дает представление о состоянии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В^этих целях контролерами) осуществляется дифференциация информации; на типы:: информационная отчетность, отчетность, об экономических результатах,</w:t>
      </w:r>
      <w:r>
        <w:rPr>
          <w:rStyle w:val="WW8Num2z0"/>
          <w:rFonts w:ascii="Verdana" w:hAnsi="Verdana"/>
          <w:color w:val="000000"/>
          <w:sz w:val="18"/>
          <w:szCs w:val="18"/>
        </w:rPr>
        <w:t> </w:t>
      </w:r>
      <w:r>
        <w:rPr>
          <w:rStyle w:val="WW8Num3z0"/>
          <w:rFonts w:ascii="Verdana" w:hAnsi="Verdana"/>
          <w:color w:val="4682B4"/>
          <w:sz w:val="18"/>
          <w:szCs w:val="18"/>
        </w:rPr>
        <w:t>результативная</w:t>
      </w:r>
      <w:r>
        <w:rPr>
          <w:rStyle w:val="WW8Num2z0"/>
          <w:rFonts w:ascii="Verdana" w:hAnsi="Verdana"/>
          <w:color w:val="000000"/>
          <w:sz w:val="18"/>
          <w:szCs w:val="18"/>
        </w:rPr>
        <w:t> </w:t>
      </w:r>
      <w:r>
        <w:rPr>
          <w:rFonts w:ascii="Verdana" w:hAnsi="Verdana"/>
          <w:color w:val="000000"/>
          <w:sz w:val="18"/>
          <w:szCs w:val="18"/>
        </w:rPr>
        <w:t>отчетность о персональной деятельности.</w:t>
      </w:r>
    </w:p>
    <w:p w14:paraId="7570C6FE"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отчетностьсоставляется^'по? запросу ректора государственного образовательного учреждения</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для описания текущего состояния дел. С помощью данной информации работники отдела внутреннего контроля обосновывают целесообразность применения их действий.</w:t>
      </w:r>
    </w:p>
    <w:p w14:paraId="028EFFD4"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Отчетность об экономических результатах используется-.</w:t>
      </w:r>
      <w:r>
        <w:rPr>
          <w:rStyle w:val="WW8Num2z0"/>
          <w:rFonts w:ascii="Verdana" w:hAnsi="Verdana"/>
          <w:color w:val="000000"/>
          <w:sz w:val="18"/>
          <w:szCs w:val="18"/>
        </w:rPr>
        <w:t> </w:t>
      </w:r>
      <w:r>
        <w:rPr>
          <w:rStyle w:val="WW8Num3z0"/>
          <w:rFonts w:ascii="Verdana" w:hAnsi="Verdana"/>
          <w:color w:val="4682B4"/>
          <w:sz w:val="18"/>
          <w:szCs w:val="18"/>
        </w:rPr>
        <w:t>контролерами</w:t>
      </w:r>
      <w:r>
        <w:rPr>
          <w:rStyle w:val="WW8Num2z0"/>
          <w:rFonts w:ascii="Verdana" w:hAnsi="Verdana"/>
          <w:color w:val="000000"/>
          <w:sz w:val="18"/>
          <w:szCs w:val="18"/>
        </w:rPr>
        <w:t> </w:t>
      </w:r>
      <w:r>
        <w:rPr>
          <w:rFonts w:ascii="Verdana" w:hAnsi="Verdana"/>
          <w:color w:val="000000"/>
          <w:sz w:val="18"/>
          <w:szCs w:val="18"/>
        </w:rPr>
        <w:t>для оценки деятельности сотрудников государственного образовательного учреждения ВПО, сравнения их показателей с данными соответствующих планов. Результативная отчетность о персональной; деятельности содержит информацию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результатах, планируемых показателях (смета,</w:t>
      </w:r>
      <w:r>
        <w:rPr>
          <w:rStyle w:val="WW8Num2z0"/>
          <w:rFonts w:ascii="Verdana" w:hAnsi="Verdana"/>
          <w:color w:val="000000"/>
          <w:sz w:val="18"/>
          <w:szCs w:val="18"/>
        </w:rPr>
        <w:t> </w:t>
      </w:r>
      <w:r>
        <w:rPr>
          <w:rStyle w:val="WW8Num3z0"/>
          <w:rFonts w:ascii="Verdana" w:hAnsi="Verdana"/>
          <w:color w:val="4682B4"/>
          <w:sz w:val="18"/>
          <w:szCs w:val="18"/>
        </w:rPr>
        <w:t>норматив</w:t>
      </w:r>
      <w:r>
        <w:rPr>
          <w:rFonts w:ascii="Verdana" w:hAnsi="Verdana"/>
          <w:color w:val="000000"/>
          <w:sz w:val="18"/>
          <w:szCs w:val="18"/>
        </w:rPr>
        <w:t>), причинах отклонений. На основе подобных данных контролеры делают соответствующие выводы и намечают пути устранения выявленных неблагоприятных отклонений.</w:t>
      </w:r>
    </w:p>
    <w:p w14:paraId="42F91DBD"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проверки специалисты отдела внутреннего контроля сталкивается с наличием определенных нарушений, связанных с возникновением рисков. Достоверность финансово-хозяйственных операций устанавливается путем формальной и арифметической проверки документов, а также с помощью приемов документального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При формальной проверке устанавливается правильность заполнения всех реквизитов документа, наличие неоговоренных исправлений, подчисток, дописок текста и цифр, подлинность подписей должностных и материально-ответственных лиц. При арифметической- проверке определяется правильность подсчетов в документах (правильность итогов в</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отчетах, в, платежных ведомостях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заработной платы -и других, документах).</w:t>
      </w:r>
    </w:p>
    <w:p w14:paraId="69F6BE9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Достоверность хозяйственных операций; отраженных в соответствующих документах, может быть установлена путем проведения встречных проверок в организациях, с которыми проверяемый объект вступал в</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отношения. При встречных проверках документы</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сличаются с документами организаций, от которых получены (приняты) или которым выданы (переданы)</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материальные ценности.</w:t>
      </w:r>
    </w:p>
    <w:p w14:paraId="39F9A887"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Контрольные мероприятия имеют сплошной^ или выборочный характер. Сплошной проверке подвергаются</w:t>
      </w:r>
      <w:r>
        <w:rPr>
          <w:rStyle w:val="WW8Num2z0"/>
          <w:rFonts w:ascii="Verdana" w:hAnsi="Verdana"/>
          <w:color w:val="000000"/>
          <w:sz w:val="18"/>
          <w:szCs w:val="18"/>
        </w:rPr>
        <w:t>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и банковские операции, расчеты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лицами, персоналом по оплате труда,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другие операции, указанные в программе проверки. Выборочный характер имеет проверка средств контроля. При этом используется систематический метод выборки, который предполагает отбор элементов через постоянный интервал, начиная со случайно выбранного числа. Интервал строится на числе элементов совокупности (счета-фактуры, регистры бухгалтерского учета и т.д.), при этом соблюдается принцип репрезентативности, означающий отбор элементов, которые обладают характеристиками, типичными для всей: их совокупности. Отбор производится на основе объективности со стороны контролеров.</w:t>
      </w:r>
    </w:p>
    <w:p w14:paraId="39C3137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обнаружении ошибки в отобранной совокупности элементов производится их группировка при наличии общих характеристик, единичные ошибки: признаются: аномальными (применение неправильной формулы при вычислении значений: стоимости товарно-материальных ценностей в конкретном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Fonts w:ascii="Verdana" w:hAnsi="Verdana"/>
          <w:color w:val="000000"/>
          <w:sz w:val="18"/>
          <w:szCs w:val="18"/>
        </w:rPr>
        <w:t>; наряду с правильным применением; в других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Затем совокупность типичных и аномальных ошибок рассматривается с точки зрениям их влияния на достоверность« финансовой (</w:t>
      </w:r>
      <w:r>
        <w:rPr>
          <w:rStyle w:val="WW8Num3z0"/>
          <w:rFonts w:ascii="Verdana" w:hAnsi="Verdana"/>
          <w:color w:val="4682B4"/>
          <w:sz w:val="18"/>
          <w:szCs w:val="18"/>
        </w:rPr>
        <w:t>бухгалтерской</w:t>
      </w:r>
      <w:r>
        <w:rPr>
          <w:rFonts w:ascii="Verdana" w:hAnsi="Verdana"/>
          <w:color w:val="000000"/>
          <w:sz w:val="18"/>
          <w:szCs w:val="18"/>
        </w:rPr>
        <w:t>): и; управленческой отчетности, делаются соответствующие выводы и формулируются предложения по устранению неблагоприятных отклонений.</w:t>
      </w:r>
    </w:p>
    <w:p w14:paraId="0BCDAC12"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Заключительный; этап проверкшилиревизии- это обобщение и оценка; результатов проверки или ревизии, формирование отчета и его реализация.</w:t>
      </w:r>
    </w:p>
    <w:p w14:paraId="6C4EF61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Документация,, которая; составляется контролерами, является доказательством- осуществленной работы, может быть; использована; для; разрешения конфликтных ситуаций; помогает упорядочить процесс проверки; или ревизии но разработанной схеме. Сведения; содержащиеся в подготовленных документах; способствуют лучшему пониманию сложившейся- ситуации и дальнейшему взаимодействию со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2C43E27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обобщения результатов проверок или ревизий финансово-хозяйственной деятельности контролерами составляются акты (справки), в которых наряду с выявленными нарушениями и недостатками отражаются положительные стороны деятельности проверенных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4353D0DD"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 (справка) проверки или ревизии подписывают ректор и контролеры. Акт (справка) проверки или ревизии является документом внутреннего пользования, а информация, изложенная в данных документах, является конфиденциальной. Руководители, должностные лица, ответственные исполнители структурных подразделений, контролеры не вправе разглашать и передавать третьим лицам, в том числе и государственным контролирующим органам, информацию, изложенную в акте (справке) проверки или ревизии, а также использовать эту информацию в корыстных или иных личных целях.</w:t>
      </w:r>
    </w:p>
    <w:p w14:paraId="01807BC4"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В'случае несогласия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с фактами, изложенными в итоговом акте (справке) ревизии, он подписывается с оговоркой. В' течение пяти дней после подписания акта (справки) с оговоркой'должностные лица проверенного подразделения должны- предоставить проверяющим объяснительные записки: Правильность фактов, изложенных в объяснениях, проверяется- контрольной группой, и делаются* соответствующие выводы. Один экземпляр акта (справки) ревизии предназначается для проверенного подразделения.</w:t>
      </w:r>
    </w:p>
    <w:p w14:paraId="3918BAA3"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В1 тех случаях, когда выявленные проверкой и.ревизией нарушения или злоупотребления мо1уг быть скрыты, по выявленным» фактам необходимо принять</w:t>
      </w:r>
      <w:r>
        <w:rPr>
          <w:rStyle w:val="WW8Num2z0"/>
          <w:rFonts w:ascii="Verdana" w:hAnsi="Verdana"/>
          <w:color w:val="000000"/>
          <w:sz w:val="18"/>
          <w:szCs w:val="18"/>
        </w:rPr>
        <w:t> </w:t>
      </w:r>
      <w:r>
        <w:rPr>
          <w:rStyle w:val="WW8Num3z0"/>
          <w:rFonts w:ascii="Verdana" w:hAnsi="Verdana"/>
          <w:color w:val="4682B4"/>
          <w:sz w:val="18"/>
          <w:szCs w:val="18"/>
        </w:rPr>
        <w:t>срочные</w:t>
      </w:r>
      <w:r>
        <w:rPr>
          <w:rStyle w:val="WW8Num2z0"/>
          <w:rFonts w:ascii="Verdana" w:hAnsi="Verdana"/>
          <w:color w:val="000000"/>
          <w:sz w:val="18"/>
          <w:szCs w:val="18"/>
        </w:rPr>
        <w:t> </w:t>
      </w:r>
      <w:r>
        <w:rPr>
          <w:rFonts w:ascii="Verdana" w:hAnsi="Verdana"/>
          <w:color w:val="000000"/>
          <w:sz w:val="18"/>
          <w:szCs w:val="18"/>
        </w:rPr>
        <w:t>меры к " устранению* нарушений или привлечь к ответственности лиц, виновных в злоупотреблениях, в ходе проверки и ревизии- членами контрольной группы составляется отдельный промежуточный акт, а от должностных и материально-ответственных лиц берутся объяснения. Таким образом, промежуточный, акт используется1 в качестве источника данных.</w:t>
      </w:r>
    </w:p>
    <w:p w14:paraId="04BCCE0B"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Промежуточные акты составляются,также для оформления результатов проверки и ревизии отдельных участков, деятельности проверяемого подразделения, в том числе по результатам проверки и ревизии'</w:t>
      </w:r>
      <w:r>
        <w:rPr>
          <w:rStyle w:val="WW8Num2z0"/>
          <w:rFonts w:ascii="Verdana" w:hAnsi="Verdana"/>
          <w:color w:val="000000"/>
          <w:sz w:val="18"/>
          <w:szCs w:val="18"/>
        </w:rPr>
        <w:t> </w:t>
      </w:r>
      <w:r>
        <w:rPr>
          <w:rStyle w:val="WW8Num3z0"/>
          <w:rFonts w:ascii="Verdana" w:hAnsi="Verdana"/>
          <w:color w:val="4682B4"/>
          <w:sz w:val="18"/>
          <w:szCs w:val="18"/>
        </w:rPr>
        <w:t>кассы</w:t>
      </w:r>
      <w:r>
        <w:rPr>
          <w:rFonts w:ascii="Verdana" w:hAnsi="Verdana"/>
          <w:color w:val="000000"/>
          <w:sz w:val="18"/>
          <w:szCs w:val="18"/>
        </w:rPr>
        <w:t>, инвентаризации материальных ценностей и основных фондов, проверки качества выполненных строительно-монтажных работ и т.д.</w:t>
      </w:r>
    </w:p>
    <w:p w14:paraId="5A393E3B"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акты прилагаются к основной справке (акту) проверки или ревизии и подписываются контролерами, которые участвовали в проверке или ревизии данного участка деятельности структурного подразделения вуза, должностными лицами, отвечающими за этот участок работы, материальноответственными лицами, отвечающими за сохранность</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материальных ценностей. Один экземпляр промежуточного акта вручается руководителю структурного подразделения; Факты, которые содержат промежуточные акты, включаются в основную (</w:t>
      </w:r>
      <w:r>
        <w:rPr>
          <w:rStyle w:val="WW8Num3z0"/>
          <w:rFonts w:ascii="Verdana" w:hAnsi="Verdana"/>
          <w:color w:val="4682B4"/>
          <w:sz w:val="18"/>
          <w:szCs w:val="18"/>
        </w:rPr>
        <w:t>сводную</w:t>
      </w:r>
      <w:r>
        <w:rPr>
          <w:rFonts w:ascii="Verdana" w:hAnsi="Verdana"/>
          <w:color w:val="000000"/>
          <w:sz w:val="18"/>
          <w:szCs w:val="18"/>
        </w:rPr>
        <w:t>) справку (акт) проверки или ревизии; , .</w:t>
      </w:r>
    </w:p>
    <w:p w14:paraId="61154D26"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изложении акта (справки) ревизии или- проверки соблюдаются следующие принципы: объективность, ясность,, точность описания выявленных фактов; лаконичность. По выявленным фактам нарушений в акте (справке) ревизии и справке (акте) проверки делаются; ссылки на соответствующий- нормативный! документ,- положения? которого' нарушены!. Выявленные факты, однородных массовых нарушений (по результатам; проверки;</w:t>
      </w:r>
      <w:r>
        <w:rPr>
          <w:rStyle w:val="WW8Num2z0"/>
          <w:rFonts w:ascii="Verdana" w:hAnsi="Verdana"/>
          <w:color w:val="000000"/>
          <w:sz w:val="18"/>
          <w:szCs w:val="18"/>
        </w:rPr>
        <w:t> </w:t>
      </w:r>
      <w:r>
        <w:rPr>
          <w:rStyle w:val="WW8Num3z0"/>
          <w:rFonts w:ascii="Verdana" w:hAnsi="Verdana"/>
          <w:color w:val="4682B4"/>
          <w:sz w:val="18"/>
          <w:szCs w:val="18"/>
        </w:rPr>
        <w:t>авансовых</w:t>
      </w:r>
      <w:r>
        <w:rPr>
          <w:rStyle w:val="WW8Num2z0"/>
          <w:rFonts w:ascii="Verdana" w:hAnsi="Verdana"/>
          <w:color w:val="000000"/>
          <w:sz w:val="18"/>
          <w:szCs w:val="18"/>
        </w:rPr>
        <w:t> </w:t>
      </w:r>
      <w:r>
        <w:rPr>
          <w:rFonts w:ascii="Verdana" w:hAnsi="Verdana"/>
          <w:color w:val="000000"/>
          <w:sz w:val="18"/>
          <w:szCs w:val="18"/>
        </w:rPr>
        <w:t>отчетов; подотчетных лиц и т.д.) группируются в ведомостях, прилагаемых к справке (акту) проверки или ревизии, а в справке (акте) приводятся только итоговые данные и содержание этихнарушений; со ссылкой; на: соответствующее положение;. В; этих случаях в прилагаемом к справке , (акту)г проверки или ревизии перечне (ведомости) нарушений указываются:, проверяемый период; дата и номер документа; наименование нарушенного1 законоположения, (статья* пункт);: содержание нарушения;: фамилия; инициалыи* должность, виновного лица; сумма^ущерба;</w:t>
      </w:r>
    </w:p>
    <w:p w14:paraId="093DA45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допускается- включение; в! справу (акт) проверки- или ревизии различного; рода ВЫВОДОВ;. предложений? и других данных, не подтвержденных документами, а также включение в справку (акт) сведений из следственных материалов и ссылок на показания должностных и материально-ответственных лиц;, данные: ими следственным: органам. Справка (акт) проверки не должна? содержать квалификацию; оценку действий должностных и материально-ответственных лиц; В справке (акте) проверки или ревизии приводятся: •общие данные о выполнении</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производственных и финансовых планов;</w:t>
      </w:r>
    </w:p>
    <w:p w14:paraId="1CD668E9"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•выявленные факты нарушений законов, указов, решений, нормативных актов;</w:t>
      </w:r>
    </w:p>
    <w:p w14:paraId="68837B2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факты неправильного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производственных и финансовых показателей, невыполнения заданий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расходования средств и другие нарушения финансовой дисциплины;</w:t>
      </w:r>
    </w:p>
    <w:p w14:paraId="17194099"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•факты ненадлежащего ведения бухгалтерского учета и составления отчетности;</w:t>
      </w:r>
    </w:p>
    <w:p w14:paraId="3ECFD97E"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выявленные факты бесхозяйственности,</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и хищений денежных средств и материальных ценностей;</w:t>
      </w:r>
    </w:p>
    <w:p w14:paraId="46D77B2F"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•размеры причиненного материального ущерба и другие последствия допущенных нарушений с указанием ¡фамилий должностных лиц, по вине которых они были допущены;</w:t>
      </w:r>
    </w:p>
    <w:p w14:paraId="539D8DB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вскрытые при проверке или ревизии дополнительные возможности и увеличения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сокращения затрат ликвидации потерь и</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расходов, увеличения доходов.</w:t>
      </w:r>
    </w:p>
    <w:p w14:paraId="5E51B46A"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материалов проверки или ревизии начальник отдела внутреннего контроля не позднее трехдневного срока, после подписания» справки (акта) разрабатывает и представляет ректору государственного образовательного учреждения. ВПО проект приказа с конкретными предложениями, направленными на устранение выявленных нарушений, принятие мер к возмещению причиненного ущерба, предотвращению злоупотреблений, устранение причин неудовлетворительной работы проверенного подразделения; Контроль за исполнением приказа по результатам проверки или ревизии осуществляется ректором.</w:t>
      </w:r>
    </w:p>
    <w:p w14:paraId="7F831CA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имеется основание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виновных лиц к уголовной ответственности, материалы проверю! или ревизии после согласования' с ректором передаются следственным органам и одновременно руководителю проверяемого подразделения, принимаются меры по </w:t>
      </w:r>
      <w:r>
        <w:rPr>
          <w:rFonts w:ascii="Verdana" w:hAnsi="Verdana"/>
          <w:color w:val="000000"/>
          <w:sz w:val="18"/>
          <w:szCs w:val="18"/>
        </w:rPr>
        <w:lastRenderedPageBreak/>
        <w:t>увольнению виновных должностных и материально-ответственных лиц.</w:t>
      </w:r>
    </w:p>
    <w:p w14:paraId="63EFEE57"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Передаваемые в следственные органы материалы содержат следующую информацию: заявление (письмо), в котором изложена суть злоупотреблений, перечень нарушенных законов, размер причиненного ущерба, виновные лица; справка (акт) проверки или ревизии, подписанная надлежащими лицами; подлинные документы или копии документов, подтверждающие факты выявленных злоупотреблений; объяснения проверяемых, а также других лиц, показания которых имеют значение для проверки обстоятельств совершения злоупотреблений; заключения членов контрольной группы по этим объяснениям.</w:t>
      </w:r>
    </w:p>
    <w:p w14:paraId="06976330"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C4EB45"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социально-экономической и политической ситуации в стране в последние годы вызвала существенные изменения в отечественной системе высшего образования, которые потребовали в свою очередь изменений в. управлении качеством ресурсов вузов — основы, подготовки специалистов, отвечающих современным требованиям. Традиционная система- управления, качеством ресурсов- государственных образовательных учреждений ВПО сегодня не в состоянии каким-либо эффективным образом обеспечивать не только сохранение, но и качественный рост интеллектуального потенциала</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специалистов.</w:t>
      </w:r>
    </w:p>
    <w:p w14:paraId="3582B72B"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Выложившихся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стране й сложной демографической* ситуации, многие государственные образовательные учреждения ВПО, испытывают трудности от</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использования разного- рода ресурсов - человеческих, финансовых, материально-технических, умышленного и стихийного искажения отчетности, случаев прямого мошенничества.</w:t>
      </w:r>
    </w:p>
    <w:p w14:paraId="72B9C542"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решений подобной проблемы является создание организация, и внедрение в самих вузах внутреннего контроля.</w:t>
      </w:r>
    </w:p>
    <w:p w14:paraId="5BD1709B"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система контроля деятельности, организации понятие внутреннего контроля сформировалось к началу XX столетия, в виде совокупности трех элементов: разделение полномочий, ротация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использование и анализ учетных данных и записей. Позже функции внутреннего контроля значительно расширились, преобразовавшись в организацию и координирование действий направленных на обеспечение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проверку надежности учетной информации, повышение эффективности операций, следование предписанной политике и процедурам компании. Эволюционируя и расширяя сферу своего приложения, внутренний контроль к концу XX века превратился в</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над рисками, где его функции тесно переплетаются с функцией управления рисками. При этом</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должны, во-первых, сформулировать цели и определить задачи организации (отдельных подразделений), построить соответствующую этому структуру управления. И, во-вторых, обеспечить функционирование1 эффективной системы документирования и отчетности, разделения полномочий, авторизации, мониторинга для достижения поставленных целей и решения поставленных задач. Таким образом, в ходе эволюции, новые функции вывели понятие внутреннего контроля за рамки круга вопросов, относящихся к обычному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Внутренний контроль становится процессом, направленным на достижение целей организации, и является результатом действий*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по планированию, организации, мониторингу деятельности организации в целом и её отдельных подразделений. Вместе с тем- важнейшая роль бухгалтерского учета в функционировании'внутреннего-контроля не только, сохранилась, но и возросла. Государственное образовательное учреждение ВПО имеет свою специфику осуществления бухгалтерского учета средств. Помимо^ основной образовательной задачи вуз выполняет мероприятия, способствующие поддержанию его финансового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w:t>
      </w:r>
    </w:p>
    <w:p w14:paraId="0CD9DF6D"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Достаточно важной экономической проблемой является определение элементов внутреннего контроля1 государственного образовательного учреждения^ ВПО. Системно-структурные характеристики контроля формируются, исходя как из объективных, так и из субъективных предпосылок. Важно отметить, что любая система, в свою очередь, может рассматриваться в качестве подсистемы (или элемента) другой более сложной системы, или включать в себя иные </w:t>
      </w:r>
      <w:r>
        <w:rPr>
          <w:rFonts w:ascii="Verdana" w:hAnsi="Verdana"/>
          <w:color w:val="000000"/>
          <w:sz w:val="18"/>
          <w:szCs w:val="18"/>
        </w:rPr>
        <w:lastRenderedPageBreak/>
        <w:t>системы в качестве своих отдельных элементов.</w:t>
      </w:r>
    </w:p>
    <w:p w14:paraId="1D5D0868"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определены пять основных компонентов внутреннего контроля, которые должны быть внедрены в государственном-образовательном учреждении ВПО.</w:t>
      </w:r>
    </w:p>
    <w:p w14:paraId="15182CEA"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Среда контроля. Данный компонент отражает общую атмосферу в государственном образовательном учреждении ВПО, влияющую на понимание и исполнение процедур контроля его сотрудниками (как административно-управленческим и учебно-вспомогательным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так и профессорско-преподавательским составом) и является основой для всех других элементов внутреннего контроля. Ректор (ректорат) должен служить, образцом;</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подчеркивать важность контроля, поощрять деятельность, по усовершенствованию внутреннего контроля^ т.е. должна прослеживаться его' четкая?</w:t>
      </w:r>
      <w:r>
        <w:rPr>
          <w:rStyle w:val="WW8Num2z0"/>
          <w:rFonts w:ascii="Verdana" w:hAnsi="Verdana"/>
          <w:color w:val="000000"/>
          <w:sz w:val="18"/>
          <w:szCs w:val="18"/>
        </w:rPr>
        <w:t> </w:t>
      </w:r>
      <w:r>
        <w:rPr>
          <w:rStyle w:val="WW8Num3z0"/>
          <w:rFonts w:ascii="Verdana" w:hAnsi="Verdana"/>
          <w:color w:val="4682B4"/>
          <w:sz w:val="18"/>
          <w:szCs w:val="18"/>
        </w:rPr>
        <w:t>лидирующая</w:t>
      </w:r>
      <w:r>
        <w:rPr>
          <w:rStyle w:val="WW8Num2z0"/>
          <w:rFonts w:ascii="Verdana" w:hAnsi="Verdana"/>
          <w:color w:val="000000"/>
          <w:sz w:val="18"/>
          <w:szCs w:val="18"/>
        </w:rPr>
        <w:t> </w:t>
      </w:r>
      <w:r>
        <w:rPr>
          <w:rFonts w:ascii="Verdana" w:hAnsi="Verdana"/>
          <w:color w:val="000000"/>
          <w:sz w:val="18"/>
          <w:szCs w:val="18"/>
        </w:rPr>
        <w:t>позиция в; отношении организации и внедрения внутреннего контроля в вузе.</w:t>
      </w:r>
    </w:p>
    <w:p w14:paraId="5B7FCA26"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Оценка рисков: Риски анализируются с учетом вероятности их возникновения; и влияния; с целью определения; того; какие действия в отношении них необходимо предпринять. В виду постоянно изменяющихся; внешних условий; необходимо разработать и внедрить механизмы выявления и предотвращения рисков. ;." ; ,</w:t>
      </w:r>
    </w:p>
    <w:p w14:paraId="507AF609"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контроль и риск определяются через цель государственного образовательного учреждения ВПО. Если риск представляет угрозу этой цели, то внутренний-, контроль призван выявлять и предотвращать эту угрозу.</w:t>
      </w:r>
    </w:p>
    <w:p w14:paraId="183D9622"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Контрольные процедуры.</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процедуры разработаны; и; установлены таким образом,, чтобы обеспечивать «</w:t>
      </w:r>
      <w:r>
        <w:rPr>
          <w:rStyle w:val="WW8Num3z0"/>
          <w:rFonts w:ascii="Verdana" w:hAnsi="Verdana"/>
          <w:color w:val="4682B4"/>
          <w:sz w:val="18"/>
          <w:szCs w:val="18"/>
        </w:rPr>
        <w:t>разумную</w:t>
      </w:r>
      <w:r>
        <w:rPr>
          <w:rFonts w:ascii="Verdana" w:hAnsi="Verdana"/>
          <w:color w:val="000000"/>
          <w:sz w:val="18"/>
          <w:szCs w:val="18"/>
        </w:rPr>
        <w:t>» гарантию того, что реагирование на возникающий риск происходит эффективно и своевременно.</w:t>
      </w:r>
    </w:p>
    <w:p w14:paraId="0DB5482F"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Информация и коммуникация. Необходимая информация определяется; фиксируется и передается в такой форме и в; такие сроки, которые позволяют сотрудникам выполнять, их функциональные обязанности. Также- осуществляется эффективный обмен информацией в рамках государственного образовательного учреждения ВПО как по вертикали сверху вниз и снизу вверх, так и по.горизонтали;</w:t>
      </w:r>
    </w:p>
    <w:p w14:paraId="7E9EDE87"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Мониторинг. Весь процесс управления государственным образовательным учреждением ВПО отслеживается и по необходимости корректируется. Мониторинг осуществляется в рамках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путем проведения периодических оценок и включает функции управления, надзора и другие действия, совершаемые сотрудниками отдела внутреннего контроля в ходе своей деятельности.</w:t>
      </w:r>
    </w:p>
    <w:p w14:paraId="2FCBEEB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выше компоненты внутреннего контроля показывают, что канонически контроль представляет собой подсистему процесса управления, проходящую через следующие* этапы: определение стандартов деятельности системы, сравнение достигнутых ею результатов с установленными стандартами, и</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процессов управления. 1</w:t>
      </w:r>
    </w:p>
    <w:p w14:paraId="3D92685B"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государственном образовательном учреждении ВПО направлен на</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хозяйственной информационной системы, включающей в себя* наблюдение и внутренний контроль за отдельными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субъектами (операциями) в ходе их непосредственного I осуществления' и за всей финансово-хозяйственной деятельностью вуза с целью решения вузом оперативных и</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w:t>
      </w:r>
    </w:p>
    <w:p w14:paraId="34BA3E8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 государственным образовательным учреждением ВПО в современных экономических условиях использование традиционных финансово-хозяйственных показателей- теряет свою актуальность/ и являются недостаточными. Нам представляется, что государственному образовательному учреждению ВПО необходимо проводить оценку эффективности своей деятельности таким образом, чтобы она имела взаимосвязь со стратегией, миссией и обеспечивала улучшение результатов в будущем, учитывая вызовьъ и- угрозы, а также рефлексируя и анализируя прошлую деятельность.</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реализации стратегии и непрерывной оценки ее эффективности является</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(индикаторов).</w:t>
      </w:r>
    </w:p>
    <w:p w14:paraId="67FDA838"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Внутренний контроль - это регламентированная внутренними документами государственного </w:t>
      </w:r>
      <w:r>
        <w:rPr>
          <w:rFonts w:ascii="Verdana" w:hAnsi="Verdana"/>
          <w:color w:val="000000"/>
          <w:sz w:val="18"/>
          <w:szCs w:val="18"/>
        </w:rPr>
        <w:lastRenderedPageBreak/>
        <w:t>образовательного учреждения ВПО деятельность по сбору, регистрации и анализу информации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и натуральном выражении,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и эффективного управления как вуза в целом, так и отдельными его структурными подразделениями. Особенно важен внутренний контроль в том случае, если государственное образовательное учреждение ВПО имеет</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или отделения, в которых местное руководство принимает самостоятельные решения; сложную структуру; осуществляет финансово-хозяйственные операции , во взаимодействии с другими экономическими субъектами.</w:t>
      </w:r>
    </w:p>
    <w:p w14:paraId="092B4AC2"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должен иметь организованную структуру. Его организация? полностью отвечает задачам управления! хозяйственными процессами и информационными потребностями эффективного функционирования? составляющих элементов!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экономического* механизма государственного образовательного учреждения ВПО. При этом соблюдаются правовые нормы действующего законодательства; положения: документов? внутренней; регламентации; регулирующих среду контроля. Отдел: внутреннего» контроля - это независимое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государственного образовательного учреждения ВПО; начальник отдела подчиняется непосредственно ректору вуза и владеет информацией обо всех вопросах,, представляющих повышенный оперативный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интерес.</w:t>
      </w:r>
    </w:p>
    <w:p w14:paraId="5CDFA2DB"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проверки или ревизии условно подразделяется; на четыре отдельных этапа:</w:t>
      </w:r>
    </w:p>
    <w:p w14:paraId="0A77961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Подготовка 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проверки или ревизии.</w:t>
      </w:r>
    </w:p>
    <w:p w14:paraId="28C66EE3"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Оценка риска контроля.</w:t>
      </w:r>
    </w:p>
    <w:p w14:paraId="5F98D593"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Непосредственное проведение проверки или ревизии.</w:t>
      </w:r>
    </w:p>
    <w:p w14:paraId="054663D0"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Обобщение и оценка результатов проверки или ревизии, составление отчета и его реализация.</w:t>
      </w:r>
    </w:p>
    <w:p w14:paraId="786FDC41"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экономических условиях традиционные финансовые показатели теряют свою актуальность и являются недостаточными! для эффективного управления, в том числе и государственным образовательным учреждением ВПО; Нам представляется, что государственному образовательному учреждению ВПО- необходимо проводить оценку эффективности своей деятельности таким образом, чтобы она имела взаимосвязь со стратегией, миссией и обеспечивала улучшение результатов в будущем, учитывая вызовы и угрозы, а также рефлексируя и анализируя прошлую деятельность.</w:t>
      </w:r>
    </w:p>
    <w:p w14:paraId="7661A491"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Эффективным инструментом для реализации стратегии и непрерывной оценки ее эффективности является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(индикаторов). В" рамках рассматриваемой темы предлагается продолжить исследования и разработать методические рекомендации, по внедрению во внутренний контроль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которые могли бы стать информационно-методической базой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государственном* образовательном учреждении ВПО.</w:t>
      </w:r>
    </w:p>
    <w:p w14:paraId="1AF351BA"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внутреннего контроля в государственном!,, образовательном' учреждении4 ВПО' целесообразно разбить на следующие этапы:</w:t>
      </w:r>
    </w:p>
    <w:p w14:paraId="03931A93"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цели внутреннего контроля в государственном» образовательном учреждении ВПО.</w:t>
      </w:r>
    </w:p>
    <w:p w14:paraId="3D6F3040"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основных функций внутреннего " контроля, необходимых для достижения поставленной .цели.</w:t>
      </w:r>
    </w:p>
    <w:p w14:paraId="6D9ADF97"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предусматривающей наличие в государственном образовательном учреждении ВПО отдела внутреннего контроля.</w:t>
      </w:r>
    </w:p>
    <w:p w14:paraId="6980839D"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правоустанавливающей* документации- (положений, внутренних стандартов и методик, должностных инструкций), нацеленной на выполнение контрольных процедур, эффект, от которых будет превышать произведенные затраты.</w:t>
      </w:r>
    </w:p>
    <w:p w14:paraId="0245FD46"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Выработка механизма взаимодействия отдела внутреннего контроля с другими структурами государственного образовательного учреждения ВПО.</w:t>
      </w:r>
    </w:p>
    <w:p w14:paraId="521214BC" w14:textId="77777777" w:rsidR="002A46FF" w:rsidRDefault="002A46FF" w:rsidP="002A46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проведена полная декомпозиция бизнес-процесса «Финансовое и материальное </w:t>
      </w:r>
      <w:r>
        <w:rPr>
          <w:rFonts w:ascii="Verdana" w:hAnsi="Verdana"/>
          <w:color w:val="000000"/>
          <w:sz w:val="18"/>
          <w:szCs w:val="18"/>
        </w:rPr>
        <w:lastRenderedPageBreak/>
        <w:t>обеспечение деятельности</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выделены входы процесса (данные или материальные объекты),</w:t>
      </w:r>
      <w:r>
        <w:rPr>
          <w:rStyle w:val="WW8Num2z0"/>
          <w:rFonts w:ascii="Verdana" w:hAnsi="Verdana"/>
          <w:color w:val="000000"/>
          <w:sz w:val="18"/>
          <w:szCs w:val="18"/>
        </w:rPr>
        <w:t>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процесса (процессы университета или внешние поставщики), требования к входам; выходы (результаты) процессов (данные или материальные объекты, являющиеся результатом процесса),</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Fonts w:ascii="Verdana" w:hAnsi="Verdana"/>
          <w:color w:val="000000"/>
          <w:sz w:val="18"/>
          <w:szCs w:val="18"/>
        </w:rPr>
        <w:t>результатов процесса, требования^ потребителей к выходам (результатам) процесса; управляющая документация, записи, подтверждающие результаты деятельности, требуемые ресурсы, показатели, измеряющие1 выходы процесса (показатели функционирования):</w:t>
      </w:r>
    </w:p>
    <w:p w14:paraId="1AB253E2"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Выстроены, коммуникационные отношения^ со структурными подразделениями вуза; предложен регламент' деятельности отдела внутреннего контроля; представлены, методические рекомендации по&lt; организации« отдела внутреннего^ контроля» в структуре государственного образовательного1 учреждения ВПО; предложены внутренние стандарты внутреннего контроля. Под стандартами, внутреннего контроля в управлении государственным образовательным учреждением ВПО понимаются-инструктивные документы; правоустанавливающие^ и обеспёчивающие единые требования к проведению и оформлению процедур» внутреннего контроля, принятые и утвержденные ректором вуз (методика проведения внутреннего контроля, Положение об отделе внутреннего контроля, должностные инструкции сотрудников отдела внутреннего контроля).</w:t>
      </w:r>
    </w:p>
    <w:p w14:paraId="4648B894" w14:textId="77777777" w:rsidR="002A46FF" w:rsidRDefault="002A46FF" w:rsidP="002A46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Соблюдение приведенной организационной процедуры позволит создать внутреннюю нормативную базу функционирования внутреннего контроля« в управлении государственным образовательным учреждением ВПО. Необходимо учитывать, что правильно организованный внутренний контроль будет эффективно работать только при наличии внутренних стандартов и методик, разработанных с учетом современного отечественного и международного опыта.</w:t>
      </w:r>
    </w:p>
    <w:p w14:paraId="6EDDD76F" w14:textId="77777777" w:rsidR="002A46FF" w:rsidRDefault="002A46FF" w:rsidP="002A46F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Бабошина, Эльмира Сергеевна, 2011 год</w:t>
      </w:r>
    </w:p>
    <w:p w14:paraId="4F9EBD14"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постановка и внедрение Текст. / И. 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 М. : Вершина, 2009. 512 с. + CD-ROM.</w:t>
      </w:r>
    </w:p>
    <w:p w14:paraId="17C87692"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Управленческий учет Текст. / И. А. Аврова. М. : Бератор-Паблишинг, 2007. — 324 с.</w:t>
      </w:r>
    </w:p>
    <w:p w14:paraId="00796B67"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Текст. / Н. А. Адамов, В. Е.</w:t>
      </w:r>
      <w:r>
        <w:rPr>
          <w:rStyle w:val="WW8Num2z0"/>
          <w:rFonts w:ascii="Verdana" w:hAnsi="Verdana"/>
          <w:color w:val="000000"/>
          <w:sz w:val="18"/>
          <w:szCs w:val="18"/>
        </w:rPr>
        <w:t> </w:t>
      </w:r>
      <w:r>
        <w:rPr>
          <w:rStyle w:val="WW8Num3z0"/>
          <w:rFonts w:ascii="Verdana" w:hAnsi="Verdana"/>
          <w:color w:val="4682B4"/>
          <w:sz w:val="18"/>
          <w:szCs w:val="18"/>
        </w:rPr>
        <w:t>Чернышев</w:t>
      </w:r>
      <w:r>
        <w:rPr>
          <w:rFonts w:ascii="Verdana" w:hAnsi="Verdana"/>
          <w:color w:val="000000"/>
          <w:sz w:val="18"/>
          <w:szCs w:val="18"/>
        </w:rPr>
        <w:t>. СПб. : Питер, 2006. - 192 с.</w:t>
      </w:r>
    </w:p>
    <w:p w14:paraId="4D19EFE9"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 Р. Адаме. М .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2005. -398 с.</w:t>
      </w:r>
    </w:p>
    <w:p w14:paraId="77159EE6"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 А. Аудит: теория и методология Текст.,: учеб. пособие для вузов / М. 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О. А. Миронова. — Изд: 3-е, испр/, доп. М. : Омега-JI, 2007. - 248 с.</w:t>
      </w:r>
    </w:p>
    <w:p w14:paraId="137DE062"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Практический аудит Текст.'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С. М. Концевая. М.: Дело,и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2011. - 304 с.</w:t>
      </w:r>
    </w:p>
    <w:p w14:paraId="5F15C8C5"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Принципы и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Текст. / Р. А. Алборов.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- 344 с.</w:t>
      </w:r>
    </w:p>
    <w:p w14:paraId="61C41E1B"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Электронный ресурс. : учебное пособие / Е. И. Бородина [и др.].; под ред.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 В. Мельник. М. : Омега Л : ОАСИС, 2010. - CD-ROM - (Электронный учебник).</w:t>
      </w:r>
    </w:p>
    <w:p w14:paraId="3BC3EB45"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Аудит Текст. : пер: с англ. / Э. А. Арене,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 М.: Финансы и статистика, 2003. — 558 с.</w:t>
      </w:r>
    </w:p>
    <w:p w14:paraId="66257A66"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Текст. / М. В. Мельник [и др.]. М.: Форум, 2008. - 208 с.</w:t>
      </w:r>
    </w:p>
    <w:p w14:paraId="46D58E12"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Текст. / Ю. А. Данилевский [и др.]. М. : ИД ФБК-ПРЕСС, 2002. - 544 с.</w:t>
      </w:r>
    </w:p>
    <w:p w14:paraId="09B81B6A" w14:textId="77777777" w:rsidR="002A46FF" w:rsidRDefault="002A46FF" w:rsidP="002A46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Текст. : перспективы развития / А. А. Терехов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560 с.13.</w:t>
      </w:r>
    </w:p>
    <w:p w14:paraId="71342622" w14:textId="6493B033" w:rsidR="000B3F2C" w:rsidRPr="002A46FF" w:rsidRDefault="002A46FF" w:rsidP="002A46FF">
      <w:r>
        <w:rPr>
          <w:rFonts w:ascii="Verdana" w:hAnsi="Verdana"/>
          <w:color w:val="000000"/>
          <w:sz w:val="18"/>
          <w:szCs w:val="18"/>
        </w:rPr>
        <w:br/>
      </w:r>
      <w:r>
        <w:rPr>
          <w:rFonts w:ascii="Verdana" w:hAnsi="Verdana"/>
          <w:color w:val="000000"/>
          <w:sz w:val="18"/>
          <w:szCs w:val="18"/>
        </w:rPr>
        <w:br/>
      </w:r>
      <w:bookmarkStart w:id="0" w:name="_GoBack"/>
      <w:bookmarkEnd w:id="0"/>
    </w:p>
    <w:sectPr w:rsidR="000B3F2C" w:rsidRPr="002A46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0EE9D" w14:textId="77777777" w:rsidR="007440D3" w:rsidRDefault="007440D3">
      <w:pPr>
        <w:spacing w:after="0" w:line="240" w:lineRule="auto"/>
      </w:pPr>
      <w:r>
        <w:separator/>
      </w:r>
    </w:p>
  </w:endnote>
  <w:endnote w:type="continuationSeparator" w:id="0">
    <w:p w14:paraId="5465F149" w14:textId="77777777" w:rsidR="007440D3" w:rsidRDefault="0074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26DFB" w14:textId="77777777" w:rsidR="007440D3" w:rsidRDefault="007440D3">
      <w:pPr>
        <w:spacing w:after="0" w:line="240" w:lineRule="auto"/>
      </w:pPr>
      <w:r>
        <w:separator/>
      </w:r>
    </w:p>
  </w:footnote>
  <w:footnote w:type="continuationSeparator" w:id="0">
    <w:p w14:paraId="3CFFF7A5" w14:textId="77777777" w:rsidR="007440D3" w:rsidRDefault="00744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0D3"/>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7411</TotalTime>
  <Pages>11</Pages>
  <Words>5990</Words>
  <Characters>34144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576</cp:revision>
  <cp:lastPrinted>2009-02-06T05:36:00Z</cp:lastPrinted>
  <dcterms:created xsi:type="dcterms:W3CDTF">2016-05-04T14:28:00Z</dcterms:created>
  <dcterms:modified xsi:type="dcterms:W3CDTF">2016-06-27T15:40:00Z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