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CEDD6" w14:textId="77777777" w:rsidR="000C4575" w:rsidRDefault="000C4575" w:rsidP="000C4575">
      <w:pPr>
        <w:rPr>
          <w:rFonts w:ascii="Verdana" w:hAnsi="Verdana"/>
          <w:color w:val="000000"/>
          <w:sz w:val="18"/>
          <w:szCs w:val="18"/>
          <w:shd w:val="clear" w:color="auto" w:fill="FFFFFF"/>
        </w:rPr>
      </w:pPr>
      <w:r>
        <w:rPr>
          <w:rFonts w:ascii="Verdana" w:hAnsi="Verdana"/>
          <w:color w:val="000000"/>
          <w:sz w:val="18"/>
          <w:szCs w:val="18"/>
          <w:shd w:val="clear" w:color="auto" w:fill="FFFFFF"/>
        </w:rPr>
        <w:t>Учетная система финансовых результатов в целях налогового планирования посреднической деятельности</w:t>
      </w:r>
    </w:p>
    <w:p w14:paraId="6133F314" w14:textId="77777777" w:rsidR="000C4575" w:rsidRDefault="000C4575" w:rsidP="000C4575">
      <w:pPr>
        <w:rPr>
          <w:rFonts w:ascii="Verdana" w:hAnsi="Verdana"/>
          <w:color w:val="000000"/>
          <w:sz w:val="18"/>
          <w:szCs w:val="18"/>
          <w:shd w:val="clear" w:color="auto" w:fill="FFFFFF"/>
        </w:rPr>
      </w:pPr>
    </w:p>
    <w:p w14:paraId="21011DEF" w14:textId="77777777" w:rsidR="000C4575" w:rsidRDefault="000C4575" w:rsidP="000C4575">
      <w:pPr>
        <w:rPr>
          <w:rFonts w:ascii="Verdana" w:hAnsi="Verdana"/>
          <w:color w:val="000000"/>
          <w:sz w:val="18"/>
          <w:szCs w:val="18"/>
          <w:shd w:val="clear" w:color="auto" w:fill="FFFFFF"/>
        </w:rPr>
      </w:pPr>
    </w:p>
    <w:p w14:paraId="15950A43" w14:textId="77777777" w:rsidR="000C4575" w:rsidRDefault="000C4575" w:rsidP="000C457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Красильников, Валерий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1B75E9F" w14:textId="77777777" w:rsidR="000C4575" w:rsidRDefault="000C4575" w:rsidP="000C4575">
      <w:pPr>
        <w:spacing w:line="270" w:lineRule="atLeast"/>
        <w:rPr>
          <w:rFonts w:ascii="Verdana" w:hAnsi="Verdana"/>
          <w:color w:val="000000"/>
          <w:sz w:val="18"/>
          <w:szCs w:val="18"/>
        </w:rPr>
      </w:pPr>
      <w:r>
        <w:rPr>
          <w:rFonts w:ascii="Verdana" w:hAnsi="Verdana"/>
          <w:color w:val="000000"/>
          <w:sz w:val="18"/>
          <w:szCs w:val="18"/>
        </w:rPr>
        <w:t>2010</w:t>
      </w:r>
    </w:p>
    <w:p w14:paraId="42B5A8AB" w14:textId="77777777" w:rsidR="000C4575" w:rsidRDefault="000C4575" w:rsidP="000C45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E1476B8" w14:textId="77777777" w:rsidR="000C4575" w:rsidRDefault="000C4575" w:rsidP="000C4575">
      <w:pPr>
        <w:spacing w:line="270" w:lineRule="atLeast"/>
        <w:rPr>
          <w:rFonts w:ascii="Verdana" w:hAnsi="Verdana"/>
          <w:color w:val="000000"/>
          <w:sz w:val="18"/>
          <w:szCs w:val="18"/>
        </w:rPr>
      </w:pPr>
      <w:r>
        <w:rPr>
          <w:rFonts w:ascii="Verdana" w:hAnsi="Verdana"/>
          <w:color w:val="000000"/>
          <w:sz w:val="18"/>
          <w:szCs w:val="18"/>
        </w:rPr>
        <w:t>Красильников, Валерий Сергеевич</w:t>
      </w:r>
    </w:p>
    <w:p w14:paraId="021B5F71" w14:textId="77777777" w:rsidR="000C4575" w:rsidRDefault="000C4575" w:rsidP="000C45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F29296C" w14:textId="77777777" w:rsidR="000C4575" w:rsidRDefault="000C4575" w:rsidP="000C457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26F6FF" w14:textId="77777777" w:rsidR="000C4575" w:rsidRDefault="000C4575" w:rsidP="000C45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DE4844" w14:textId="77777777" w:rsidR="000C4575" w:rsidRDefault="000C4575" w:rsidP="000C4575">
      <w:pPr>
        <w:spacing w:line="270" w:lineRule="atLeast"/>
        <w:rPr>
          <w:rFonts w:ascii="Verdana" w:hAnsi="Verdana"/>
          <w:color w:val="000000"/>
          <w:sz w:val="18"/>
          <w:szCs w:val="18"/>
        </w:rPr>
      </w:pPr>
      <w:r>
        <w:rPr>
          <w:rFonts w:ascii="Verdana" w:hAnsi="Verdana"/>
          <w:color w:val="000000"/>
          <w:sz w:val="18"/>
          <w:szCs w:val="18"/>
        </w:rPr>
        <w:t>Орел</w:t>
      </w:r>
    </w:p>
    <w:p w14:paraId="188711F3" w14:textId="77777777" w:rsidR="000C4575" w:rsidRDefault="000C4575" w:rsidP="000C45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0C8686E" w14:textId="77777777" w:rsidR="000C4575" w:rsidRDefault="000C4575" w:rsidP="000C4575">
      <w:pPr>
        <w:spacing w:line="270" w:lineRule="atLeast"/>
        <w:rPr>
          <w:rFonts w:ascii="Verdana" w:hAnsi="Verdana"/>
          <w:color w:val="000000"/>
          <w:sz w:val="18"/>
          <w:szCs w:val="18"/>
        </w:rPr>
      </w:pPr>
      <w:r>
        <w:rPr>
          <w:rFonts w:ascii="Verdana" w:hAnsi="Verdana"/>
          <w:color w:val="000000"/>
          <w:sz w:val="18"/>
          <w:szCs w:val="18"/>
        </w:rPr>
        <w:t>08.00.12</w:t>
      </w:r>
    </w:p>
    <w:p w14:paraId="735AEC92" w14:textId="77777777" w:rsidR="000C4575" w:rsidRDefault="000C4575" w:rsidP="000C45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232881E" w14:textId="77777777" w:rsidR="000C4575" w:rsidRDefault="000C4575" w:rsidP="000C457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79C89BD" w14:textId="77777777" w:rsidR="000C4575" w:rsidRDefault="000C4575" w:rsidP="000C45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5D0342" w14:textId="77777777" w:rsidR="000C4575" w:rsidRDefault="000C4575" w:rsidP="000C4575">
      <w:pPr>
        <w:spacing w:line="270" w:lineRule="atLeast"/>
        <w:rPr>
          <w:rFonts w:ascii="Verdana" w:hAnsi="Verdana"/>
          <w:color w:val="000000"/>
          <w:sz w:val="18"/>
          <w:szCs w:val="18"/>
        </w:rPr>
      </w:pPr>
      <w:r>
        <w:rPr>
          <w:rFonts w:ascii="Verdana" w:hAnsi="Verdana"/>
          <w:color w:val="000000"/>
          <w:sz w:val="18"/>
          <w:szCs w:val="18"/>
        </w:rPr>
        <w:t>184</w:t>
      </w:r>
    </w:p>
    <w:p w14:paraId="3A52E586" w14:textId="77777777" w:rsidR="000C4575" w:rsidRDefault="000C4575" w:rsidP="000C45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Красильников, Валерий Сергеевич</w:t>
      </w:r>
    </w:p>
    <w:p w14:paraId="193C2AE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446EF55"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ФОРМИРОВАНИЯ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ПОСРЕДНИЧЕСКИХ ОРГАНИЗАЦИЙ.</w:t>
      </w:r>
    </w:p>
    <w:p w14:paraId="20585CA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 и влияние ее особенностей на организацию системы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финансовых результатов.</w:t>
      </w:r>
    </w:p>
    <w:p w14:paraId="78E8600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Понятийный аппарат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торговле</w:t>
      </w:r>
    </w:p>
    <w:p w14:paraId="05B86D5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в торговой посреднической деятельности.</w:t>
      </w:r>
    </w:p>
    <w:p w14:paraId="0F4888F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АСПЕКТЫ ОРГАНИЗАЦИИ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ТОРГОВОЙ ПОСРЕДНИЧЕСКОЙ ДЕЯТЕЛЬНОСТИ</w:t>
      </w:r>
    </w:p>
    <w:p w14:paraId="6CBC239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формирования финансового результата в</w:t>
      </w:r>
      <w:r>
        <w:rPr>
          <w:rStyle w:val="WW8Num2z0"/>
          <w:rFonts w:ascii="Verdana" w:hAnsi="Verdana"/>
          <w:color w:val="000000"/>
          <w:sz w:val="18"/>
          <w:szCs w:val="18"/>
        </w:rPr>
        <w:t> </w:t>
      </w:r>
      <w:r>
        <w:rPr>
          <w:rStyle w:val="WW8Num3z0"/>
          <w:rFonts w:ascii="Verdana" w:hAnsi="Verdana"/>
          <w:color w:val="4682B4"/>
          <w:sz w:val="18"/>
          <w:szCs w:val="18"/>
        </w:rPr>
        <w:t>целях</w:t>
      </w:r>
      <w:r>
        <w:rPr>
          <w:rStyle w:val="WW8Num2z0"/>
          <w:rFonts w:ascii="Verdana" w:hAnsi="Verdana"/>
          <w:color w:val="000000"/>
          <w:sz w:val="18"/>
          <w:szCs w:val="18"/>
        </w:rPr>
        <w:t> </w:t>
      </w:r>
      <w:r>
        <w:rPr>
          <w:rFonts w:ascii="Verdana" w:hAnsi="Verdana"/>
          <w:color w:val="000000"/>
          <w:sz w:val="18"/>
          <w:szCs w:val="18"/>
        </w:rPr>
        <w:t>налогового планирования</w:t>
      </w:r>
    </w:p>
    <w:p w14:paraId="08ADE48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по формированию финансового результата</w:t>
      </w:r>
    </w:p>
    <w:p w14:paraId="1224909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планирования в целях управления финансовыми результатами.</w:t>
      </w:r>
    </w:p>
    <w:p w14:paraId="1FCCD01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НАПРАВЛЕНИЯ СОВЕРШЕНСТВОВАНИЯ УЧЕТНОЙ СИСТЕМЫ ФИНАНСОВЫХ РЕЗУЛЬТАТОВ ПОСРЕДНИЧЕСКОЙ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ЦЕЛЯХ ПРОВЕДЕНИЯ ЭФФЕКТИВНОГО НАЛОГОВОГО</w:t>
      </w:r>
      <w:r>
        <w:rPr>
          <w:rStyle w:val="WW8Num2z0"/>
          <w:rFonts w:ascii="Verdana" w:hAnsi="Verdana"/>
          <w:color w:val="000000"/>
          <w:sz w:val="18"/>
          <w:szCs w:val="18"/>
        </w:rPr>
        <w:t> </w:t>
      </w:r>
      <w:r>
        <w:rPr>
          <w:rStyle w:val="WW8Num3z0"/>
          <w:rFonts w:ascii="Verdana" w:hAnsi="Verdana"/>
          <w:color w:val="4682B4"/>
          <w:sz w:val="18"/>
          <w:szCs w:val="18"/>
        </w:rPr>
        <w:t>ПЛАНИРВОАНИЯ</w:t>
      </w:r>
      <w:r>
        <w:rPr>
          <w:rFonts w:ascii="Verdana" w:hAnsi="Verdana"/>
          <w:color w:val="000000"/>
          <w:sz w:val="18"/>
          <w:szCs w:val="18"/>
        </w:rPr>
        <w:t>.</w:t>
      </w:r>
    </w:p>
    <w:p w14:paraId="0F58FD1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финансовых результатов на основе управления объемом</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63F3492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Оптимизация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финансового результата деятельности </w:t>
      </w:r>
      <w:r>
        <w:rPr>
          <w:rFonts w:ascii="Verdana" w:hAnsi="Verdana"/>
          <w:color w:val="000000"/>
          <w:sz w:val="18"/>
          <w:szCs w:val="18"/>
        </w:rPr>
        <w:lastRenderedPageBreak/>
        <w:t>посреднических предприятий.</w:t>
      </w:r>
    </w:p>
    <w:p w14:paraId="074A5488"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Предложения по</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в соответствии с международными стандартами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999A672" w14:textId="77777777" w:rsidR="000C4575" w:rsidRDefault="000C4575" w:rsidP="000C45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"Учетная система финансовых результатов в целях налогового планирования посреднической деятельности"</w:t>
      </w:r>
    </w:p>
    <w:p w14:paraId="2693305E"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современном мире ведение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 привлечением различного рода</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экономически выгодно и эффективно в связи с тем, что</w:t>
      </w:r>
      <w:r>
        <w:rPr>
          <w:rStyle w:val="WW8Num2z0"/>
          <w:rFonts w:ascii="Verdana" w:hAnsi="Verdana"/>
          <w:color w:val="000000"/>
          <w:sz w:val="18"/>
          <w:szCs w:val="18"/>
        </w:rPr>
        <w:t> </w:t>
      </w: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организации позволяют производителям и</w:t>
      </w:r>
      <w:r>
        <w:rPr>
          <w:rStyle w:val="WW8Num2z0"/>
          <w:rFonts w:ascii="Verdana" w:hAnsi="Verdana"/>
          <w:color w:val="000000"/>
          <w:sz w:val="18"/>
          <w:szCs w:val="18"/>
        </w:rPr>
        <w:t> </w:t>
      </w:r>
      <w:r>
        <w:rPr>
          <w:rStyle w:val="WW8Num3z0"/>
          <w:rFonts w:ascii="Verdana" w:hAnsi="Verdana"/>
          <w:color w:val="4682B4"/>
          <w:sz w:val="18"/>
          <w:szCs w:val="18"/>
        </w:rPr>
        <w:t>продавцам</w:t>
      </w:r>
      <w:r>
        <w:rPr>
          <w:rStyle w:val="WW8Num2z0"/>
          <w:rFonts w:ascii="Verdana" w:hAnsi="Verdana"/>
          <w:color w:val="000000"/>
          <w:sz w:val="18"/>
          <w:szCs w:val="18"/>
        </w:rPr>
        <w:t> </w:t>
      </w:r>
      <w:r>
        <w:rPr>
          <w:rFonts w:ascii="Verdana" w:hAnsi="Verdana"/>
          <w:color w:val="000000"/>
          <w:sz w:val="18"/>
          <w:szCs w:val="18"/>
        </w:rPr>
        <w:t>не только сокращать коммерческие расходы, связанные с организацией собственной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но и более быстро и на</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условиях заключать контракты. Фактически</w:t>
      </w:r>
      <w:r>
        <w:rPr>
          <w:rStyle w:val="WW8Num2z0"/>
          <w:rFonts w:ascii="Verdana" w:hAnsi="Verdana"/>
          <w:color w:val="000000"/>
          <w:sz w:val="18"/>
          <w:szCs w:val="18"/>
        </w:rPr>
        <w:t> </w:t>
      </w:r>
      <w:r>
        <w:rPr>
          <w:rStyle w:val="WW8Num3z0"/>
          <w:rFonts w:ascii="Verdana" w:hAnsi="Verdana"/>
          <w:color w:val="4682B4"/>
          <w:sz w:val="18"/>
          <w:szCs w:val="18"/>
        </w:rPr>
        <w:t>посредники</w:t>
      </w:r>
      <w:r>
        <w:rPr>
          <w:rStyle w:val="WW8Num2z0"/>
          <w:rFonts w:ascii="Verdana" w:hAnsi="Verdana"/>
          <w:color w:val="000000"/>
          <w:sz w:val="18"/>
          <w:szCs w:val="18"/>
        </w:rPr>
        <w:t> </w:t>
      </w:r>
      <w:r>
        <w:rPr>
          <w:rFonts w:ascii="Verdana" w:hAnsi="Verdana"/>
          <w:color w:val="000000"/>
          <w:sz w:val="18"/>
          <w:szCs w:val="18"/>
        </w:rPr>
        <w:t>специализируются на организации оптимальной системы</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формируют каналы сбыта товаров, которые позволяют обеспечить как доступность</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для потребителей, так и</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товаров до целевых рынков сбыта.</w:t>
      </w:r>
    </w:p>
    <w:p w14:paraId="77B34E87"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эффективность и целесообразность деятельности</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организаций зависит от множества факторов, одним из которых является информационно-учетная система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налогового планирования. В настоящее время стоит задача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отечественных и международных учетных стандартов, построение новой системы регулирования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основе международных принципов. Финансовый результат как объект учета 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является одним из основных, поскольку служит своего рода показателем значимости конкретного предприятия в народном хозяйстве. Для повышения эффективности деятельности предприятия, в том числе снижения его налоговой нагрузки, необходимо внедрение научно обоснованной и практически целесообразной системы организации налогового планирования, сглаживающей риски, которые возникают при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хозяйственной деятельности экономических субъектов.</w:t>
      </w:r>
    </w:p>
    <w:p w14:paraId="34D87CB7"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w:t>
      </w:r>
      <w:r>
        <w:rPr>
          <w:rStyle w:val="WW8Num2z0"/>
          <w:rFonts w:ascii="Verdana" w:hAnsi="Verdana"/>
          <w:color w:val="000000"/>
          <w:sz w:val="18"/>
          <w:szCs w:val="18"/>
        </w:rPr>
        <w:t> </w:t>
      </w:r>
      <w:r>
        <w:rPr>
          <w:rStyle w:val="WW8Num3z0"/>
          <w:rFonts w:ascii="Verdana" w:hAnsi="Verdana"/>
          <w:color w:val="4682B4"/>
          <w:sz w:val="18"/>
          <w:szCs w:val="18"/>
        </w:rPr>
        <w:t>непроработанность</w:t>
      </w:r>
      <w:r>
        <w:rPr>
          <w:rStyle w:val="WW8Num2z0"/>
          <w:rFonts w:ascii="Verdana" w:hAnsi="Verdana"/>
          <w:color w:val="000000"/>
          <w:sz w:val="18"/>
          <w:szCs w:val="18"/>
        </w:rPr>
        <w:t> </w:t>
      </w:r>
      <w:r>
        <w:rPr>
          <w:rFonts w:ascii="Verdana" w:hAnsi="Verdana"/>
          <w:color w:val="000000"/>
          <w:sz w:val="18"/>
          <w:szCs w:val="18"/>
        </w:rPr>
        <w:t>и отсутствие научно-методических разработок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финансовых результатов посреднической деятельности в елях налогового планирования обуславливают актуальность темы диссертационного исследования.</w:t>
      </w:r>
    </w:p>
    <w:p w14:paraId="70355311"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Посреднические операции в настоящее время являются распространенными услугами, однако, проблемам учета финансовых результатов и налогового планирования, как в научной, так и в специальной литературе уделено недостаточно внимания. Вопросы организации учета финансовых результатов отражены в работах таких специалистов как В.Е.</w:t>
      </w:r>
      <w:r>
        <w:rPr>
          <w:rStyle w:val="WW8Num2z0"/>
          <w:rFonts w:ascii="Verdana" w:hAnsi="Verdana"/>
          <w:color w:val="000000"/>
          <w:sz w:val="18"/>
          <w:szCs w:val="18"/>
        </w:rPr>
        <w:t> </w:t>
      </w:r>
      <w:r>
        <w:rPr>
          <w:rStyle w:val="WW8Num3z0"/>
          <w:rFonts w:ascii="Verdana" w:hAnsi="Verdana"/>
          <w:color w:val="4682B4"/>
          <w:sz w:val="18"/>
          <w:szCs w:val="18"/>
        </w:rPr>
        <w:t>Ануфриев</w:t>
      </w:r>
      <w:r>
        <w:rPr>
          <w:rFonts w:ascii="Verdana" w:hAnsi="Verdana"/>
          <w:color w:val="000000"/>
          <w:sz w:val="18"/>
          <w:szCs w:val="18"/>
        </w:rPr>
        <w:t>, П.С. Безруких, В.Г. Гетьман, С.М.</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Г.Ю. Касьянова, В.Э. Керимов,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А.Н. Медведев, В.Д. Новодворский, М.А.</w:t>
      </w:r>
      <w:r>
        <w:rPr>
          <w:rStyle w:val="WW8Num2z0"/>
          <w:rFonts w:ascii="Verdana" w:hAnsi="Verdana"/>
          <w:color w:val="000000"/>
          <w:sz w:val="18"/>
          <w:szCs w:val="18"/>
        </w:rPr>
        <w:t> </w:t>
      </w:r>
      <w:r>
        <w:rPr>
          <w:rStyle w:val="WW8Num3z0"/>
          <w:rFonts w:ascii="Verdana" w:hAnsi="Verdana"/>
          <w:color w:val="4682B4"/>
          <w:sz w:val="18"/>
          <w:szCs w:val="18"/>
        </w:rPr>
        <w:t>Пархачева</w:t>
      </w:r>
      <w:r>
        <w:rPr>
          <w:rFonts w:ascii="Verdana" w:hAnsi="Verdana"/>
          <w:color w:val="000000"/>
          <w:sz w:val="18"/>
          <w:szCs w:val="18"/>
        </w:rPr>
        <w:t>, В.В. Патров, M.JI. Пятов,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В.А. Терехова, Н.В. Ульянова, Л.П.Фомичева, О.В.</w:t>
      </w:r>
      <w:r>
        <w:rPr>
          <w:rStyle w:val="WW8Num2z0"/>
          <w:rFonts w:ascii="Verdana" w:hAnsi="Verdana"/>
          <w:color w:val="000000"/>
          <w:sz w:val="18"/>
          <w:szCs w:val="18"/>
        </w:rPr>
        <w:t> </w:t>
      </w:r>
      <w:r>
        <w:rPr>
          <w:rStyle w:val="WW8Num3z0"/>
          <w:rFonts w:ascii="Verdana" w:hAnsi="Verdana"/>
          <w:color w:val="4682B4"/>
          <w:sz w:val="18"/>
          <w:szCs w:val="18"/>
        </w:rPr>
        <w:t>Хадыева</w:t>
      </w:r>
      <w:r>
        <w:rPr>
          <w:rFonts w:ascii="Verdana" w:hAnsi="Verdana"/>
          <w:color w:val="000000"/>
          <w:sz w:val="18"/>
          <w:szCs w:val="18"/>
        </w:rPr>
        <w:t>, А.Н. Хорин, JI.B. Попова и др.</w:t>
      </w:r>
    </w:p>
    <w:p w14:paraId="48C0A42B"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Проблемами аналитического обеспечения финансовых результатов в целях налогового планирования в отечественной практике занимаются многие ученые. Среди них такие, как</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Патров В.В., Никифорова Н.А.,</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Волкова В.М., Донцова JI.B.,</w:t>
      </w:r>
      <w:r>
        <w:rPr>
          <w:rStyle w:val="WW8Num2z0"/>
          <w:rFonts w:ascii="Verdana" w:hAnsi="Verdana"/>
          <w:color w:val="000000"/>
          <w:sz w:val="18"/>
          <w:szCs w:val="18"/>
        </w:rPr>
        <w:t> </w:t>
      </w:r>
      <w:r>
        <w:rPr>
          <w:rStyle w:val="WW8Num3z0"/>
          <w:rFonts w:ascii="Verdana" w:hAnsi="Verdana"/>
          <w:color w:val="4682B4"/>
          <w:sz w:val="18"/>
          <w:szCs w:val="18"/>
        </w:rPr>
        <w:t>Овсейчук</w:t>
      </w:r>
      <w:r>
        <w:rPr>
          <w:rStyle w:val="WW8Num2z0"/>
          <w:rFonts w:ascii="Verdana" w:hAnsi="Verdana"/>
          <w:color w:val="000000"/>
          <w:sz w:val="18"/>
          <w:szCs w:val="18"/>
        </w:rPr>
        <w:t> </w:t>
      </w:r>
      <w:r>
        <w:rPr>
          <w:rFonts w:ascii="Verdana" w:hAnsi="Verdana"/>
          <w:color w:val="000000"/>
          <w:sz w:val="18"/>
          <w:szCs w:val="18"/>
        </w:rPr>
        <w:t>М.Ф., Маслова И.А. и другие.</w:t>
      </w:r>
    </w:p>
    <w:p w14:paraId="2166DC2A"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финансовых результатов, их взаимосвязи рассматриваются в работах</w:t>
      </w:r>
      <w:r>
        <w:rPr>
          <w:rStyle w:val="WW8Num2z0"/>
          <w:rFonts w:ascii="Verdana" w:hAnsi="Verdana"/>
          <w:color w:val="000000"/>
          <w:sz w:val="18"/>
          <w:szCs w:val="18"/>
        </w:rPr>
        <w:t> </w:t>
      </w:r>
      <w:r>
        <w:rPr>
          <w:rStyle w:val="WW8Num3z0"/>
          <w:rFonts w:ascii="Verdana" w:hAnsi="Verdana"/>
          <w:color w:val="4682B4"/>
          <w:sz w:val="18"/>
          <w:szCs w:val="18"/>
        </w:rPr>
        <w:t>Бодровой</w:t>
      </w:r>
      <w:r>
        <w:rPr>
          <w:rStyle w:val="WW8Num2z0"/>
          <w:rFonts w:ascii="Verdana" w:hAnsi="Verdana"/>
          <w:color w:val="000000"/>
          <w:sz w:val="18"/>
          <w:szCs w:val="18"/>
        </w:rPr>
        <w:t> </w:t>
      </w:r>
      <w:r>
        <w:rPr>
          <w:rFonts w:ascii="Verdana" w:hAnsi="Verdana"/>
          <w:color w:val="000000"/>
          <w:sz w:val="18"/>
          <w:szCs w:val="18"/>
        </w:rPr>
        <w:t>Т.В., Вахрушиной М.А., Ивашкевич В.Б., Поповой Л.В.,</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Т.П., Керимова В.Э., Николаевой О.Е.,</w:t>
      </w:r>
      <w:r>
        <w:rPr>
          <w:rStyle w:val="WW8Num2z0"/>
          <w:rFonts w:ascii="Verdana" w:hAnsi="Verdana"/>
          <w:color w:val="000000"/>
          <w:sz w:val="18"/>
          <w:szCs w:val="18"/>
        </w:rPr>
        <w:t> </w:t>
      </w:r>
      <w:r>
        <w:rPr>
          <w:rStyle w:val="WW8Num3z0"/>
          <w:rFonts w:ascii="Verdana" w:hAnsi="Verdana"/>
          <w:color w:val="4682B4"/>
          <w:sz w:val="18"/>
          <w:szCs w:val="18"/>
        </w:rPr>
        <w:t>Лабынцева</w:t>
      </w:r>
      <w:r>
        <w:rPr>
          <w:rStyle w:val="WW8Num2z0"/>
          <w:rFonts w:ascii="Verdana" w:hAnsi="Verdana"/>
          <w:color w:val="000000"/>
          <w:sz w:val="18"/>
          <w:szCs w:val="18"/>
        </w:rPr>
        <w:t> </w:t>
      </w:r>
      <w:r>
        <w:rPr>
          <w:rFonts w:ascii="Verdana" w:hAnsi="Verdana"/>
          <w:color w:val="000000"/>
          <w:sz w:val="18"/>
          <w:szCs w:val="18"/>
        </w:rPr>
        <w:t>Н.Т., Соколова Я.В., Васина Ф.П.,</w:t>
      </w:r>
      <w:r>
        <w:rPr>
          <w:rStyle w:val="WW8Num2z0"/>
          <w:rFonts w:ascii="Verdana" w:hAnsi="Verdana"/>
          <w:color w:val="000000"/>
          <w:sz w:val="18"/>
          <w:szCs w:val="18"/>
        </w:rPr>
        <w:t> </w:t>
      </w:r>
      <w:r>
        <w:rPr>
          <w:rStyle w:val="WW8Num3z0"/>
          <w:rFonts w:ascii="Verdana" w:hAnsi="Verdana"/>
          <w:color w:val="4682B4"/>
          <w:sz w:val="18"/>
          <w:szCs w:val="18"/>
        </w:rPr>
        <w:t>Ермаковой</w:t>
      </w:r>
      <w:r>
        <w:rPr>
          <w:rStyle w:val="WW8Num2z0"/>
          <w:rFonts w:ascii="Verdana" w:hAnsi="Verdana"/>
          <w:color w:val="000000"/>
          <w:sz w:val="18"/>
          <w:szCs w:val="18"/>
        </w:rPr>
        <w:t> </w:t>
      </w:r>
      <w:r>
        <w:rPr>
          <w:rFonts w:ascii="Verdana" w:hAnsi="Verdana"/>
          <w:color w:val="000000"/>
          <w:sz w:val="18"/>
          <w:szCs w:val="18"/>
        </w:rPr>
        <w:t>Н.А., Колесникова С.Н., Ткач В.И.,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М.В. и т.д.</w:t>
      </w:r>
    </w:p>
    <w:p w14:paraId="0219093C"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формирования системы налогового планирования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исследовали Гончарова В.В., Поляков Н.Ф.,</w:t>
      </w:r>
      <w:r>
        <w:rPr>
          <w:rStyle w:val="WW8Num2z0"/>
          <w:rFonts w:ascii="Verdana" w:hAnsi="Verdana"/>
          <w:color w:val="000000"/>
          <w:sz w:val="18"/>
          <w:szCs w:val="18"/>
        </w:rPr>
        <w:t> </w:t>
      </w:r>
      <w:r>
        <w:rPr>
          <w:rStyle w:val="WW8Num3z0"/>
          <w:rFonts w:ascii="Verdana" w:hAnsi="Verdana"/>
          <w:color w:val="4682B4"/>
          <w:sz w:val="18"/>
          <w:szCs w:val="18"/>
        </w:rPr>
        <w:t>Федечкина</w:t>
      </w:r>
      <w:r>
        <w:rPr>
          <w:rStyle w:val="WW8Num2z0"/>
          <w:rFonts w:ascii="Verdana" w:hAnsi="Verdana"/>
          <w:color w:val="000000"/>
          <w:sz w:val="18"/>
          <w:szCs w:val="18"/>
        </w:rPr>
        <w:t> </w:t>
      </w:r>
      <w:r>
        <w:rPr>
          <w:rFonts w:ascii="Verdana" w:hAnsi="Verdana"/>
          <w:color w:val="000000"/>
          <w:sz w:val="18"/>
          <w:szCs w:val="18"/>
        </w:rPr>
        <w:t>Д.Ю., Храмов В.В., Васильева М.В.,</w:t>
      </w:r>
      <w:r>
        <w:rPr>
          <w:rStyle w:val="WW8Num2z0"/>
          <w:rFonts w:ascii="Verdana" w:hAnsi="Verdana"/>
          <w:color w:val="000000"/>
          <w:sz w:val="18"/>
          <w:szCs w:val="18"/>
        </w:rPr>
        <w:t> </w:t>
      </w:r>
      <w:r>
        <w:rPr>
          <w:rStyle w:val="WW8Num3z0"/>
          <w:rFonts w:ascii="Verdana" w:hAnsi="Verdana"/>
          <w:color w:val="4682B4"/>
          <w:sz w:val="18"/>
          <w:szCs w:val="18"/>
        </w:rPr>
        <w:t>Варакса</w:t>
      </w:r>
      <w:r>
        <w:rPr>
          <w:rStyle w:val="WW8Num2z0"/>
          <w:rFonts w:ascii="Verdana" w:hAnsi="Verdana"/>
          <w:color w:val="000000"/>
          <w:sz w:val="18"/>
          <w:szCs w:val="18"/>
        </w:rPr>
        <w:t> </w:t>
      </w:r>
      <w:r>
        <w:rPr>
          <w:rFonts w:ascii="Verdana" w:hAnsi="Verdana"/>
          <w:color w:val="000000"/>
          <w:sz w:val="18"/>
          <w:szCs w:val="18"/>
        </w:rPr>
        <w:t>Н.Г., Середа К.Н., Рогозина Б.А. и др.</w:t>
      </w:r>
    </w:p>
    <w:p w14:paraId="1583EB56"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особенности организации учетной системы финансовых результатов посреднических организаций связанные с налоговым</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прибыли носят исключительно практический характер, неразработанный в настоящее время в достаточной мере, что и определило тему диссертационного исследования, ее цель и задачи. 4</w:t>
      </w:r>
    </w:p>
    <w:p w14:paraId="00E7FFFD"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разработка и обоснование теоретических, </w:t>
      </w:r>
      <w:r>
        <w:rPr>
          <w:rFonts w:ascii="Verdana" w:hAnsi="Verdana"/>
          <w:color w:val="000000"/>
          <w:sz w:val="18"/>
          <w:szCs w:val="18"/>
        </w:rPr>
        <w:lastRenderedPageBreak/>
        <w:t>научно-методических положений и практических рекомендаций по совершенствованию учетной системы финансовых результатов посреднических организаций в целях налогового планирования на основе применения отечественного и зарубежного опыта хозяйственной деятельности этих организаций в современных экономических условиях.</w:t>
      </w:r>
    </w:p>
    <w:p w14:paraId="5F544ACD"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диссертационного исследования предопределила решение следующих задач:</w:t>
      </w:r>
    </w:p>
    <w:p w14:paraId="3FC675A9"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понятия «</w:t>
      </w:r>
      <w:r>
        <w:rPr>
          <w:rStyle w:val="WW8Num3z0"/>
          <w:rFonts w:ascii="Verdana" w:hAnsi="Verdana"/>
          <w:color w:val="4682B4"/>
          <w:sz w:val="18"/>
          <w:szCs w:val="18"/>
        </w:rPr>
        <w:t>посредническая</w:t>
      </w:r>
      <w:r>
        <w:rPr>
          <w:rStyle w:val="WW8Num2z0"/>
          <w:rFonts w:ascii="Verdana" w:hAnsi="Verdana"/>
          <w:color w:val="000000"/>
          <w:sz w:val="18"/>
          <w:szCs w:val="18"/>
        </w:rPr>
        <w:t> </w:t>
      </w:r>
      <w:r>
        <w:rPr>
          <w:rFonts w:ascii="Verdana" w:hAnsi="Verdana"/>
          <w:color w:val="000000"/>
          <w:sz w:val="18"/>
          <w:szCs w:val="18"/>
        </w:rPr>
        <w:t>деятельность применительно к сфере оказания услуг»;</w:t>
      </w:r>
    </w:p>
    <w:p w14:paraId="3B9CBBDF"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и элементы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налоговой учетной систем финансового результата;</w:t>
      </w:r>
    </w:p>
    <w:p w14:paraId="06E02DEF"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направления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посреднических организаций, методику налогового планирования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614EEE15"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аналитическую зависимость между</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прибылью, налоговыми платежами и объемами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2C1087AD"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отложенного налогообложения балансовым методом.</w:t>
      </w:r>
    </w:p>
    <w:p w14:paraId="1131CED8"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3ED8E386"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теория и практика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финансовых результатов в посреднических организациях.</w:t>
      </w:r>
    </w:p>
    <w:p w14:paraId="219D6838"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финансовых результатов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xml:space="preserve">налогового планирования прибыли посреднической деятельности. </w:t>
      </w:r>
      <w:r>
        <w:rPr>
          <w:rFonts w:ascii="Arial" w:hAnsi="Arial" w:cs="Arial"/>
          <w:color w:val="000000"/>
          <w:sz w:val="18"/>
          <w:szCs w:val="18"/>
        </w:rPr>
        <w:t>■</w:t>
      </w:r>
    </w:p>
    <w:p w14:paraId="2EB3EC55"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концептуальные положения по организации учетной системы финансовых результатов; законодательные акты Российской Федерации; данные Федеральной службы государственной статистики РФ, материалы периодической печати, а также научные труды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посвященные вопросам организации, постановки и ведения учета и налогового планирования, международные стандарты финансовой отчетности.</w:t>
      </w:r>
    </w:p>
    <w:p w14:paraId="477E575D"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комплексный подход, общенаучные методы (диалектика, анализ, синтез), специальные приёмы и процедуры учета (счета,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 налогообложения.</w:t>
      </w:r>
    </w:p>
    <w:p w14:paraId="54EA667F"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являются учетные и налоговые данные о хозяйственной деятельности посреднических организаций. к</w:t>
      </w:r>
    </w:p>
    <w:p w14:paraId="3F6AFC90"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с позиций комплексного подхода научно-методических положений и практических рекомендаций, направленных на развитие методики организации и учета финансовых результатов, планирования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на основе систематизации и предметном изучении отношений государства и посреднических организаций в налоговой и учетной сфере.</w:t>
      </w:r>
    </w:p>
    <w:p w14:paraId="066805C5"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5FB207CB"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базе выявленных предпосылок распространения</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 определены факторы распространения посреднической деятельности и уточнено содержание понятия «посредническая деятельность применительно к сфере оказания услуг по</w:t>
      </w:r>
      <w:r>
        <w:rPr>
          <w:rStyle w:val="WW8Num2z0"/>
          <w:rFonts w:ascii="Verdana" w:hAnsi="Verdana"/>
          <w:color w:val="000000"/>
          <w:sz w:val="18"/>
          <w:szCs w:val="18"/>
        </w:rPr>
        <w:t> </w:t>
      </w:r>
      <w:r>
        <w:rPr>
          <w:rStyle w:val="WW8Num3z0"/>
          <w:rFonts w:ascii="Verdana" w:hAnsi="Verdana"/>
          <w:color w:val="4682B4"/>
          <w:sz w:val="18"/>
          <w:szCs w:val="18"/>
        </w:rPr>
        <w:t>торговому</w:t>
      </w:r>
      <w:r>
        <w:rPr>
          <w:rStyle w:val="WW8Num2z0"/>
          <w:rFonts w:ascii="Verdana" w:hAnsi="Verdana"/>
          <w:color w:val="000000"/>
          <w:sz w:val="18"/>
          <w:szCs w:val="18"/>
        </w:rPr>
        <w:t> </w:t>
      </w:r>
      <w:r>
        <w:rPr>
          <w:rFonts w:ascii="Verdana" w:hAnsi="Verdana"/>
          <w:color w:val="000000"/>
          <w:sz w:val="18"/>
          <w:szCs w:val="18"/>
        </w:rPr>
        <w:t>посредничеству» (п. 1.8 паспорта специальностей 08.00.12);</w:t>
      </w:r>
    </w:p>
    <w:p w14:paraId="4BE1DD8C"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и элементы управленческой и налоговой учетной систем финансового результата, основной целью которых является информационно-аналитическое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 затратах и результатах деятельности организации, предназначенное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 xml:space="preserve">управленческих решений, и механизм его налогообложения по международным и российским стандартам (п. 1.8 </w:t>
      </w:r>
      <w:r>
        <w:rPr>
          <w:rFonts w:ascii="Verdana" w:hAnsi="Verdana"/>
          <w:color w:val="000000"/>
          <w:sz w:val="18"/>
          <w:szCs w:val="18"/>
        </w:rPr>
        <w:lastRenderedPageBreak/>
        <w:t>паспорта специальностей 08.00.12);</w:t>
      </w:r>
    </w:p>
    <w:p w14:paraId="32FD25CB"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обоснованы направления факторного анализа прибыльности посреднических организаций, а также предложена методика налогового планирования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позволяющая определять факторы, влияющие на прибыль от продаж и принятие решений об усилении факторов, способствующих её росту (п. 1.12 паспорта специальностей 08.00.12);</w:t>
      </w:r>
    </w:p>
    <w:p w14:paraId="349F9FBC"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налогового планирования, раскрывающая аналитическую зависимость между чистой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налоговыми платежами и объемами продаж, позволяющая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финансовых результатов в двух взаимосвязанных направлениях: правильной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грамотном использовании инструментов налогового планирования на основе учетно-аналитической информации по финансовым результатам (п. 1.8, 1.12 паспорта специальностей 08.00.12);</w:t>
      </w:r>
    </w:p>
    <w:p w14:paraId="6ABFB19B"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достоинства</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метода по сравнению с</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Fonts w:ascii="Verdana" w:hAnsi="Verdana"/>
          <w:color w:val="000000"/>
          <w:sz w:val="18"/>
          <w:szCs w:val="18"/>
        </w:rPr>
        <w:t>, разработан алгоритм отражения в отчетности отложенного налогообложения</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методом и предложено практическое его применение (п. 1.8 паспорта специальностей 08.00.12).</w:t>
      </w:r>
    </w:p>
    <w:p w14:paraId="570D7DFE"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обобщении современного практического опыта и достижений науки в формировании учета и налогообложения финансовых результатов, которые позволят осуществлять дальнейшее развитие теоретических основ и прикладных разработок в данной области, в частности предложены модель анализа зависимости между чистой прибылью, налоговыми</w:t>
      </w:r>
      <w:r>
        <w:rPr>
          <w:rStyle w:val="WW8Num2z0"/>
          <w:rFonts w:ascii="Verdana" w:hAnsi="Verdana"/>
          <w:color w:val="000000"/>
          <w:sz w:val="18"/>
          <w:szCs w:val="18"/>
        </w:rPr>
        <w:t> </w:t>
      </w:r>
      <w:r>
        <w:rPr>
          <w:rStyle w:val="WW8Num3z0"/>
          <w:rFonts w:ascii="Verdana" w:hAnsi="Verdana"/>
          <w:color w:val="4682B4"/>
          <w:sz w:val="18"/>
          <w:szCs w:val="18"/>
        </w:rPr>
        <w:t>платежами</w:t>
      </w:r>
      <w:r>
        <w:rPr>
          <w:rStyle w:val="WW8Num2z0"/>
          <w:rFonts w:ascii="Verdana" w:hAnsi="Verdana"/>
          <w:color w:val="000000"/>
          <w:sz w:val="18"/>
          <w:szCs w:val="18"/>
        </w:rPr>
        <w:t> </w:t>
      </w:r>
      <w:r>
        <w:rPr>
          <w:rFonts w:ascii="Verdana" w:hAnsi="Verdana"/>
          <w:color w:val="000000"/>
          <w:sz w:val="18"/>
          <w:szCs w:val="18"/>
        </w:rPr>
        <w:t>и объемами продаж, а также методика отражения в отчетности отложенного налогообложения балансовым методом.</w:t>
      </w:r>
    </w:p>
    <w:p w14:paraId="3BA76EB0"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использовании</w:t>
      </w:r>
      <w:r>
        <w:rPr>
          <w:rStyle w:val="WW8Num2z0"/>
          <w:rFonts w:ascii="Verdana" w:hAnsi="Verdana"/>
          <w:color w:val="000000"/>
          <w:sz w:val="18"/>
          <w:szCs w:val="18"/>
        </w:rPr>
        <w:t> </w:t>
      </w:r>
      <w:r>
        <w:rPr>
          <w:rStyle w:val="WW8Num3z0"/>
          <w:rFonts w:ascii="Verdana" w:hAnsi="Verdana"/>
          <w:color w:val="4682B4"/>
          <w:sz w:val="18"/>
          <w:szCs w:val="18"/>
        </w:rPr>
        <w:t>посредническими</w:t>
      </w:r>
      <w:r>
        <w:rPr>
          <w:rStyle w:val="WW8Num2z0"/>
          <w:rFonts w:ascii="Verdana" w:hAnsi="Verdana"/>
          <w:color w:val="000000"/>
          <w:sz w:val="18"/>
          <w:szCs w:val="18"/>
        </w:rPr>
        <w:t> </w:t>
      </w:r>
      <w:r>
        <w:rPr>
          <w:rFonts w:ascii="Verdana" w:hAnsi="Verdana"/>
          <w:color w:val="000000"/>
          <w:sz w:val="18"/>
          <w:szCs w:val="18"/>
        </w:rPr>
        <w:t>организациями методических рекомендаций по совершенствованию системы финансового, управленческого и налогового учета финансовых результатов, планирования налога на прибыль. Отдельные методические рекомендации могут найти применение при оптимизации налогообложения посреднических организаций.</w:t>
      </w:r>
    </w:p>
    <w:p w14:paraId="214E219E"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 использование результатов исследования, как в практической деятельности посреднических предприятий, так и в учебном процессе Орловского государственного технического университета при преподавании дисциплин: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Налоговый учет</w:t>
      </w:r>
      <w:r>
        <w:rPr>
          <w:rFonts w:ascii="Verdana" w:hAnsi="Verdana"/>
          <w:color w:val="000000"/>
          <w:sz w:val="18"/>
          <w:szCs w:val="18"/>
        </w:rPr>
        <w:t>»,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«МСФО», «</w:t>
      </w:r>
      <w:r>
        <w:rPr>
          <w:rStyle w:val="WW8Num3z0"/>
          <w:rFonts w:ascii="Verdana" w:hAnsi="Verdana"/>
          <w:color w:val="4682B4"/>
          <w:sz w:val="18"/>
          <w:szCs w:val="18"/>
        </w:rPr>
        <w:t>Управленческий анализ</w:t>
      </w:r>
      <w:r>
        <w:rPr>
          <w:rFonts w:ascii="Verdana" w:hAnsi="Verdana"/>
          <w:color w:val="000000"/>
          <w:sz w:val="18"/>
          <w:szCs w:val="18"/>
        </w:rPr>
        <w:t>», «»Методы налоговой оптимизации.</w:t>
      </w:r>
    </w:p>
    <w:p w14:paraId="4D6C6F68"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и практические положения работы докладывались автором на следующих Международных научно-практических конференциях:</w:t>
      </w:r>
    </w:p>
    <w:p w14:paraId="53FACDC9"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концепция и перспективы формирования учетноаналитической и налоговой системы на предприятиях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в условиях глобализации экономических процессов и перехода на международные стандарты финансовой отчетности» (28-30 апреля 2008 года,</w:t>
      </w:r>
    </w:p>
    <w:p w14:paraId="57B56C2A"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Орел); «Приоритеты формирования системы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налогового менеджмента в условиях интеграции российской налоговой системы в международные налоговые отношения» (3-10 ноября 2008 года,</w:t>
      </w:r>
    </w:p>
    <w:p w14:paraId="6603606C"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Орел); «Концептуальные основы построения системы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условиях посттрансформационной экономики России» (13 - 14 апреля 2009 года, Орел) и Всероссийской научно-практической конференции «Модели формирования системы учета, аудита и налогообложения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строительства, транспорта и сельского хозяйства на основе 8 внедрения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Fonts w:ascii="Verdana" w:hAnsi="Verdana"/>
          <w:color w:val="000000"/>
          <w:sz w:val="18"/>
          <w:szCs w:val="18"/>
        </w:rPr>
        <w:t>технологий и международных стандартов» (3-28 ноября 2008 года, Орел).</w:t>
      </w:r>
    </w:p>
    <w:p w14:paraId="2A96EEEB"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нашли практическое применение и были внедрены в деятельность посреднических организаций г. Орла и Орловской области.</w:t>
      </w:r>
    </w:p>
    <w:p w14:paraId="7B58857C"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11 научных работ, в том числе в научных изданиях, рекомендованных ВАК РФ - две, монографии - одна авторский объем публикаций составляет 10,3 п.л.</w:t>
      </w:r>
    </w:p>
    <w:p w14:paraId="0E05D744"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Объем и структура диссертационного исследования. Диссертационная работа состоит из введения, трех глав, заключения, списка использованной литературы, имеющего 197 наименований. Содержание изложено на 182 страницах текста, включает 36 таблиц, 39 рисунков.</w:t>
      </w:r>
    </w:p>
    <w:p w14:paraId="112010DD" w14:textId="77777777" w:rsidR="000C4575" w:rsidRDefault="000C4575" w:rsidP="000C45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Красильников, Валерий Сергеевич</w:t>
      </w:r>
    </w:p>
    <w:p w14:paraId="1633BADD"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947C30"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разработан комплекс научно-методических положений и практических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финансовых результатов посреднических организаций в целях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приближенной к международным стандартам и удовлетворяющей требованиям национального законодательства.</w:t>
      </w:r>
    </w:p>
    <w:p w14:paraId="306D175A"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теоретической точки зрения определен категориальный аппарат тематики и разработаны теоретические модели системы учета и налогового планирования</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организаций.</w:t>
      </w:r>
    </w:p>
    <w:p w14:paraId="6425B055"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научно-методической и практической точек зрения предложены структура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методика налогового планирования, раскрывающая аналитическую зависимость между</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прибылью, налоговыми платежами и объемами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позволяющая формировать учетную систему финансовых результатов в двух взаимосвязанных направлениях: правильной организации</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грамотном использовании инструментов налогового планирования на основе учетно-аналитической информации по финансовым результатам, а также алгоритм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отложенного налогообложения балансовым методом.</w:t>
      </w:r>
    </w:p>
    <w:p w14:paraId="14EAA883"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выявлено, что</w:t>
      </w:r>
      <w:r>
        <w:rPr>
          <w:rStyle w:val="WW8Num2z0"/>
          <w:rFonts w:ascii="Verdana" w:hAnsi="Verdana"/>
          <w:color w:val="000000"/>
          <w:sz w:val="18"/>
          <w:szCs w:val="18"/>
        </w:rPr>
        <w:t> </w:t>
      </w:r>
      <w:r>
        <w:rPr>
          <w:rStyle w:val="WW8Num3z0"/>
          <w:rFonts w:ascii="Verdana" w:hAnsi="Verdana"/>
          <w:color w:val="4682B4"/>
          <w:sz w:val="18"/>
          <w:szCs w:val="18"/>
        </w:rPr>
        <w:t>посредническая</w:t>
      </w:r>
      <w:r>
        <w:rPr>
          <w:rStyle w:val="WW8Num2z0"/>
          <w:rFonts w:ascii="Verdana" w:hAnsi="Verdana"/>
          <w:color w:val="000000"/>
          <w:sz w:val="18"/>
          <w:szCs w:val="18"/>
        </w:rPr>
        <w:t> </w:t>
      </w:r>
      <w:r>
        <w:rPr>
          <w:rFonts w:ascii="Verdana" w:hAnsi="Verdana"/>
          <w:color w:val="000000"/>
          <w:sz w:val="18"/>
          <w:szCs w:val="18"/>
        </w:rPr>
        <w:t>деятельность представляет собой вид</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существующий и эффективно развивающийся в современных экономических условиях, поэтому в мировой практике она является наиболее распространенным направлением сферы услуг.</w:t>
      </w:r>
    </w:p>
    <w:p w14:paraId="094F7831"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факторами широкого распространения</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 являются:</w:t>
      </w:r>
    </w:p>
    <w:p w14:paraId="48C2B808"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 затрат и расходов</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продавцов, связанных с реализацией</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711AE8A4"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способность быстрого реагирования на рынок путем заключения</w:t>
      </w:r>
      <w:r>
        <w:rPr>
          <w:rStyle w:val="WW8Num2z0"/>
          <w:rFonts w:ascii="Verdana" w:hAnsi="Verdana"/>
          <w:color w:val="000000"/>
          <w:sz w:val="18"/>
          <w:szCs w:val="18"/>
        </w:rPr>
        <w:t> </w:t>
      </w:r>
      <w:r>
        <w:rPr>
          <w:rStyle w:val="WW8Num3z0"/>
          <w:rFonts w:ascii="Verdana" w:hAnsi="Verdana"/>
          <w:color w:val="4682B4"/>
          <w:sz w:val="18"/>
          <w:szCs w:val="18"/>
        </w:rPr>
        <w:t>посредническими</w:t>
      </w:r>
      <w:r>
        <w:rPr>
          <w:rStyle w:val="WW8Num2z0"/>
          <w:rFonts w:ascii="Verdana" w:hAnsi="Verdana"/>
          <w:color w:val="000000"/>
          <w:sz w:val="18"/>
          <w:szCs w:val="18"/>
        </w:rPr>
        <w:t> </w:t>
      </w:r>
      <w:r>
        <w:rPr>
          <w:rFonts w:ascii="Verdana" w:hAnsi="Verdana"/>
          <w:color w:val="000000"/>
          <w:sz w:val="18"/>
          <w:szCs w:val="18"/>
        </w:rPr>
        <w:t>организациями контрактов на более</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условиях;</w:t>
      </w:r>
    </w:p>
    <w:p w14:paraId="305BBE56"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расширение направлений</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через посредническую сеть.</w:t>
      </w:r>
    </w:p>
    <w:p w14:paraId="4AA1AC4D"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теоретических аспектов организации учетной системы посреднической деятельности определено, что термины посредническая деятельность», «</w:t>
      </w: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услуги», «</w:t>
      </w:r>
      <w:r>
        <w:rPr>
          <w:rStyle w:val="WW8Num3z0"/>
          <w:rFonts w:ascii="Verdana" w:hAnsi="Verdana"/>
          <w:color w:val="4682B4"/>
          <w:sz w:val="18"/>
          <w:szCs w:val="18"/>
        </w:rPr>
        <w:t>посреднические договоры</w:t>
      </w:r>
      <w:r>
        <w:rPr>
          <w:rFonts w:ascii="Verdana" w:hAnsi="Verdana"/>
          <w:color w:val="000000"/>
          <w:sz w:val="18"/>
          <w:szCs w:val="18"/>
        </w:rPr>
        <w:t>» используются в нормативных документах, однако, не приведено их определение применительно к сфере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закрепленное на нормативном уровне. В современной литературе авторы также обычно ограничиваются только выделением видов посредничества, не пытаясь исследовать сущность данного явления. При этом в многочисленных научных трудах и других публикациях встречаются различные трактовки данных терминов. На наш взгляд, логичным и целесообразным представляется обобщить подходы к толкованию понятия «</w:t>
      </w:r>
      <w:r>
        <w:rPr>
          <w:rStyle w:val="WW8Num3z0"/>
          <w:rFonts w:ascii="Verdana" w:hAnsi="Verdana"/>
          <w:color w:val="4682B4"/>
          <w:sz w:val="18"/>
          <w:szCs w:val="18"/>
        </w:rPr>
        <w:t>посредническая деятельность</w:t>
      </w:r>
      <w:r>
        <w:rPr>
          <w:rFonts w:ascii="Verdana" w:hAnsi="Verdana"/>
          <w:color w:val="000000"/>
          <w:sz w:val="18"/>
          <w:szCs w:val="18"/>
        </w:rPr>
        <w:t>» в три группы:</w:t>
      </w:r>
    </w:p>
    <w:p w14:paraId="375BF59E"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толкование понятия «</w:t>
      </w:r>
      <w:r>
        <w:rPr>
          <w:rStyle w:val="WW8Num3z0"/>
          <w:rFonts w:ascii="Verdana" w:hAnsi="Verdana"/>
          <w:color w:val="4682B4"/>
          <w:sz w:val="18"/>
          <w:szCs w:val="18"/>
        </w:rPr>
        <w:t>посредничество</w:t>
      </w:r>
      <w:r>
        <w:rPr>
          <w:rFonts w:ascii="Verdana" w:hAnsi="Verdana"/>
          <w:color w:val="000000"/>
          <w:sz w:val="18"/>
          <w:szCs w:val="18"/>
        </w:rPr>
        <w:t>» в узком смысле (поручение, комиссия, агентирование);</w:t>
      </w:r>
    </w:p>
    <w:p w14:paraId="5DEA7A99"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толкование термина «</w:t>
      </w:r>
      <w:r>
        <w:rPr>
          <w:rStyle w:val="WW8Num3z0"/>
          <w:rFonts w:ascii="Verdana" w:hAnsi="Verdana"/>
          <w:color w:val="4682B4"/>
          <w:sz w:val="18"/>
          <w:szCs w:val="18"/>
        </w:rPr>
        <w:t>посредничество</w:t>
      </w:r>
      <w:r>
        <w:rPr>
          <w:rFonts w:ascii="Verdana" w:hAnsi="Verdana"/>
          <w:color w:val="000000"/>
          <w:sz w:val="18"/>
          <w:szCs w:val="18"/>
        </w:rPr>
        <w:t>» в расширенном смысле (с отнесением к категории посреднических отдельных договоров возмездного оказания, таких как</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экспедиция, медицинский менеджмент, таможенное представительство);</w:t>
      </w:r>
    </w:p>
    <w:p w14:paraId="076E3560"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толкование термина «</w:t>
      </w:r>
      <w:r>
        <w:rPr>
          <w:rStyle w:val="WW8Num3z0"/>
          <w:rFonts w:ascii="Verdana" w:hAnsi="Verdana"/>
          <w:color w:val="4682B4"/>
          <w:sz w:val="18"/>
          <w:szCs w:val="18"/>
        </w:rPr>
        <w:t>посредничество</w:t>
      </w:r>
      <w:r>
        <w:rPr>
          <w:rFonts w:ascii="Verdana" w:hAnsi="Verdana"/>
          <w:color w:val="000000"/>
          <w:sz w:val="18"/>
          <w:szCs w:val="18"/>
        </w:rPr>
        <w:t>» в широком смысле (помимо вышеперечисленных к</w:t>
      </w:r>
      <w:r>
        <w:rPr>
          <w:rStyle w:val="WW8Num2z0"/>
          <w:rFonts w:ascii="Verdana" w:hAnsi="Verdana"/>
          <w:color w:val="000000"/>
          <w:sz w:val="18"/>
          <w:szCs w:val="18"/>
        </w:rPr>
        <w:t> </w:t>
      </w:r>
      <w:r>
        <w:rPr>
          <w:rStyle w:val="WW8Num3z0"/>
          <w:rFonts w:ascii="Verdana" w:hAnsi="Verdana"/>
          <w:color w:val="4682B4"/>
          <w:sz w:val="18"/>
          <w:szCs w:val="18"/>
        </w:rPr>
        <w:t>посредническим</w:t>
      </w:r>
      <w:r>
        <w:rPr>
          <w:rStyle w:val="WW8Num2z0"/>
          <w:rFonts w:ascii="Verdana" w:hAnsi="Verdana"/>
          <w:color w:val="000000"/>
          <w:sz w:val="18"/>
          <w:szCs w:val="18"/>
        </w:rPr>
        <w:t> </w:t>
      </w:r>
      <w:r>
        <w:rPr>
          <w:rFonts w:ascii="Verdana" w:hAnsi="Verdana"/>
          <w:color w:val="000000"/>
          <w:sz w:val="18"/>
          <w:szCs w:val="18"/>
        </w:rPr>
        <w:t>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предлагается относить договоры страхования,</w:t>
      </w:r>
      <w:r>
        <w:rPr>
          <w:rStyle w:val="WW8Num2z0"/>
          <w:rFonts w:ascii="Verdana" w:hAnsi="Verdana"/>
          <w:color w:val="000000"/>
          <w:sz w:val="18"/>
          <w:szCs w:val="18"/>
        </w:rPr>
        <w:t> </w:t>
      </w:r>
      <w:r>
        <w:rPr>
          <w:rStyle w:val="WW8Num3z0"/>
          <w:rFonts w:ascii="Verdana" w:hAnsi="Verdana"/>
          <w:color w:val="4682B4"/>
          <w:sz w:val="18"/>
          <w:szCs w:val="18"/>
        </w:rPr>
        <w:t>брокерские</w:t>
      </w:r>
      <w:r>
        <w:rPr>
          <w:rStyle w:val="WW8Num2z0"/>
          <w:rFonts w:ascii="Verdana" w:hAnsi="Verdana"/>
          <w:color w:val="000000"/>
          <w:sz w:val="18"/>
          <w:szCs w:val="18"/>
        </w:rPr>
        <w:t> </w:t>
      </w:r>
      <w:r>
        <w:rPr>
          <w:rFonts w:ascii="Verdana" w:hAnsi="Verdana"/>
          <w:color w:val="000000"/>
          <w:sz w:val="18"/>
          <w:szCs w:val="18"/>
        </w:rPr>
        <w:t>и дилерские договоры и т.д.).</w:t>
      </w:r>
    </w:p>
    <w:p w14:paraId="2A0245AB"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сложившихся подходов к толкованию данного термина применительно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посредническую деятельность применительно к сфере оказания услуг по</w:t>
      </w:r>
      <w:r>
        <w:rPr>
          <w:rStyle w:val="WW8Num2z0"/>
          <w:rFonts w:ascii="Verdana" w:hAnsi="Verdana"/>
          <w:color w:val="000000"/>
          <w:sz w:val="18"/>
          <w:szCs w:val="18"/>
        </w:rPr>
        <w:t> </w:t>
      </w:r>
      <w:r>
        <w:rPr>
          <w:rStyle w:val="WW8Num3z0"/>
          <w:rFonts w:ascii="Verdana" w:hAnsi="Verdana"/>
          <w:color w:val="4682B4"/>
          <w:sz w:val="18"/>
          <w:szCs w:val="18"/>
        </w:rPr>
        <w:t>торговому</w:t>
      </w:r>
      <w:r>
        <w:rPr>
          <w:rStyle w:val="WW8Num2z0"/>
          <w:rFonts w:ascii="Verdana" w:hAnsi="Verdana"/>
          <w:color w:val="000000"/>
          <w:sz w:val="18"/>
          <w:szCs w:val="18"/>
        </w:rPr>
        <w:t> </w:t>
      </w:r>
      <w:r>
        <w:rPr>
          <w:rFonts w:ascii="Verdana" w:hAnsi="Verdana"/>
          <w:color w:val="000000"/>
          <w:sz w:val="18"/>
          <w:szCs w:val="18"/>
        </w:rPr>
        <w:t>посредничеству можно определить как деятельность исполнителя по оказанию услуг</w:t>
      </w:r>
      <w:r>
        <w:rPr>
          <w:rStyle w:val="WW8Num2z0"/>
          <w:rFonts w:ascii="Verdana" w:hAnsi="Verdana"/>
          <w:color w:val="000000"/>
          <w:sz w:val="18"/>
          <w:szCs w:val="18"/>
        </w:rPr>
        <w:t> </w:t>
      </w:r>
      <w:r>
        <w:rPr>
          <w:rStyle w:val="WW8Num3z0"/>
          <w:rFonts w:ascii="Verdana" w:hAnsi="Verdana"/>
          <w:color w:val="4682B4"/>
          <w:sz w:val="18"/>
          <w:szCs w:val="18"/>
        </w:rPr>
        <w:t>заказчику</w:t>
      </w:r>
      <w:r>
        <w:rPr>
          <w:rStyle w:val="WW8Num2z0"/>
          <w:rFonts w:ascii="Verdana" w:hAnsi="Verdana"/>
          <w:color w:val="000000"/>
          <w:sz w:val="18"/>
          <w:szCs w:val="18"/>
        </w:rPr>
        <w:t> </w:t>
      </w:r>
      <w:r>
        <w:rPr>
          <w:rFonts w:ascii="Verdana" w:hAnsi="Verdana"/>
          <w:color w:val="000000"/>
          <w:sz w:val="18"/>
          <w:szCs w:val="18"/>
        </w:rPr>
        <w:t>в соответствии с его заданием, осуществляемую на основе таких видов посреднических договоров как поручение, комиссия и в отдельных случаях - агентирование, результаты которой не имеют материального выражения, и</w:t>
      </w:r>
      <w:r>
        <w:rPr>
          <w:rStyle w:val="WW8Num2z0"/>
          <w:rFonts w:ascii="Verdana" w:hAnsi="Verdana"/>
          <w:color w:val="000000"/>
          <w:sz w:val="18"/>
          <w:szCs w:val="18"/>
        </w:rPr>
        <w:t> </w:t>
      </w:r>
      <w:r>
        <w:rPr>
          <w:rStyle w:val="WW8Num3z0"/>
          <w:rFonts w:ascii="Verdana" w:hAnsi="Verdana"/>
          <w:color w:val="4682B4"/>
          <w:sz w:val="18"/>
          <w:szCs w:val="18"/>
        </w:rPr>
        <w:t>потребляются</w:t>
      </w:r>
      <w:r>
        <w:rPr>
          <w:rStyle w:val="WW8Num2z0"/>
          <w:rFonts w:ascii="Verdana" w:hAnsi="Verdana"/>
          <w:color w:val="000000"/>
          <w:sz w:val="18"/>
          <w:szCs w:val="18"/>
        </w:rPr>
        <w:t> </w:t>
      </w:r>
      <w:r>
        <w:rPr>
          <w:rFonts w:ascii="Verdana" w:hAnsi="Verdana"/>
          <w:color w:val="000000"/>
          <w:sz w:val="18"/>
          <w:szCs w:val="18"/>
        </w:rPr>
        <w:t>заказчиком одновременно с их оказанием исполнителем.</w:t>
      </w:r>
    </w:p>
    <w:p w14:paraId="343787E4"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Исходя из принятого определения, посредническая деятельность является услугой, и при анализе системы учета финансовых результатов, связанных с ее осуществлением, должна пониматься именно таким образом, что немаловажно для определения таких существенных вопросов, как момент отражения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осуществления посреднической деятельности, условия ее признания в учете, объем, в котором она по состоянию на данный момент оказана и может быть признана таковой в соответствии с</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стандартами, формирование расходов в части, приходящейся на объем посреднической услуги, считающейся для целей бухгалтерского учета оказанной.</w:t>
      </w:r>
    </w:p>
    <w:p w14:paraId="5164F657"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финансового результата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учете торговой посреднической организации базируется на взаимодействии информационных систем — финансового, управленческого и налогового учета, которые позволяют</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финансовые результаты на единой научно-методической основе, обеспечив тем самым интересы различных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294B5082"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Выделение налогового учета как отдельной системы автоматически означает и отказ от других важнейших требований к ведению бухгалтерского учета, что также не способствует получению объективного и непротиворечивого результата.</w:t>
      </w:r>
    </w:p>
    <w:p w14:paraId="495C4A17"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сформирован алгоритм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по российскому законодательству в соответствии с требованиями международных стандартов. Данный алгоритм усиливает информационные возможности подсистемы учета финансовых результатов в силу</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ею всех необходимых пользователю значений. Кроме того, он служит одним из элементов доказательной базы о возможностях финансового учета полностью</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в себя налоговый учет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74933D67"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управленческого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имеет принципиальные особенности, которые обусловлены спецификой их</w:t>
      </w:r>
    </w:p>
    <w:p w14:paraId="4FA78B95"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 I 1 I ' , Л 1 деятельности. Обобщая известные ранее науке определения управленческого учета, в диссертационном исследовании уточнено его применительно к</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На наш взгляд,</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торговой деятельности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внутрихозяйственную</w:t>
      </w:r>
      <w:r>
        <w:rPr>
          <w:rStyle w:val="WW8Num2z0"/>
          <w:rFonts w:ascii="Verdana" w:hAnsi="Verdana"/>
          <w:color w:val="000000"/>
          <w:sz w:val="18"/>
          <w:szCs w:val="18"/>
        </w:rPr>
        <w:t> </w:t>
      </w:r>
      <w:r>
        <w:rPr>
          <w:rFonts w:ascii="Verdana" w:hAnsi="Verdana"/>
          <w:color w:val="000000"/>
          <w:sz w:val="18"/>
          <w:szCs w:val="18"/>
        </w:rPr>
        <w:t>информационно-учетную систему обеспечения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торговых организаций информацией о доходах, расходах, финансовом результате в целях принятия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перспективных решений о</w:t>
      </w:r>
      <w:r>
        <w:rPr>
          <w:rStyle w:val="WW8Num2z0"/>
          <w:rFonts w:ascii="Verdana" w:hAnsi="Verdana"/>
          <w:color w:val="000000"/>
          <w:sz w:val="18"/>
          <w:szCs w:val="18"/>
        </w:rPr>
        <w:t> </w:t>
      </w:r>
      <w:r>
        <w:rPr>
          <w:rStyle w:val="WW8Num3z0"/>
          <w:rFonts w:ascii="Verdana" w:hAnsi="Verdana"/>
          <w:color w:val="4682B4"/>
          <w:sz w:val="18"/>
          <w:szCs w:val="18"/>
        </w:rPr>
        <w:t>поставках</w:t>
      </w:r>
      <w:r>
        <w:rPr>
          <w:rStyle w:val="WW8Num2z0"/>
          <w:rFonts w:ascii="Verdana" w:hAnsi="Verdana"/>
          <w:color w:val="000000"/>
          <w:sz w:val="18"/>
          <w:szCs w:val="18"/>
        </w:rPr>
        <w:t> </w:t>
      </w:r>
      <w:r>
        <w:rPr>
          <w:rFonts w:ascii="Verdana" w:hAnsi="Verdana"/>
          <w:color w:val="000000"/>
          <w:sz w:val="18"/>
          <w:szCs w:val="18"/>
        </w:rPr>
        <w:t>товаров, номенклатурных единицах, способах</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 т.д.</w:t>
      </w:r>
    </w:p>
    <w:p w14:paraId="69A2B402"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в посредничестве базируется на выделении центров ответственности, позволяющих предприятию преобразовать систему учета так, чтобы затраты и доходы аккумулировались и отражались в отчетах на определенных уровнях управления, то есть каждую структурную единицу обременяли только те расходы и доходы, за которые она может отвечать и которые контролирует.</w:t>
      </w:r>
    </w:p>
    <w:p w14:paraId="21E0AB9C"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 прибыли отвечает перед руководством организации суммой заработанной прибыли и контролирует</w:t>
      </w:r>
      <w:r>
        <w:rPr>
          <w:rStyle w:val="WW8Num2z0"/>
          <w:rFonts w:ascii="Verdana" w:hAnsi="Verdana"/>
          <w:color w:val="000000"/>
          <w:sz w:val="18"/>
          <w:szCs w:val="18"/>
        </w:rPr>
        <w:t> </w:t>
      </w:r>
      <w:r>
        <w:rPr>
          <w:rStyle w:val="WW8Num3z0"/>
          <w:rFonts w:ascii="Verdana" w:hAnsi="Verdana"/>
          <w:color w:val="4682B4"/>
          <w:sz w:val="18"/>
          <w:szCs w:val="18"/>
        </w:rPr>
        <w:t>доходную</w:t>
      </w:r>
      <w:r>
        <w:rPr>
          <w:rStyle w:val="WW8Num2z0"/>
          <w:rFonts w:ascii="Verdana" w:hAnsi="Verdana"/>
          <w:color w:val="000000"/>
          <w:sz w:val="18"/>
          <w:szCs w:val="18"/>
        </w:rPr>
        <w:t> </w:t>
      </w:r>
      <w:r>
        <w:rPr>
          <w:rFonts w:ascii="Verdana" w:hAnsi="Verdana"/>
          <w:color w:val="000000"/>
          <w:sz w:val="18"/>
          <w:szCs w:val="18"/>
        </w:rPr>
        <w:t>сторону своей деятельности по отношению ко всему предприятию. Центр прибыли несет ответственность за расчет</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Управленческий учет выручки от продаж и поступления</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базируется, прежде всего, на построении эффективной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w:t>
      </w:r>
    </w:p>
    <w:p w14:paraId="43245551"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 затрат образуют</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которые для выполнения своих функциональных обязанностей потребляют различные ресурсы. Затраты на</w:t>
      </w:r>
      <w:r>
        <w:rPr>
          <w:rStyle w:val="WW8Num2z0"/>
          <w:rFonts w:ascii="Verdana" w:hAnsi="Verdana"/>
          <w:color w:val="000000"/>
          <w:sz w:val="18"/>
          <w:szCs w:val="18"/>
        </w:rPr>
        <w:t> </w:t>
      </w:r>
      <w:r>
        <w:rPr>
          <w:rStyle w:val="WW8Num3z0"/>
          <w:rFonts w:ascii="Verdana" w:hAnsi="Verdana"/>
          <w:color w:val="4682B4"/>
          <w:sz w:val="18"/>
          <w:szCs w:val="18"/>
        </w:rPr>
        <w:t>посредническую</w:t>
      </w:r>
      <w:r>
        <w:rPr>
          <w:rStyle w:val="WW8Num2z0"/>
          <w:rFonts w:ascii="Verdana" w:hAnsi="Verdana"/>
          <w:color w:val="000000"/>
          <w:sz w:val="18"/>
          <w:szCs w:val="18"/>
        </w:rPr>
        <w:t> </w:t>
      </w:r>
      <w:r>
        <w:rPr>
          <w:rFonts w:ascii="Verdana" w:hAnsi="Verdana"/>
          <w:color w:val="000000"/>
          <w:sz w:val="18"/>
          <w:szCs w:val="18"/>
        </w:rPr>
        <w:t>деятельность группируются согласно методическим рекомендациям по бухгалтерскому учету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и финансовых результатов.</w:t>
      </w:r>
    </w:p>
    <w:p w14:paraId="63E9CF81"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анализ</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по формированию финансового результата проведен путем факторного и маржинального анализа прибыли от продаж предприятия. При факторном анализе прибыли от продаж можно определить влияние следующих факторов: увеличение (уменьшение) объема выручки от продаж продукции; изменение цен на продукцию; снижение (повышение)</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снижение (повышение) себестоимости</w:t>
      </w:r>
      <w:r>
        <w:rPr>
          <w:rStyle w:val="WW8Num2z0"/>
          <w:rFonts w:ascii="Verdana" w:hAnsi="Verdana"/>
          <w:color w:val="000000"/>
          <w:sz w:val="18"/>
          <w:szCs w:val="18"/>
        </w:rPr>
        <w:t> </w:t>
      </w:r>
      <w:r>
        <w:rPr>
          <w:rStyle w:val="WW8Num3z0"/>
          <w:rFonts w:ascii="Verdana" w:hAnsi="Verdana"/>
          <w:color w:val="4682B4"/>
          <w:sz w:val="18"/>
          <w:szCs w:val="18"/>
        </w:rPr>
        <w:t>проданных</w:t>
      </w:r>
      <w:r>
        <w:rPr>
          <w:rStyle w:val="WW8Num2z0"/>
          <w:rFonts w:ascii="Verdana" w:hAnsi="Verdana"/>
          <w:color w:val="000000"/>
          <w:sz w:val="18"/>
          <w:szCs w:val="18"/>
        </w:rPr>
        <w:t> </w:t>
      </w:r>
      <w:r>
        <w:rPr>
          <w:rFonts w:ascii="Verdana" w:hAnsi="Verdana"/>
          <w:color w:val="000000"/>
          <w:sz w:val="18"/>
          <w:szCs w:val="18"/>
        </w:rPr>
        <w:t>товаров, продукции; снижение (повышение)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расходов.</w:t>
      </w:r>
    </w:p>
    <w:p w14:paraId="1BCA61DB"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Значительная часть прибыли от продаж получена за счет улучшения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(снижение себестоимости проданных товаров и продукции). Отрицательно повлияло некоторое повышение коммерческих расходов, уменьшение объема выручки от продаж товаров, продукции.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не оказали никакого влияния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w:t>
      </w:r>
    </w:p>
    <w:p w14:paraId="3E18C7CE"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самым существенным образом влияют на работу предприятия и прежде всего на конечные финансовые результаты. Наибольшее влияние на финансовые результаты оказывают прямые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по сравнению с косвенными.</w:t>
      </w:r>
    </w:p>
    <w:p w14:paraId="57B5FAFB"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финансовый результат работы посреднических организаций оказывает влияние</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 организации. С увеличением данного налога снижается величина</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налогу на прибыль предприятия, а следовательно, и величина налога на прибыль, и наоборот.</w:t>
      </w:r>
    </w:p>
    <w:p w14:paraId="7B6A6485"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выявлено влияние изменения налога на имущество в связи с</w:t>
      </w:r>
      <w:r>
        <w:rPr>
          <w:rStyle w:val="WW8Num2z0"/>
          <w:rFonts w:ascii="Verdana" w:hAnsi="Verdana"/>
          <w:color w:val="000000"/>
          <w:sz w:val="18"/>
          <w:szCs w:val="18"/>
        </w:rPr>
        <w:t> </w:t>
      </w:r>
      <w:r>
        <w:rPr>
          <w:rStyle w:val="WW8Num3z0"/>
          <w:rFonts w:ascii="Verdana" w:hAnsi="Verdana"/>
          <w:color w:val="4682B4"/>
          <w:sz w:val="18"/>
          <w:szCs w:val="18"/>
        </w:rPr>
        <w:t>дооценкой</w:t>
      </w:r>
      <w:r>
        <w:rPr>
          <w:rStyle w:val="WW8Num2z0"/>
          <w:rFonts w:ascii="Verdana" w:hAnsi="Verdana"/>
          <w:color w:val="000000"/>
          <w:sz w:val="18"/>
          <w:szCs w:val="18"/>
        </w:rPr>
        <w:t> </w:t>
      </w:r>
      <w:r>
        <w:rPr>
          <w:rFonts w:ascii="Verdana" w:hAnsi="Verdana"/>
          <w:color w:val="000000"/>
          <w:sz w:val="18"/>
          <w:szCs w:val="18"/>
        </w:rPr>
        <w:t>основных средств на величину налога прибыль (влияние выявлено на основе учетных данных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ЛАД СП</w:t>
      </w:r>
      <w:r>
        <w:rPr>
          <w:rFonts w:ascii="Verdana" w:hAnsi="Verdana"/>
          <w:color w:val="000000"/>
          <w:sz w:val="18"/>
          <w:szCs w:val="18"/>
        </w:rPr>
        <w:t>»).</w:t>
      </w:r>
    </w:p>
    <w:p w14:paraId="3B9F2D64"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Управленческий анализ финансовых результатов деятельности предполагает оценку факторов, влияющих на основную составляющую прибыли - прибыль от реализации - и принятие решений об усилении факторов, способствующих её росту, и возможном устранении факторов, ведущих к её снижению.</w:t>
      </w:r>
    </w:p>
    <w:p w14:paraId="649D1E88"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налогового планирования заключается в</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использовании налогоплательщиком допустимых законом способов для максимального уменьшения своих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 результате правильного применения налогового планирования происходит увеличение реальных возможностей для дальнейшего развития организации, для повышения эффективности ее работы.</w:t>
      </w:r>
    </w:p>
    <w:p w14:paraId="7AA93300"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уровня продаж,</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большего количества покупателей, а также их</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более выгодными, чем у</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условиями, посреднические организации используют систему,</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 Для повышения объема продаж мы рекомендуем предоставлять</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скидки при приобретении товара в определенном количестве и на установленную сумму, и</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за скорейшую оплату проданных товаров.</w:t>
      </w:r>
    </w:p>
    <w:p w14:paraId="481680E8"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и практические рекомендации разделения и стыковки результатов налогового и бухгалтерского учета скидок разработаны по данным конкретной ситуации, сложившейся в торговой посреднической организации ООО «</w:t>
      </w:r>
      <w:r>
        <w:rPr>
          <w:rStyle w:val="WW8Num3z0"/>
          <w:rFonts w:ascii="Verdana" w:hAnsi="Verdana"/>
          <w:color w:val="4682B4"/>
          <w:sz w:val="18"/>
          <w:szCs w:val="18"/>
        </w:rPr>
        <w:t>ЛАД</w:t>
      </w:r>
      <w:r>
        <w:rPr>
          <w:rStyle w:val="WW8Num2z0"/>
          <w:rFonts w:ascii="Verdana" w:hAnsi="Verdana"/>
          <w:color w:val="000000"/>
          <w:sz w:val="18"/>
          <w:szCs w:val="18"/>
        </w:rPr>
        <w:t> </w:t>
      </w:r>
      <w:r>
        <w:rPr>
          <w:rFonts w:ascii="Verdana" w:hAnsi="Verdana"/>
          <w:color w:val="000000"/>
          <w:sz w:val="18"/>
          <w:szCs w:val="18"/>
        </w:rPr>
        <w:t>СП». В целях увеличения</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возможна организация выставок-продаж с розыгрышем призов для участников, затраты по которым включаются в издержки обращения в размере 1% от величины торговой</w:t>
      </w:r>
      <w:r>
        <w:rPr>
          <w:rStyle w:val="WW8Num2z0"/>
          <w:rFonts w:ascii="Verdana" w:hAnsi="Verdana"/>
          <w:color w:val="000000"/>
          <w:sz w:val="18"/>
          <w:szCs w:val="18"/>
        </w:rPr>
        <w:t> </w:t>
      </w:r>
      <w:r>
        <w:rPr>
          <w:rStyle w:val="WW8Num3z0"/>
          <w:rFonts w:ascii="Verdana" w:hAnsi="Verdana"/>
          <w:color w:val="4682B4"/>
          <w:sz w:val="18"/>
          <w:szCs w:val="18"/>
        </w:rPr>
        <w:t>наценки</w:t>
      </w:r>
      <w:r>
        <w:rPr>
          <w:rStyle w:val="WW8Num2z0"/>
          <w:rFonts w:ascii="Verdana" w:hAnsi="Verdana"/>
          <w:color w:val="000000"/>
          <w:sz w:val="18"/>
          <w:szCs w:val="18"/>
        </w:rPr>
        <w:t> </w:t>
      </w:r>
      <w:r>
        <w:rPr>
          <w:rFonts w:ascii="Verdana" w:hAnsi="Verdana"/>
          <w:color w:val="000000"/>
          <w:sz w:val="18"/>
          <w:szCs w:val="18"/>
        </w:rPr>
        <w:t>нетто (разницы между покупными и</w:t>
      </w:r>
      <w:r>
        <w:rPr>
          <w:rStyle w:val="WW8Num2z0"/>
          <w:rFonts w:ascii="Verdana" w:hAnsi="Verdana"/>
          <w:color w:val="000000"/>
          <w:sz w:val="18"/>
          <w:szCs w:val="18"/>
        </w:rPr>
        <w:t> </w:t>
      </w:r>
      <w:r>
        <w:rPr>
          <w:rStyle w:val="WW8Num3z0"/>
          <w:rFonts w:ascii="Verdana" w:hAnsi="Verdana"/>
          <w:color w:val="4682B4"/>
          <w:sz w:val="18"/>
          <w:szCs w:val="18"/>
        </w:rPr>
        <w:t>продажными</w:t>
      </w:r>
      <w:r>
        <w:rPr>
          <w:rStyle w:val="WW8Num2z0"/>
          <w:rFonts w:ascii="Verdana" w:hAnsi="Verdana"/>
          <w:color w:val="000000"/>
          <w:sz w:val="18"/>
          <w:szCs w:val="18"/>
        </w:rPr>
        <w:t> </w:t>
      </w:r>
      <w:r>
        <w:rPr>
          <w:rFonts w:ascii="Verdana" w:hAnsi="Verdana"/>
          <w:color w:val="000000"/>
          <w:sz w:val="18"/>
          <w:szCs w:val="18"/>
        </w:rPr>
        <w:t>ценами без НДС). С этой целью необходимо определить связь между чистой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налоговыми платежами и объемами продаж.</w:t>
      </w:r>
    </w:p>
    <w:p w14:paraId="225C3281"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необходимой информации были рассмотрены 6 вариантов</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расходов в процентах от величины торговой наценки ООО «</w:t>
      </w:r>
      <w:r>
        <w:rPr>
          <w:rStyle w:val="WW8Num3z0"/>
          <w:rFonts w:ascii="Verdana" w:hAnsi="Verdana"/>
          <w:color w:val="4682B4"/>
          <w:sz w:val="18"/>
          <w:szCs w:val="18"/>
        </w:rPr>
        <w:t>ЛАД СП</w:t>
      </w:r>
      <w:r>
        <w:rPr>
          <w:rFonts w:ascii="Verdana" w:hAnsi="Verdana"/>
          <w:color w:val="000000"/>
          <w:sz w:val="18"/>
          <w:szCs w:val="18"/>
        </w:rPr>
        <w:t>» (0, 1, 2, 3, 4, 5%). Далее определяются коэффициенты соотношения чистой прибыли (Кчп{б/и)) и суммы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(КсЯ(с/,0) в бухгалтерском и налоговом учете в зависимости от размера рекламных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460A39C2"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сумма чистой прибыли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ООО «</w:t>
      </w:r>
      <w:r>
        <w:rPr>
          <w:rStyle w:val="WW8Num3z0"/>
          <w:rFonts w:ascii="Verdana" w:hAnsi="Verdana"/>
          <w:color w:val="4682B4"/>
          <w:sz w:val="18"/>
          <w:szCs w:val="18"/>
        </w:rPr>
        <w:t>ЛАД СП</w:t>
      </w:r>
      <w:r>
        <w:rPr>
          <w:rFonts w:ascii="Verdana" w:hAnsi="Verdana"/>
          <w:color w:val="000000"/>
          <w:sz w:val="18"/>
          <w:szCs w:val="18"/>
        </w:rPr>
        <w:t>» ниже и налоговое ограничение на</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расходы в данной ситуации заметно ухудшает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посреднического</w:t>
      </w:r>
      <w:r>
        <w:rPr>
          <w:rStyle w:val="WW8Num2z0"/>
          <w:rFonts w:ascii="Verdana" w:hAnsi="Verdana"/>
          <w:color w:val="000000"/>
          <w:sz w:val="18"/>
          <w:szCs w:val="18"/>
        </w:rPr>
        <w:t> </w:t>
      </w:r>
      <w:r>
        <w:rPr>
          <w:rFonts w:ascii="Verdana" w:hAnsi="Verdana"/>
          <w:color w:val="000000"/>
          <w:sz w:val="18"/>
          <w:szCs w:val="18"/>
        </w:rPr>
        <w:t>предприятия. При этом увеличение суммы рекламных расходов сверх установленной нормы для целей налогообложения приводит к значительному расхождению сведений в бухгалтерском и налоговом учете. Из результатов расчетов можно сделать практический вывод о том, что при проведении выставок-продаж с выдачей призов, ООО «</w:t>
      </w:r>
      <w:r>
        <w:rPr>
          <w:rStyle w:val="WW8Num3z0"/>
          <w:rFonts w:ascii="Verdana" w:hAnsi="Verdana"/>
          <w:color w:val="4682B4"/>
          <w:sz w:val="18"/>
          <w:szCs w:val="18"/>
        </w:rPr>
        <w:t>ЛАД СП</w:t>
      </w:r>
      <w:r>
        <w:rPr>
          <w:rFonts w:ascii="Verdana" w:hAnsi="Verdana"/>
          <w:color w:val="000000"/>
          <w:sz w:val="18"/>
          <w:szCs w:val="18"/>
        </w:rPr>
        <w:t>» не следует выходить за рамки ограничений ст. 264 п. 4 НК РФ.</w:t>
      </w:r>
    </w:p>
    <w:p w14:paraId="1156987A"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принять условие ограничения расходов на рекламу в размере 1% от величины торговой наценки (без</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то, меняя числовые значения, можно получить связь между чистой прибылью и приращением объемов продаж при постоянной величине призового фонда.</w:t>
      </w:r>
    </w:p>
    <w:p w14:paraId="4224415C"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специфика деятельности посреднических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накладывает особый отпечаток на ведение бухгалтерского учета,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и прогнозирование финансового </w:t>
      </w:r>
      <w:r>
        <w:rPr>
          <w:rFonts w:ascii="Verdana" w:hAnsi="Verdana"/>
          <w:color w:val="000000"/>
          <w:sz w:val="18"/>
          <w:szCs w:val="18"/>
        </w:rPr>
        <w:lastRenderedPageBreak/>
        <w:t>результата. Задачу бухгалтерского учета и налогообложения целесообразно решать в двух взаимосвязанных направлениях. Во-первых,</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организации должны правильно организовывать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который наиболее точно отражал их деятельность. Во-вторых, использовать приемы налогового планирования на основе учетно-аналитической информации по финансовым результатам.</w:t>
      </w:r>
    </w:p>
    <w:p w14:paraId="03EC3361"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определено, что многие нормы российских положений по бухгалтерскому учету позаимствованы из международных стандартов, в том числе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В отличие от ПБУ 18/02 отложенные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по МСФО 12 возникают при сравнении</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-бухгалтерского и так называемого налогового на одну</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В первый включаются активы,</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капитал в оценках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Во второй - все то же самое, оцененное в соответствии с налоговым законодательством. Таким образом, сущность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подхода заключается в расчете разницы между</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оценкой активов и обязательств и их стоимостью для целей налогообложения.</w:t>
      </w:r>
    </w:p>
    <w:p w14:paraId="177BB242"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Алгоритм отражения в отчетности отложенного налогообложения</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методом складывается из пяти шагов:</w:t>
      </w:r>
    </w:p>
    <w:p w14:paraId="7F725348"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балансовой стоимости всех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по правилам МСФО; расчет их налоговой стоимости по налоговым правилам, действующим на территории местонахождения организации, для России - в соответствии с НК РФ;</w:t>
      </w:r>
    </w:p>
    <w:p w14:paraId="5FF1F208"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временной разницы путем вычитания из налоговой стоимости</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или обязательства его балансовой стоимости. Если</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актива выше налоговой (в случае обязательства -ниже), возникает</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временная разница. В обратном случае образуется</w:t>
      </w:r>
      <w:r>
        <w:rPr>
          <w:rStyle w:val="WW8Num2z0"/>
          <w:rFonts w:ascii="Verdana" w:hAnsi="Verdana"/>
          <w:color w:val="000000"/>
          <w:sz w:val="18"/>
          <w:szCs w:val="18"/>
        </w:rPr>
        <w:t> </w:t>
      </w:r>
      <w:r>
        <w:rPr>
          <w:rStyle w:val="WW8Num3z0"/>
          <w:rFonts w:ascii="Verdana" w:hAnsi="Verdana"/>
          <w:color w:val="4682B4"/>
          <w:sz w:val="18"/>
          <w:szCs w:val="18"/>
        </w:rPr>
        <w:t>вычитаемая</w:t>
      </w:r>
      <w:r>
        <w:rPr>
          <w:rStyle w:val="WW8Num2z0"/>
          <w:rFonts w:ascii="Verdana" w:hAnsi="Verdana"/>
          <w:color w:val="000000"/>
          <w:sz w:val="18"/>
          <w:szCs w:val="18"/>
        </w:rPr>
        <w:t> </w:t>
      </w:r>
      <w:r>
        <w:rPr>
          <w:rFonts w:ascii="Verdana" w:hAnsi="Verdana"/>
          <w:color w:val="000000"/>
          <w:sz w:val="18"/>
          <w:szCs w:val="18"/>
        </w:rPr>
        <w:t>временная разница;</w:t>
      </w:r>
    </w:p>
    <w:p w14:paraId="5FDF06EE"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 отложенного налогового актива или отложенного налогового обязательства;</w:t>
      </w:r>
    </w:p>
    <w:p w14:paraId="0A19B321"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 сумм, подлежащих отражению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Величина, подлежащая включению в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складывается из разности суммы, полученной на этапе 4, и входящего остатка на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То есть в отчет о прибылях и убытках попадает изменение величины ОНА и</w:t>
      </w:r>
      <w:r>
        <w:rPr>
          <w:rStyle w:val="WW8Num2z0"/>
          <w:rFonts w:ascii="Verdana" w:hAnsi="Verdana"/>
          <w:color w:val="000000"/>
          <w:sz w:val="18"/>
          <w:szCs w:val="18"/>
        </w:rPr>
        <w:t> </w:t>
      </w:r>
      <w:r>
        <w:rPr>
          <w:rStyle w:val="WW8Num3z0"/>
          <w:rFonts w:ascii="Verdana" w:hAnsi="Verdana"/>
          <w:color w:val="4682B4"/>
          <w:sz w:val="18"/>
          <w:szCs w:val="18"/>
        </w:rPr>
        <w:t>ОНО</w:t>
      </w:r>
      <w:r>
        <w:rPr>
          <w:rStyle w:val="WW8Num2z0"/>
          <w:rFonts w:ascii="Verdana" w:hAnsi="Verdana"/>
          <w:color w:val="000000"/>
          <w:sz w:val="18"/>
          <w:szCs w:val="18"/>
        </w:rPr>
        <w:t> </w:t>
      </w:r>
      <w:r>
        <w:rPr>
          <w:rFonts w:ascii="Verdana" w:hAnsi="Verdana"/>
          <w:color w:val="000000"/>
          <w:sz w:val="18"/>
          <w:szCs w:val="18"/>
        </w:rPr>
        <w:t>за отчетный период.</w:t>
      </w:r>
    </w:p>
    <w:p w14:paraId="16F9A43A"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показывает наличие отложенного налогового обязательства и актива на отчетную дату, а операционный - его изменение за период. Данные о ежегодных суммах возникшего (</w:t>
      </w:r>
      <w:r>
        <w:rPr>
          <w:rStyle w:val="WW8Num3z0"/>
          <w:rFonts w:ascii="Verdana" w:hAnsi="Verdana"/>
          <w:color w:val="4682B4"/>
          <w:sz w:val="18"/>
          <w:szCs w:val="18"/>
        </w:rPr>
        <w:t>погашенного</w:t>
      </w:r>
      <w:r>
        <w:rPr>
          <w:rFonts w:ascii="Verdana" w:hAnsi="Verdana"/>
          <w:color w:val="000000"/>
          <w:sz w:val="18"/>
          <w:szCs w:val="18"/>
        </w:rPr>
        <w:t>) отложенного налога (его изменении)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отражаются в отчете о прибылях и убытках.</w:t>
      </w:r>
    </w:p>
    <w:p w14:paraId="021DF122"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Еще одним достоинством балансового метода по сравнению с</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является то, что он позволяет отразить в отчетности отложенный эффект от редких видов операций, которые не отражаются на показателе прибыли, а лишь изменяют</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51B85155" w14:textId="77777777" w:rsidR="000C4575" w:rsidRDefault="000C4575" w:rsidP="000C45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метод учета отложенных налогов по МСФО 12 следует признать более удобным и точным. Удобным - потому что не нужно отражать постоянные налоговые активы и обязательства. Для пользователей отчетности имеют значение лишь отложенные. Для корректной работы по российскому стандарту отложенные налоги и временные разницы</w:t>
      </w:r>
    </w:p>
    <w:p w14:paraId="27151BA0" w14:textId="77777777" w:rsidR="000C4575" w:rsidRDefault="000C4575" w:rsidP="000C45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167 необходимо</w:t>
      </w:r>
      <w:r>
        <w:rPr>
          <w:rStyle w:val="WW8Num2z0"/>
          <w:rFonts w:ascii="Verdana" w:hAnsi="Verdana"/>
          <w:color w:val="000000"/>
          <w:sz w:val="18"/>
          <w:szCs w:val="18"/>
        </w:rPr>
        <w:t> </w:t>
      </w:r>
      <w:r>
        <w:rPr>
          <w:rStyle w:val="WW8Num3z0"/>
          <w:rFonts w:ascii="Verdana" w:hAnsi="Verdana"/>
          <w:color w:val="4682B4"/>
          <w:sz w:val="18"/>
          <w:szCs w:val="18"/>
        </w:rPr>
        <w:t>начислять</w:t>
      </w:r>
      <w:r>
        <w:rPr>
          <w:rStyle w:val="WW8Num2z0"/>
          <w:rFonts w:ascii="Verdana" w:hAnsi="Verdana"/>
          <w:color w:val="000000"/>
          <w:sz w:val="18"/>
          <w:szCs w:val="18"/>
        </w:rPr>
        <w:t> </w:t>
      </w:r>
      <w:r>
        <w:rPr>
          <w:rFonts w:ascii="Verdana" w:hAnsi="Verdana"/>
          <w:color w:val="000000"/>
          <w:sz w:val="18"/>
          <w:szCs w:val="18"/>
        </w:rPr>
        <w:t>в течение всего года. А международный стандарт применяется</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 на отчетную дату. Точным - потому что, если применять ПБУ 18/02 не с самого начала работы предприятия, то это не позволит сформировать ОНА и ОНО по прошлым операциям, которые привели к различиям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бухгалтерской и налоговой стоимости активов и обязательств. А МСФО 12 вполне успешно справится с этой задачей. Кроме того, применяемый в российском ПБУ метод позволяет увидеть лишь изменения за год, но не дает возможности узнать состояние отложенного налога целиком.</w:t>
      </w:r>
    </w:p>
    <w:p w14:paraId="6FD18943" w14:textId="77777777" w:rsidR="000C4575" w:rsidRDefault="000C4575" w:rsidP="000C45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Красильников, Валерий Сергеевич, 2010 год</w:t>
      </w:r>
    </w:p>
    <w:p w14:paraId="548BBBC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Анализ финансово-экономической деятельности предприятия: учебно-практическое пособие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233с.</w:t>
      </w:r>
    </w:p>
    <w:p w14:paraId="0FAEFB6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 Отчетность по МСФО: специализированное программное обеспечение / И. Аверчев // Финансовая газета. 2005. - №17. -с.9.</w:t>
      </w:r>
    </w:p>
    <w:p w14:paraId="46EECCB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Акчурина, Е.В.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 Е.В. Акчурина. М.: ТК.: Велби, 2007. - 480 с.</w:t>
      </w:r>
    </w:p>
    <w:p w14:paraId="523195A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 А. Основы бухгалтерского учета : учеб. пособие / Р.А. Алборов. М: Дело и сервис. 2002. -287 с.</w:t>
      </w:r>
    </w:p>
    <w:p w14:paraId="5347E2F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Алиев, Б. X. Налоговый потенциал в системе методических основ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проблемы и перспективы / Б. X. Алиев и X. М. Мусаева // Региональная экономика: теория и практика. 2009. - № 234. - С. 15-19.</w:t>
      </w:r>
    </w:p>
    <w:p w14:paraId="07DB04C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Андросов</w:t>
      </w:r>
      <w:r>
        <w:rPr>
          <w:rFonts w:ascii="Verdana" w:hAnsi="Verdana"/>
          <w:color w:val="000000"/>
          <w:sz w:val="18"/>
          <w:szCs w:val="18"/>
        </w:rPr>
        <w:t>, A.M. Бухгалтерский учет / A.M. Андросов, Е.В.</w:t>
      </w:r>
      <w:r>
        <w:rPr>
          <w:rStyle w:val="WW8Num2z0"/>
          <w:rFonts w:ascii="Verdana" w:hAnsi="Verdana"/>
          <w:color w:val="000000"/>
          <w:sz w:val="18"/>
          <w:szCs w:val="18"/>
        </w:rPr>
        <w:t> </w:t>
      </w:r>
      <w:r>
        <w:rPr>
          <w:rStyle w:val="WW8Num3z0"/>
          <w:rFonts w:ascii="Verdana" w:hAnsi="Verdana"/>
          <w:color w:val="4682B4"/>
          <w:sz w:val="18"/>
          <w:szCs w:val="18"/>
        </w:rPr>
        <w:t>Викулова</w:t>
      </w:r>
      <w:r>
        <w:rPr>
          <w:rStyle w:val="WW8Num2z0"/>
          <w:rFonts w:ascii="Verdana" w:hAnsi="Verdana"/>
          <w:color w:val="000000"/>
          <w:sz w:val="18"/>
          <w:szCs w:val="18"/>
        </w:rPr>
        <w:t> </w:t>
      </w:r>
      <w:r>
        <w:rPr>
          <w:rFonts w:ascii="Verdana" w:hAnsi="Verdana"/>
          <w:color w:val="000000"/>
          <w:sz w:val="18"/>
          <w:szCs w:val="18"/>
        </w:rPr>
        <w:t>// М.: Андросов, 2005. -1024с.</w:t>
      </w:r>
    </w:p>
    <w:p w14:paraId="785256F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Архипова, Д. В.</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налогового планирования на предприятии / Д. В. Архипова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Серия: Гуманитарные науки (Экономика). 2005. - № 5. С. 68-70.</w:t>
      </w:r>
    </w:p>
    <w:p w14:paraId="09DE854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 В.П. Астахов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2007. 960 с.</w:t>
      </w:r>
    </w:p>
    <w:p w14:paraId="38AB453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Астахов, В.П.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Учебник для вузов / М.: Контур, 2006. -352с.</w:t>
      </w:r>
    </w:p>
    <w:p w14:paraId="1D8B1BB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Ю.Астринский, Д. Экономический анализ финансового положения предприятия / Д.</w:t>
      </w:r>
      <w:r>
        <w:rPr>
          <w:rStyle w:val="WW8Num2z0"/>
          <w:rFonts w:ascii="Verdana" w:hAnsi="Verdana"/>
          <w:color w:val="000000"/>
          <w:sz w:val="18"/>
          <w:szCs w:val="18"/>
        </w:rPr>
        <w:t> </w:t>
      </w:r>
      <w:r>
        <w:rPr>
          <w:rStyle w:val="WW8Num3z0"/>
          <w:rFonts w:ascii="Verdana" w:hAnsi="Verdana"/>
          <w:color w:val="4682B4"/>
          <w:sz w:val="18"/>
          <w:szCs w:val="18"/>
        </w:rPr>
        <w:t>Астринский</w:t>
      </w:r>
      <w:r>
        <w:rPr>
          <w:rFonts w:ascii="Verdana" w:hAnsi="Verdana"/>
          <w:color w:val="000000"/>
          <w:sz w:val="18"/>
          <w:szCs w:val="18"/>
        </w:rPr>
        <w:t>, В. Наоян //Экономист. 2006. - №12. - 120с.</w:t>
      </w:r>
    </w:p>
    <w:p w14:paraId="7CB2C89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П.Аткинсон, Э.А., Банкер, Раджив Д, Каплан, Роберт С, Янг, Маркс. Управленческий учет, 3-е издание; Перевод с английского М.: издательский дом «</w:t>
      </w:r>
      <w:r>
        <w:rPr>
          <w:rStyle w:val="WW8Num3z0"/>
          <w:rFonts w:ascii="Verdana" w:hAnsi="Verdana"/>
          <w:color w:val="4682B4"/>
          <w:sz w:val="18"/>
          <w:szCs w:val="18"/>
        </w:rPr>
        <w:t>Вильяме</w:t>
      </w:r>
      <w:r>
        <w:rPr>
          <w:rFonts w:ascii="Verdana" w:hAnsi="Verdana"/>
          <w:color w:val="000000"/>
          <w:sz w:val="18"/>
          <w:szCs w:val="18"/>
        </w:rPr>
        <w:t>», 2007 - 880 с.</w:t>
      </w:r>
    </w:p>
    <w:p w14:paraId="71C640E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Бабаев, Ю.А. Теория бухгалтерского учета : Учебник / М., Издательство «</w:t>
      </w:r>
      <w:r>
        <w:rPr>
          <w:rStyle w:val="WW8Num3z0"/>
          <w:rFonts w:ascii="Verdana" w:hAnsi="Verdana"/>
          <w:color w:val="4682B4"/>
          <w:sz w:val="18"/>
          <w:szCs w:val="18"/>
        </w:rPr>
        <w:t>Юнити</w:t>
      </w:r>
      <w:r>
        <w:rPr>
          <w:rFonts w:ascii="Verdana" w:hAnsi="Verdana"/>
          <w:color w:val="000000"/>
          <w:sz w:val="18"/>
          <w:szCs w:val="18"/>
        </w:rPr>
        <w:t>», 2005. -425с.</w:t>
      </w:r>
    </w:p>
    <w:p w14:paraId="5DB4445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З.Бакаев А.С.,</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Учетная политика предприятия. М.: Бухгалтерский учет, 1994. - 112 с.</w:t>
      </w:r>
    </w:p>
    <w:p w14:paraId="67AFA66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Бакаев, А.С.</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 А.С. Бакаев. -М.: Бухгалтерский учет, 2002. 160 с.</w:t>
      </w:r>
    </w:p>
    <w:p w14:paraId="588EEE71"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Бакаев, А.С. Бухгалтерский учет: Учебник / Под ред. П.С.Безруких. 4-е изд., перераб. и доп. - М.: Бухгалтерский учет, 2006. -719с.</w:t>
      </w:r>
    </w:p>
    <w:p w14:paraId="7E5E540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2 -е изд.,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2006 -250с.</w:t>
      </w:r>
    </w:p>
    <w:p w14:paraId="03CA1E0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Банк, В.Р. Сравнение отечественных и международных стандартов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В.Р. Банк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№2. -с.25</w:t>
      </w:r>
    </w:p>
    <w:p w14:paraId="7BEEE70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 Бухгалтерский учет, 2002. 527 с.</w:t>
      </w:r>
    </w:p>
    <w:p w14:paraId="1722EF3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А.А. Бухгалтерский учет. Теория и практика / А.А. Белов,</w:t>
      </w:r>
    </w:p>
    <w:p w14:paraId="3240A10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A.Н. Белов. М.: Издательство «</w:t>
      </w:r>
      <w:r>
        <w:rPr>
          <w:rStyle w:val="WW8Num3z0"/>
          <w:rFonts w:ascii="Verdana" w:hAnsi="Verdana"/>
          <w:color w:val="4682B4"/>
          <w:sz w:val="18"/>
          <w:szCs w:val="18"/>
        </w:rPr>
        <w:t>Эксмо</w:t>
      </w:r>
      <w:r>
        <w:rPr>
          <w:rFonts w:ascii="Verdana" w:hAnsi="Verdana"/>
          <w:color w:val="000000"/>
          <w:sz w:val="18"/>
          <w:szCs w:val="18"/>
        </w:rPr>
        <w:t>», 2008. - 624 с.</w:t>
      </w:r>
    </w:p>
    <w:p w14:paraId="746F117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Бородина, В.В. Бухгалтерский учет для руководителя. Практическое пособие / М.: «</w:t>
      </w:r>
      <w:r>
        <w:rPr>
          <w:rStyle w:val="WW8Num3z0"/>
          <w:rFonts w:ascii="Verdana" w:hAnsi="Verdana"/>
          <w:color w:val="4682B4"/>
          <w:sz w:val="18"/>
          <w:szCs w:val="18"/>
        </w:rPr>
        <w:t>Книжный мир</w:t>
      </w:r>
      <w:r>
        <w:rPr>
          <w:rFonts w:ascii="Verdana" w:hAnsi="Verdana"/>
          <w:color w:val="000000"/>
          <w:sz w:val="18"/>
          <w:szCs w:val="18"/>
        </w:rPr>
        <w:t>», 2000. 250с.21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Груднина Е.В. Попова Т.Д. Бухгалтерский учет на предприятиях сферы услуг: учебное пособие. Феникс, 2006. - 442 с.</w:t>
      </w:r>
    </w:p>
    <w:p w14:paraId="63FCEBD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А. В. Методы налоговой оптимизации / А.В. Брызгалин,</w:t>
      </w:r>
    </w:p>
    <w:p w14:paraId="78F0CEE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B.Р.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В.В. Брызгалин, О. Н.</w:t>
      </w:r>
      <w:r>
        <w:rPr>
          <w:rStyle w:val="WW8Num2z0"/>
          <w:rFonts w:ascii="Verdana" w:hAnsi="Verdana"/>
          <w:color w:val="000000"/>
          <w:sz w:val="18"/>
          <w:szCs w:val="18"/>
        </w:rPr>
        <w:t> </w:t>
      </w:r>
      <w:r>
        <w:rPr>
          <w:rStyle w:val="WW8Num3z0"/>
          <w:rFonts w:ascii="Verdana" w:hAnsi="Verdana"/>
          <w:color w:val="4682B4"/>
          <w:sz w:val="18"/>
          <w:szCs w:val="18"/>
        </w:rPr>
        <w:t>Баженов</w:t>
      </w:r>
      <w:r>
        <w:rPr>
          <w:rFonts w:ascii="Verdana" w:hAnsi="Verdana"/>
          <w:color w:val="000000"/>
          <w:sz w:val="18"/>
          <w:szCs w:val="18"/>
        </w:rPr>
        <w:t>. Изд.2-е, перераб. и доп. -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2000. - С. 18.</w:t>
      </w:r>
    </w:p>
    <w:p w14:paraId="493E636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Буева, Е.Н. Налоговое планирование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Е.Н. Буева // Ученые записки Казанского государственного1.' /университета. Серия: Гуманитарные науки. 2005. - № 3. - С. 169-179.</w:t>
      </w:r>
    </w:p>
    <w:p w14:paraId="797897C5"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учет и производственное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Современный бухучет, 2006. -№ 7. -с. 18-25.</w:t>
      </w:r>
    </w:p>
    <w:p w14:paraId="22635E9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учет /</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4-е изд.и доп. - М: Финансы и статистика, 2006г. - 340с.</w:t>
      </w:r>
    </w:p>
    <w:p w14:paraId="5930DB2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 И. И. Бочкарева и др. М.: ТК Велби, 2007.768 с.</w:t>
      </w:r>
    </w:p>
    <w:p w14:paraId="4253B97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4-е изд., перераб. и доп. - М.: Бухгалтерский учет, 2006. —315с.</w:t>
      </w:r>
    </w:p>
    <w:p w14:paraId="20FEC55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учета/1 Бухгалтерский учет.-2000.- № 18. -с. 53-58.</w:t>
      </w:r>
    </w:p>
    <w:p w14:paraId="68E5CD3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Варнавский</w:t>
      </w:r>
      <w:r>
        <w:rPr>
          <w:rFonts w:ascii="Verdana" w:hAnsi="Verdana"/>
          <w:color w:val="000000"/>
          <w:sz w:val="18"/>
          <w:szCs w:val="18"/>
        </w:rPr>
        <w:t>, А. В. Органическая концепция налогового планирования / А. В. Варнавский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2007. - № 12.-С. 27.</w:t>
      </w:r>
    </w:p>
    <w:p w14:paraId="52FF51D5"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Что такое управленческий учет/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9. -с. 24-32.</w:t>
      </w:r>
    </w:p>
    <w:p w14:paraId="27F34CD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Бахрушина, М.А. Управленческий анализ: учебное пособие / М.А. Бахрушина. М.: Омега-Л, 2007. - 234 с.</w:t>
      </w:r>
    </w:p>
    <w:p w14:paraId="3BD6D21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Н.Л. Бухгалтерский учет / Н.Л.</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Л.Ф. Фомина. М.: ТК Велби, 2008. - 672 с.</w:t>
      </w:r>
    </w:p>
    <w:p w14:paraId="3B472A0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Волков, Н.Г.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Учебник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2005. - 420с.</w:t>
      </w:r>
    </w:p>
    <w:p w14:paraId="34242EA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Волкова, В.М.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Style w:val="WW8Num2z0"/>
          <w:rFonts w:ascii="Verdana" w:hAnsi="Verdana"/>
          <w:color w:val="000000"/>
          <w:sz w:val="18"/>
          <w:szCs w:val="18"/>
        </w:rPr>
        <w:t> </w:t>
      </w:r>
      <w:r>
        <w:rPr>
          <w:rFonts w:ascii="Verdana" w:hAnsi="Verdana"/>
          <w:color w:val="000000"/>
          <w:sz w:val="18"/>
          <w:szCs w:val="18"/>
        </w:rPr>
        <w:t>/ Учебник М.: Издательский дом «</w:t>
      </w:r>
      <w:r>
        <w:rPr>
          <w:rStyle w:val="WW8Num3z0"/>
          <w:rFonts w:ascii="Verdana" w:hAnsi="Verdana"/>
          <w:color w:val="4682B4"/>
          <w:sz w:val="18"/>
          <w:szCs w:val="18"/>
        </w:rPr>
        <w:t>Аудитор</w:t>
      </w:r>
      <w:r>
        <w:rPr>
          <w:rFonts w:ascii="Verdana" w:hAnsi="Verdana"/>
          <w:color w:val="000000"/>
          <w:sz w:val="18"/>
          <w:szCs w:val="18"/>
        </w:rPr>
        <w:t>», 2003. - 72 с.</w:t>
      </w:r>
    </w:p>
    <w:p w14:paraId="6B1F7E68"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Н.В. Налоговое планирование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Н. В. Воронина, В. А Бабанин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27. - С. 40-50.</w:t>
      </w:r>
    </w:p>
    <w:p w14:paraId="32415AA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17.-е. 63-66.</w:t>
      </w:r>
    </w:p>
    <w:p w14:paraId="103EE6A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 С. Налоговое планирование: Учебник для вузов / Е. 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М. В. Романовский. СПб.: Питер, 2004. - С. 26.</w:t>
      </w:r>
    </w:p>
    <w:p w14:paraId="58223F9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Гетьман, В.Г. Финансовый учет: учебное пособие / В.Г. Гетьман. -М.: Финансы и статистика, 2002. 345 с.</w:t>
      </w:r>
    </w:p>
    <w:p w14:paraId="34EDADC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Глушков, И.Е. Бухгалтерский учет на современном предприятии Учебник.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С. 340.</w:t>
      </w:r>
    </w:p>
    <w:p w14:paraId="1D2FF6F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Головизнина, А.Т. Бухгалтерский управленческий учет : учебное пособие / М.: ТК Велби, Изд-во Проспект, 2004. 184с.</w:t>
      </w:r>
    </w:p>
    <w:p w14:paraId="5423505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Гражданский кодекс Российской Федерации (Часть 1). Принят законом РФ от 30.11.1994г., №52 -ФЗ с последующими изменениями и дополнениями.</w:t>
      </w:r>
    </w:p>
    <w:p w14:paraId="69CE83F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Группа компаний «</w:t>
      </w:r>
      <w:r>
        <w:rPr>
          <w:rStyle w:val="WW8Num3z0"/>
          <w:rFonts w:ascii="Verdana" w:hAnsi="Verdana"/>
          <w:color w:val="4682B4"/>
          <w:sz w:val="18"/>
          <w:szCs w:val="18"/>
        </w:rPr>
        <w:t>Аверс</w:t>
      </w:r>
      <w:r>
        <w:rPr>
          <w:rFonts w:ascii="Verdana" w:hAnsi="Verdana"/>
          <w:color w:val="000000"/>
          <w:sz w:val="18"/>
          <w:szCs w:val="18"/>
        </w:rPr>
        <w:t>» // Internet resource: http://www.avg.ru/course/tax43 .Группа компаний «</w:t>
      </w:r>
      <w:r>
        <w:rPr>
          <w:rStyle w:val="WW8Num3z0"/>
          <w:rFonts w:ascii="Verdana" w:hAnsi="Verdana"/>
          <w:color w:val="4682B4"/>
          <w:sz w:val="18"/>
          <w:szCs w:val="18"/>
        </w:rPr>
        <w:t>БАЛАНС</w:t>
      </w:r>
      <w:r>
        <w:rPr>
          <w:rFonts w:ascii="Verdana" w:hAnsi="Verdana"/>
          <w:color w:val="000000"/>
          <w:sz w:val="18"/>
          <w:szCs w:val="18"/>
        </w:rPr>
        <w:t>» // Internet resource: http://balans.nVru/directions/nalogi/tax planning.htmli 1</w:t>
      </w:r>
    </w:p>
    <w:p w14:paraId="32AA149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Группа</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компаний «Consulting House» // Internet resource: http://www.ch-account.ru/tax.htm</w:t>
      </w:r>
    </w:p>
    <w:p w14:paraId="41E5C27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Джеарбеков, C.M. Методы и схемы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учебное пособие / С.М. Джеарбеков.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2008. - 816 с.</w:t>
      </w:r>
    </w:p>
    <w:p w14:paraId="266263F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 JI.B.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Дело и Сервис</w:t>
      </w:r>
      <w:r>
        <w:rPr>
          <w:rFonts w:ascii="Verdana" w:hAnsi="Verdana"/>
          <w:color w:val="000000"/>
          <w:sz w:val="18"/>
          <w:szCs w:val="18"/>
        </w:rPr>
        <w:t>», 2007. - 336 с.</w:t>
      </w:r>
    </w:p>
    <w:p w14:paraId="27A1C39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Донцова, JI.B. Комплексный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М. -Издательство «</w:t>
      </w:r>
      <w:r>
        <w:rPr>
          <w:rStyle w:val="WW8Num3z0"/>
          <w:rFonts w:ascii="Verdana" w:hAnsi="Verdana"/>
          <w:color w:val="4682B4"/>
          <w:sz w:val="18"/>
          <w:szCs w:val="18"/>
        </w:rPr>
        <w:t>Дело и сервис</w:t>
      </w:r>
      <w:r>
        <w:rPr>
          <w:rFonts w:ascii="Verdana" w:hAnsi="Verdana"/>
          <w:color w:val="000000"/>
          <w:sz w:val="18"/>
          <w:szCs w:val="18"/>
        </w:rPr>
        <w:t>», 2004г. 198с.</w:t>
      </w:r>
    </w:p>
    <w:p w14:paraId="03D8341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Ефимова, О.В. Финансовый анализ / учебное пособие / О.В. Ефимова-М.: Изд-во «</w:t>
      </w:r>
      <w:r>
        <w:rPr>
          <w:rStyle w:val="WW8Num3z0"/>
          <w:rFonts w:ascii="Verdana" w:hAnsi="Verdana"/>
          <w:color w:val="4682B4"/>
          <w:sz w:val="18"/>
          <w:szCs w:val="18"/>
        </w:rPr>
        <w:t>Бухгалтерский учет</w:t>
      </w:r>
      <w:r>
        <w:rPr>
          <w:rFonts w:ascii="Verdana" w:hAnsi="Verdana"/>
          <w:color w:val="000000"/>
          <w:sz w:val="18"/>
          <w:szCs w:val="18"/>
        </w:rPr>
        <w:t>», 2006. 150с.</w:t>
      </w:r>
    </w:p>
    <w:p w14:paraId="1852585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Ефремова, О.В. Анализ финансовой отчетности: учебное пособие / О.В. Ефремова. М.: Омега-JI, 2007. - 408 с.</w:t>
      </w:r>
    </w:p>
    <w:p w14:paraId="2A13546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Жидкова, Е.Ю. Налоговое планирование и совершенствование системы налогообложения как составляющие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сектора в РФ / Е. Ю. Жидкова // Экономический анализ: теория и практика. 2008. - № 3. - С. 33-37.</w:t>
      </w:r>
    </w:p>
    <w:p w14:paraId="429A9F2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- 618 с.</w:t>
      </w:r>
    </w:p>
    <w:p w14:paraId="40D7A468"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Каверина, О.Д. Управленческий учет: учебное пособие / О.Д. Каверина. М.: Финансы и статистика, 2007. - 352 с.</w:t>
      </w:r>
    </w:p>
    <w:p w14:paraId="2BCB0771"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Калиновский, А. И. Налоговое планирование в различных организационно-правовых формах осуществления предпринимательской деятельности / А, И. Калиновский // Экономика здравоохранения. 2006. - № 9.-С. 42-47. '</w:t>
      </w:r>
    </w:p>
    <w:p w14:paraId="26E955D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,1721. ЮНИТИ, 1998. -350 с.</w:t>
      </w:r>
    </w:p>
    <w:p w14:paraId="608EE02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/Бухгалтерский учет.- 2000. № 20. - с. 56-57.</w:t>
      </w:r>
    </w:p>
    <w:p w14:paraId="6439800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Кемтер</w:t>
      </w:r>
      <w:r>
        <w:rPr>
          <w:rFonts w:ascii="Verdana" w:hAnsi="Verdana"/>
          <w:color w:val="000000"/>
          <w:sz w:val="18"/>
          <w:szCs w:val="18"/>
        </w:rPr>
        <w:t>, В.Б.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прибыли: учебное пособие / В.Б. Кемтер. СПб.: Издательство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2006. -112с.</w:t>
      </w:r>
    </w:p>
    <w:p w14:paraId="0CF2245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учеб. для вузов / В.Э. Керимов. -М.: Эксмо, 2005-681 с.</w:t>
      </w:r>
    </w:p>
    <w:p w14:paraId="4068676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Керимов, В.Э. Бухгалтерский учет на производственных предприятиях / научное издание / В.Э. Керимов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Маркетинг, 2001.-78с.</w:t>
      </w:r>
    </w:p>
    <w:p w14:paraId="0054DAA8"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Кислов, Д.В. Составление финансовых планов: методы и ошибки: учебное пособие / Д.В. Кислов. М.: Вершина, 2006. - 384 с.</w:t>
      </w:r>
    </w:p>
    <w:p w14:paraId="5254FD8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Кислов, Д.В. Составление финансовых планов: методы и ошибки: учебное пособие / Д.В. Кислов. М.: Вершина, 2006. - 384 с.</w:t>
      </w:r>
    </w:p>
    <w:p w14:paraId="218EFB1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Климова, М.А. Новейшая книга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учебное пособие / М.А. Климова.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Библиотечка РГ</w:t>
      </w:r>
      <w:r>
        <w:rPr>
          <w:rFonts w:ascii="Verdana" w:hAnsi="Verdana"/>
          <w:color w:val="000000"/>
          <w:sz w:val="18"/>
          <w:szCs w:val="18"/>
        </w:rPr>
        <w:t>», 2006. - 182 с.</w:t>
      </w:r>
    </w:p>
    <w:p w14:paraId="05444BF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Коваль, JI.C. Налоговое планирование: оптимизация налоговой нагрузки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JI.C. Коваль // Право и экономика. -2005,-№9.-С. 10.</w:t>
      </w:r>
    </w:p>
    <w:p w14:paraId="2822568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Кожинов, В.Я. Бухгалтерский и налоговый учет: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учебное пособие / В.Я. Кожинов. М.: Издательство «</w:t>
      </w:r>
      <w:r>
        <w:rPr>
          <w:rStyle w:val="WW8Num3z0"/>
          <w:rFonts w:ascii="Verdana" w:hAnsi="Verdana"/>
          <w:color w:val="4682B4"/>
          <w:sz w:val="18"/>
          <w:szCs w:val="18"/>
        </w:rPr>
        <w:t>Экзамен</w:t>
      </w:r>
      <w:r>
        <w:rPr>
          <w:rFonts w:ascii="Verdana" w:hAnsi="Verdana"/>
          <w:color w:val="000000"/>
          <w:sz w:val="18"/>
          <w:szCs w:val="18"/>
        </w:rPr>
        <w:t>», 2008.-416 с.</w:t>
      </w:r>
    </w:p>
    <w:p w14:paraId="485E9485"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Кожинов, В.Я. Оценка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хозяйственных операций: учебное пособие / В.Я. Кожинов. М.: Экзамен, 2001. - 800 с.</w:t>
      </w:r>
    </w:p>
    <w:p w14:paraId="6F74887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Козлова, Е.П. Бухгалтерский учет в организациях: учебное пособие / Е.П. Козлова. М.: Финансы и статистика, 2007. — 752 с.</w:t>
      </w:r>
    </w:p>
    <w:p w14:paraId="64A4D28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Комисарова, И.П. Об учете расходов организации // Бухгалтерский учет. 2006. - №2. - С.5-9.</w:t>
      </w:r>
    </w:p>
    <w:p w14:paraId="222DDBB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Компания «ALLIANCE CONSULTANCY OVERSEAS LIMITED» // Internet resource: http://www.allian.co.uk/site/ru/honie/1760.html</w:t>
      </w:r>
    </w:p>
    <w:p w14:paraId="5452BE51"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Компания «</w:t>
      </w:r>
      <w:r>
        <w:rPr>
          <w:rStyle w:val="WW8Num3z0"/>
          <w:rFonts w:ascii="Verdana" w:hAnsi="Verdana"/>
          <w:color w:val="4682B4"/>
          <w:sz w:val="18"/>
          <w:szCs w:val="18"/>
        </w:rPr>
        <w:t>Алый парус</w:t>
      </w:r>
      <w:r>
        <w:rPr>
          <w:rFonts w:ascii="Verdana" w:hAnsi="Verdana"/>
          <w:color w:val="000000"/>
          <w:sz w:val="18"/>
          <w:szCs w:val="18"/>
        </w:rPr>
        <w:t>» // Internet resource: http://www.glavbuh-anv.ru/content/view/29/37/</w:t>
      </w:r>
    </w:p>
    <w:p w14:paraId="055C042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Компания «</w:t>
      </w:r>
      <w:r>
        <w:rPr>
          <w:rStyle w:val="WW8Num3z0"/>
          <w:rFonts w:ascii="Verdana" w:hAnsi="Verdana"/>
          <w:color w:val="4682B4"/>
          <w:sz w:val="18"/>
          <w:szCs w:val="18"/>
        </w:rPr>
        <w:t>ИНТЕЛИС аудит</w:t>
      </w:r>
      <w:r>
        <w:rPr>
          <w:rFonts w:ascii="Verdana" w:hAnsi="Verdana"/>
          <w:color w:val="000000"/>
          <w:sz w:val="18"/>
          <w:szCs w:val="18"/>
        </w:rPr>
        <w:t>» // Internet resource: http://www.intelis-audit.ru/services/taxation/optimization.html</w:t>
      </w:r>
    </w:p>
    <w:p w14:paraId="361897D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Компания «Мегаполис-Консалтинг» // Internet resource: http://www.mconsult.ru/law/iur/tax.html</w:t>
      </w:r>
    </w:p>
    <w:p w14:paraId="688547F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Компания «</w:t>
      </w:r>
      <w:r>
        <w:rPr>
          <w:rStyle w:val="WW8Num3z0"/>
          <w:rFonts w:ascii="Verdana" w:hAnsi="Verdana"/>
          <w:color w:val="4682B4"/>
          <w:sz w:val="18"/>
          <w:szCs w:val="18"/>
        </w:rPr>
        <w:t>Сфера финансов</w:t>
      </w:r>
      <w:r>
        <w:rPr>
          <w:rFonts w:ascii="Verdana" w:hAnsi="Verdana"/>
          <w:color w:val="000000"/>
          <w:sz w:val="18"/>
          <w:szCs w:val="18"/>
        </w:rPr>
        <w:t>» // Internet resource: http://www.spherefinance.ru/service/optimization/</w:t>
      </w:r>
    </w:p>
    <w:p w14:paraId="5C262E5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Компания «Центр бухгалтерского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 Internet resource: http://www. 1 a-company.ru/consulting/nalogplan.php</w:t>
      </w:r>
    </w:p>
    <w:p w14:paraId="3FCD6DA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Компания «</w:t>
      </w:r>
      <w:r>
        <w:rPr>
          <w:rStyle w:val="WW8Num3z0"/>
          <w:rFonts w:ascii="Verdana" w:hAnsi="Verdana"/>
          <w:color w:val="4682B4"/>
          <w:sz w:val="18"/>
          <w:szCs w:val="18"/>
        </w:rPr>
        <w:t>Юридический центр</w:t>
      </w:r>
      <w:r>
        <w:rPr>
          <w:rFonts w:ascii="Verdana" w:hAnsi="Verdana"/>
          <w:color w:val="000000"/>
          <w:sz w:val="18"/>
          <w:szCs w:val="18"/>
        </w:rPr>
        <w:t>» // Internet resource: http://www.zyleman.ru/article/nalog</w:t>
      </w:r>
    </w:p>
    <w:p w14:paraId="46F40DD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Компания Coddan // Internet resource: http://www.bookkeeping-accounting.ru/tax planning.html</w:t>
      </w:r>
    </w:p>
    <w:p w14:paraId="1BC39BB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Компания Eltoma Holdings Limited // Internet resource: http://www.eltoma-offshore.com/pages/international-tax-planning-description.html</w:t>
      </w:r>
    </w:p>
    <w:p w14:paraId="3A3A891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учебное пособие / Н.П. Кондраков. М.: ИНФРА-М, 2006. - 640 с.</w:t>
      </w:r>
    </w:p>
    <w:p w14:paraId="72A8F7C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Коновалова, И.Р. Развитие учета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условиях трансформации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Экономисть, 2006. - 382 с.</w:t>
      </w:r>
    </w:p>
    <w:p w14:paraId="5735E295"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группа «</w:t>
      </w:r>
      <w:r>
        <w:rPr>
          <w:rStyle w:val="WW8Num3z0"/>
          <w:rFonts w:ascii="Verdana" w:hAnsi="Verdana"/>
          <w:color w:val="4682B4"/>
          <w:sz w:val="18"/>
          <w:szCs w:val="18"/>
        </w:rPr>
        <w:t>Ардашев и партнеры</w:t>
      </w:r>
      <w:r>
        <w:rPr>
          <w:rFonts w:ascii="Verdana" w:hAnsi="Verdana"/>
          <w:color w:val="000000"/>
          <w:sz w:val="18"/>
          <w:szCs w:val="18"/>
        </w:rPr>
        <w:t>» // Internet resource: http://www.ardashev.ru/</w:t>
      </w:r>
    </w:p>
    <w:p w14:paraId="494259F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Консалтинговая группа «Леке» // Internet resource: http://www.lexgroup.ru/rus/audit71/</w:t>
      </w:r>
    </w:p>
    <w:p w14:paraId="1181A7B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Консалтинговая компания «ORIGO» // Internet resource: http://www.origoconsult.ru/uslugi/konsaltingovye-uslugi/nalogovoe-planirovanie.html</w:t>
      </w:r>
    </w:p>
    <w:p w14:paraId="360C6C5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Консалтинговый</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Персона</w:t>
      </w:r>
      <w:r>
        <w:rPr>
          <w:rFonts w:ascii="Verdana" w:hAnsi="Verdana"/>
          <w:color w:val="000000"/>
          <w:sz w:val="18"/>
          <w:szCs w:val="18"/>
        </w:rPr>
        <w:t>» // Internet resource: http://persona-consulting.com/page/nplan.htm</w:t>
      </w:r>
    </w:p>
    <w:p w14:paraId="15A5941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Кузьминых, А. Е. Особенности применения методов налогового планирования / А. Е. Кузьминых // Управленческий учет и финансы. 2006. -№ 1.-С. 72-79.</w:t>
      </w:r>
    </w:p>
    <w:p w14:paraId="0C2FC0B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Курс на</w:t>
      </w:r>
      <w:r>
        <w:rPr>
          <w:rStyle w:val="WW8Num2z0"/>
          <w:rFonts w:ascii="Verdana" w:hAnsi="Verdana"/>
          <w:color w:val="000000"/>
          <w:sz w:val="18"/>
          <w:szCs w:val="18"/>
        </w:rPr>
        <w:t> </w:t>
      </w:r>
      <w:r>
        <w:rPr>
          <w:rStyle w:val="WW8Num3z0"/>
          <w:rFonts w:ascii="Verdana" w:hAnsi="Verdana"/>
          <w:color w:val="4682B4"/>
          <w:sz w:val="18"/>
          <w:szCs w:val="18"/>
        </w:rPr>
        <w:t>МФСО</w:t>
      </w:r>
      <w:r>
        <w:rPr>
          <w:rStyle w:val="WW8Num2z0"/>
          <w:rFonts w:ascii="Verdana" w:hAnsi="Verdana"/>
          <w:color w:val="000000"/>
          <w:sz w:val="18"/>
          <w:szCs w:val="18"/>
        </w:rPr>
        <w:t> </w:t>
      </w:r>
      <w:r>
        <w:rPr>
          <w:rFonts w:ascii="Verdana" w:hAnsi="Verdana"/>
          <w:color w:val="000000"/>
          <w:sz w:val="18"/>
          <w:szCs w:val="18"/>
        </w:rPr>
        <w:t>/ И. Аверчев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2004. - № 17.- с. 7 - 9.</w:t>
      </w:r>
    </w:p>
    <w:p w14:paraId="1F016F2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Бухгалтерская финансовая отчетность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xml:space="preserve">, И.Н. Уланова. М.: Финансы </w:t>
      </w:r>
      <w:r>
        <w:rPr>
          <w:rFonts w:ascii="Verdana" w:hAnsi="Verdana"/>
          <w:color w:val="000000"/>
          <w:sz w:val="18"/>
          <w:szCs w:val="18"/>
        </w:rPr>
        <w:lastRenderedPageBreak/>
        <w:t>и статистика, 2006. - 256 с.</w:t>
      </w:r>
    </w:p>
    <w:p w14:paraId="1511B48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Бухгалтерская финансовая отчетность / 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М.: ТК Велби, 2006. - 208 с.</w:t>
      </w:r>
    </w:p>
    <w:p w14:paraId="6347BA4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и налогообложение финансовых результатов / 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 М.: ТК Велби, 2007. 320 с.</w:t>
      </w:r>
    </w:p>
    <w:p w14:paraId="51C2B6D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Леонтьев, В.Е. Финансовые ресурсы организации: учебное пособие / В.Е. Леонтьев. СПб.: Издательство СПбГУЭФ, 2001. - 89 с.</w:t>
      </w:r>
    </w:p>
    <w:p w14:paraId="35EE6AD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Липатова, И. В. Налоговое планирование: принципы, методы, правовые вопросы / И. В. Липатова// Финансы. 2003. № 1. - С. 54-59.</w:t>
      </w:r>
    </w:p>
    <w:p w14:paraId="1686A908"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Лисавин, А. В. Налоговое планирование в деятельности предприятия / А.В. Лисавин // Известия Таганрогского государственного радиотехнического университета. 2001. - № 1. — С. 143.</w:t>
      </w:r>
    </w:p>
    <w:p w14:paraId="470F5E5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Лукаш, Ю.А. Оптимизация</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Методы и схемы: полное практическое руководство / Ю. А. Лукаш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Style w:val="WW8Num2z0"/>
          <w:rFonts w:ascii="Verdana" w:hAnsi="Verdana"/>
          <w:color w:val="000000"/>
          <w:sz w:val="18"/>
          <w:szCs w:val="18"/>
        </w:rPr>
        <w:t> </w:t>
      </w:r>
      <w:r>
        <w:rPr>
          <w:rFonts w:ascii="Verdana" w:hAnsi="Verdana"/>
          <w:color w:val="000000"/>
          <w:sz w:val="18"/>
          <w:szCs w:val="18"/>
        </w:rPr>
        <w:t>: РОСБУХ, 2008. -С. 58.</w:t>
      </w:r>
    </w:p>
    <w:p w14:paraId="33A2FF8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В.Я. Анализ финансово-экономической деятельности предприятия: учебное пособие / В.Я. Любушин. М.: Экзамен, 2008.- 416с.</w:t>
      </w:r>
    </w:p>
    <w:p w14:paraId="0F32BD2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Любушин, Н.П. Теория бухгалтерского учета / Учебное пособие для вузов / Под ред. проф. В.Д.Новодворского. М.: ЮНИТИ-ДАНА, 2000. -287с.</w:t>
      </w:r>
    </w:p>
    <w:p w14:paraId="288F87D1"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 Э. Майер. М.: Финансы и статистика, 1993.</w:t>
      </w:r>
    </w:p>
    <w:p w14:paraId="255A201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Макарьева</w:t>
      </w:r>
      <w:r>
        <w:rPr>
          <w:rFonts w:ascii="Verdana" w:hAnsi="Verdana"/>
          <w:color w:val="000000"/>
          <w:sz w:val="18"/>
          <w:szCs w:val="18"/>
        </w:rPr>
        <w:t>, В.И. Анализ финансово-хозяйственной деятельности / В.И. Макарьева, Л.В.</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-М.: Финансы и статистика, 2007. 264 с.</w:t>
      </w:r>
    </w:p>
    <w:p w14:paraId="0D8CD61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Малькова, Т.Н. Теория и практика международного бухгалтерского учета / Учебное пособие — СПб.: Издательский дом «Бизнес-пресса», 2005. -336 с.</w:t>
      </w:r>
    </w:p>
    <w:p w14:paraId="6EFCEBE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Международная консалтинговая группа «ICG» // Internet resource: http://i-c-g.com.ua/?s=2&amp;it=it 914857&amp;lng=ru</w:t>
      </w:r>
    </w:p>
    <w:p w14:paraId="77F27FF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Мельник, Д.Ю.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Д. Ю. Мельник М.: Финансы и статистика, 2000. - С. 4.</w:t>
      </w:r>
    </w:p>
    <w:p w14:paraId="2D24F7F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Юб.Михайлов, В.А. Учет и использование финансовых результатов / 2004.-160с.</w:t>
      </w:r>
    </w:p>
    <w:p w14:paraId="7E4A47C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Модеров, С. Трансформируем</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/М. Модеров // МСФО. Специальный проект журналов «Двойная запись и «</w:t>
      </w:r>
      <w:r>
        <w:rPr>
          <w:rStyle w:val="WW8Num3z0"/>
          <w:rFonts w:ascii="Verdana" w:hAnsi="Verdana"/>
          <w:color w:val="4682B4"/>
          <w:sz w:val="18"/>
          <w:szCs w:val="18"/>
        </w:rPr>
        <w:t>Главбух</w:t>
      </w:r>
      <w:r>
        <w:rPr>
          <w:rFonts w:ascii="Verdana" w:hAnsi="Verdana"/>
          <w:color w:val="000000"/>
          <w:sz w:val="18"/>
          <w:szCs w:val="18"/>
        </w:rPr>
        <w:t>». 2005. - № 1 -49с.</w:t>
      </w:r>
    </w:p>
    <w:p w14:paraId="02AF7C5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Московская коллегия адвокатов «</w:t>
      </w:r>
      <w:r>
        <w:rPr>
          <w:rStyle w:val="WW8Num3z0"/>
          <w:rFonts w:ascii="Verdana" w:hAnsi="Verdana"/>
          <w:color w:val="4682B4"/>
          <w:sz w:val="18"/>
          <w:szCs w:val="18"/>
        </w:rPr>
        <w:t>Аннэксус</w:t>
      </w:r>
      <w:r>
        <w:rPr>
          <w:rFonts w:ascii="Verdana" w:hAnsi="Verdana"/>
          <w:color w:val="000000"/>
          <w:sz w:val="18"/>
          <w:szCs w:val="18"/>
        </w:rPr>
        <w:t>» // Internet resource: http://www.annexus.ru/servises/mnp/</w:t>
      </w:r>
    </w:p>
    <w:p w14:paraId="214235E1"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Учебник / Пер. с англ. Под ред. Я.В.Соколова, И.А.Смирновой. М.: Аудит, ЮНИТИ, 2000г. -364с.</w:t>
      </w:r>
    </w:p>
    <w:p w14:paraId="0419C08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Налоговая оптимизация / А.В. Брызгалина и др. М.: Юрайт-Издат, 2007. - 320 с.</w:t>
      </w:r>
    </w:p>
    <w:p w14:paraId="6AFB9F9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Налоговое планирование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под ред. Ф. Н. Филиной.— М.: ГроссМедиа, 2008 .- С. 12.</w:t>
      </w:r>
    </w:p>
    <w:p w14:paraId="5226EFB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Налоговое право: Учебное пособие / Под ред. С. Г. Пепеляева. -М.: ФБК-Пресс, 2000. С. 578.</w:t>
      </w:r>
    </w:p>
    <w:p w14:paraId="3AC7742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ПЗ.Налоговый кодекс Российской Федерации (части первая и вторая): По состоянию на 1 апреля 2009г. (включая изм.5 вступ. В силу с 1 января 2009г.). Новосибирск: Сиб. унив. изд-во, 2009.- 681 с.</w:t>
      </w:r>
    </w:p>
    <w:p w14:paraId="10BF13B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Нечитайло, А.И. Моделирование учета финансовых результатов: учебное пособие / А.И. Нечитайло. СПб.: Питер, 2008. - 336 с.</w:t>
      </w:r>
    </w:p>
    <w:p w14:paraId="0D644BB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Нечитайло, А.И. Учет финансовых результатов и распределения прибыли: учебное пособие / А.И. Нечитайло. СПб.: Питер, 2008. - 336 с.</w:t>
      </w:r>
    </w:p>
    <w:p w14:paraId="5BBA7FF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Пб.Никитина, С. Использование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организации / С. Никитина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2005. - № 12.-е. 4.</w:t>
      </w:r>
    </w:p>
    <w:p w14:paraId="1CCB9BD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П.Николаев, Н.В. Методологические проблемы международного налогового планирования вы условиях</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предприятий / Н.В. Николаев // Финансовая аналитика: Проблемы и решения. -2008.-№ 4.-С. 69-76</w:t>
      </w:r>
    </w:p>
    <w:p w14:paraId="4A27608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Изд-во урсс, 2003.-368 с.</w:t>
      </w:r>
    </w:p>
    <w:p w14:paraId="63AEDC7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«ЦБА».- 1997-144с.</w:t>
      </w:r>
    </w:p>
    <w:p w14:paraId="464C3DE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235 с.</w:t>
      </w:r>
    </w:p>
    <w:p w14:paraId="75F0D3F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Николаева, Г.А.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учебное пособие / Г.А. Николаева. М.: Приор-Издат, 2008. - 256 с.</w:t>
      </w:r>
    </w:p>
    <w:p w14:paraId="330071E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Николаева, С.А. Доходы и расходы организации: практика, теория, перспективы / М.: «Аналитика-Пресс», 2000 257с.</w:t>
      </w:r>
    </w:p>
    <w:p w14:paraId="331EE71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Бухгалтерский учет производственных ресурсов: Вопросы теории и практики / В.Д. Новодворский. М.: Финансы и статистика, 1989. - 207 с.</w:t>
      </w:r>
    </w:p>
    <w:p w14:paraId="43932E7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Оффшорный</w:t>
      </w:r>
      <w:r>
        <w:rPr>
          <w:rStyle w:val="WW8Num2z0"/>
          <w:rFonts w:ascii="Verdana" w:hAnsi="Verdana"/>
          <w:color w:val="000000"/>
          <w:sz w:val="18"/>
          <w:szCs w:val="18"/>
        </w:rPr>
        <w:t> </w:t>
      </w:r>
      <w:r>
        <w:rPr>
          <w:rFonts w:ascii="Verdana" w:hAnsi="Verdana"/>
          <w:color w:val="000000"/>
          <w:sz w:val="18"/>
          <w:szCs w:val="18"/>
        </w:rPr>
        <w:t>. бизнес // Internet resource:http://www.lsncompare.ru/view post.php?id-45129.0ффшоры// Internet resource: http://www.goodwin-gmc.com/</w:t>
      </w:r>
    </w:p>
    <w:p w14:paraId="006AB3C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учета./Бухгалтерский учет. 2004. - № 12. - с.45-51.</w:t>
      </w:r>
    </w:p>
    <w:p w14:paraId="187E6D6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Палий, В.В. Финансовый учет / Учеб. пособие: В 2 ч. М.: ФБК -ПРЕСС, 2006. - 520с.</w:t>
      </w:r>
    </w:p>
    <w:p w14:paraId="4538833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Палий, В.Ф. Международные стандарты учета и финансовой отчетности / Учебник. 2-е изд., доп. и исп.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2006. - 473 с.</w:t>
      </w:r>
    </w:p>
    <w:p w14:paraId="240E455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Панков, Д.А. Бухгалтерский учет и анализ в зарубежных странах / учеб. пособие. М.: ИП «</w:t>
      </w:r>
      <w:r>
        <w:rPr>
          <w:rStyle w:val="WW8Num3z0"/>
          <w:rFonts w:ascii="Verdana" w:hAnsi="Verdana"/>
          <w:color w:val="4682B4"/>
          <w:sz w:val="18"/>
          <w:szCs w:val="18"/>
        </w:rPr>
        <w:t>Экоперспектива</w:t>
      </w:r>
      <w:r>
        <w:rPr>
          <w:rFonts w:ascii="Verdana" w:hAnsi="Verdana"/>
          <w:color w:val="000000"/>
          <w:sz w:val="18"/>
          <w:szCs w:val="18"/>
        </w:rPr>
        <w:t>», 2003. - 198с.177</w:t>
      </w:r>
    </w:p>
    <w:p w14:paraId="5287A5F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Пестрякова, Т.П. Система налогового планирования сельскохозяйственного предприятия / Т.П. Пестрякова // Экономический анализ: теория и практика. 2007. - № 5. - С. 51-57.</w:t>
      </w:r>
    </w:p>
    <w:p w14:paraId="38F638B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совершенствовании управленческого учета/ Бухгалтерский учет. 2000.-№ 19.-е. 60-62.</w:t>
      </w:r>
    </w:p>
    <w:p w14:paraId="58EA8B5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JI.M. «</w:t>
      </w:r>
      <w:r>
        <w:rPr>
          <w:rStyle w:val="WW8Num3z0"/>
          <w:rFonts w:ascii="Verdana" w:hAnsi="Verdana"/>
          <w:color w:val="4682B4"/>
          <w:sz w:val="18"/>
          <w:szCs w:val="18"/>
        </w:rPr>
        <w:t>Основы управленческого учета</w:t>
      </w:r>
      <w:r>
        <w:rPr>
          <w:rFonts w:ascii="Verdana" w:hAnsi="Verdana"/>
          <w:color w:val="000000"/>
          <w:sz w:val="18"/>
          <w:szCs w:val="18"/>
        </w:rPr>
        <w:t>» : Учебное пособие М: «</w:t>
      </w:r>
      <w:r>
        <w:rPr>
          <w:rStyle w:val="WW8Num3z0"/>
          <w:rFonts w:ascii="Verdana" w:hAnsi="Verdana"/>
          <w:color w:val="4682B4"/>
          <w:sz w:val="18"/>
          <w:szCs w:val="18"/>
        </w:rPr>
        <w:t>Экономика и финансы</w:t>
      </w:r>
      <w:r>
        <w:rPr>
          <w:rFonts w:ascii="Verdana" w:hAnsi="Verdana"/>
          <w:color w:val="000000"/>
          <w:sz w:val="18"/>
          <w:szCs w:val="18"/>
        </w:rPr>
        <w:t>», 2003 - 320 с.</w:t>
      </w:r>
    </w:p>
    <w:p w14:paraId="38F1422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Положение по бухгалтерскому учету «</w:t>
      </w:r>
      <w:r>
        <w:rPr>
          <w:rStyle w:val="WW8Num3z0"/>
          <w:rFonts w:ascii="Verdana" w:hAnsi="Verdana"/>
          <w:color w:val="4682B4"/>
          <w:sz w:val="18"/>
          <w:szCs w:val="18"/>
        </w:rPr>
        <w:t>Расходы организаций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Приказ Минфина РФ от 06.05.1999г. № ЗЗН.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РФ от 30.12.1999г., № 107н</w:t>
      </w:r>
    </w:p>
    <w:p w14:paraId="1A84BEE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19 ноября 2002 г. № 114н.</w:t>
      </w:r>
    </w:p>
    <w:p w14:paraId="719D1FE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Положение по бухгалтерскому учету ПБУ 9/99 «</w:t>
      </w:r>
      <w:r>
        <w:rPr>
          <w:rStyle w:val="WW8Num3z0"/>
          <w:rFonts w:ascii="Verdana" w:hAnsi="Verdana"/>
          <w:color w:val="4682B4"/>
          <w:sz w:val="18"/>
          <w:szCs w:val="18"/>
        </w:rPr>
        <w:t>Доходы организаций</w:t>
      </w:r>
      <w:r>
        <w:rPr>
          <w:rFonts w:ascii="Verdana" w:hAnsi="Verdana"/>
          <w:color w:val="000000"/>
          <w:sz w:val="18"/>
          <w:szCs w:val="18"/>
        </w:rPr>
        <w:t>». Приказ Минфина РФ от 06.05.1999г. №32Н. В ред. Приказа Минфин РФ от 30.12.1999г., №107н</w:t>
      </w:r>
    </w:p>
    <w:p w14:paraId="33DDB54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Положение по ведению бухгалтерского учета и бухгалтерской отчетности в РФ. Приказ Минфин РФ от 29.07.1998г., №34н. В ред. Приказов Минфин РФ от 30.12.1999г., №107н, от 24.03.2000г., №31н. t I 1</w:t>
      </w:r>
    </w:p>
    <w:p w14:paraId="5B809FB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Бухгалтерский учет: учебное пособие / JI.B. Попова, И.А.</w:t>
      </w:r>
      <w:r>
        <w:rPr>
          <w:rStyle w:val="WW8Num2z0"/>
          <w:rFonts w:ascii="Verdana" w:hAnsi="Verdana"/>
          <w:color w:val="000000"/>
          <w:sz w:val="18"/>
          <w:szCs w:val="18"/>
        </w:rPr>
        <w:t> </w:t>
      </w:r>
      <w:r>
        <w:rPr>
          <w:rStyle w:val="WW8Num3z0"/>
          <w:rFonts w:ascii="Verdana" w:hAnsi="Verdana"/>
          <w:color w:val="4682B4"/>
          <w:sz w:val="18"/>
          <w:szCs w:val="18"/>
        </w:rPr>
        <w:t>Дрожжина</w:t>
      </w:r>
      <w:r>
        <w:rPr>
          <w:rFonts w:ascii="Verdana" w:hAnsi="Verdana"/>
          <w:color w:val="000000"/>
          <w:sz w:val="18"/>
          <w:szCs w:val="18"/>
        </w:rPr>
        <w:t>, М.М. Петрыкина Орел, ОрелГТУ, 2006 - 181 с</w:t>
      </w:r>
    </w:p>
    <w:p w14:paraId="707CF6E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Попова JI.B., Толмакова Е.Н. Концепция</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факторов в рамках стратегического управленческого учета/Управленческий учет. 2005. - № 5. - с. 32-40.</w:t>
      </w:r>
    </w:p>
    <w:p w14:paraId="0519665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Отечественные стандарты финансовой отчетности / JI.B. Попова, JI.H. Никулина.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2006. - 288 с.</w:t>
      </w:r>
    </w:p>
    <w:p w14:paraId="3A790BA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Н.В. Краткий самоучитель по бухгалтерскому учету / Н.В.</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М.С. Мейксин. СПб.: «</w:t>
      </w:r>
      <w:r>
        <w:rPr>
          <w:rStyle w:val="WW8Num3z0"/>
          <w:rFonts w:ascii="Verdana" w:hAnsi="Verdana"/>
          <w:color w:val="4682B4"/>
          <w:sz w:val="18"/>
          <w:szCs w:val="18"/>
        </w:rPr>
        <w:t>Издательский дом Герда</w:t>
      </w:r>
      <w:r>
        <w:rPr>
          <w:rFonts w:ascii="Verdana" w:hAnsi="Verdana"/>
          <w:color w:val="000000"/>
          <w:sz w:val="18"/>
          <w:szCs w:val="18"/>
        </w:rPr>
        <w:t>», 2008. -368 с.</w:t>
      </w:r>
    </w:p>
    <w:p w14:paraId="50BFCD0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Л. В. Экономический анализ предприятия : учебное пособие / Л. В. Прыкина М.: «Юнити-Дана».-2005. - 320с.</w:t>
      </w:r>
    </w:p>
    <w:p w14:paraId="692A099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Пястолов</w:t>
      </w:r>
      <w:r>
        <w:rPr>
          <w:rFonts w:ascii="Verdana" w:hAnsi="Verdana"/>
          <w:color w:val="000000"/>
          <w:sz w:val="18"/>
          <w:szCs w:val="18"/>
        </w:rPr>
        <w:t>, С.М. Экономический анализ деятельности предприятия: учебное пособие / С.М. Пястолов. М.: Академический Проект, 2006. - 573 с.1 ^.Раздельный учет: бухгалтерский и налоговый /</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-М.: Статус-Кво-97, 2000. 201с.</w:t>
      </w:r>
    </w:p>
    <w:p w14:paraId="0CBFDE7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управления/ Бухгалтерский учет. 2004. -№ 20. - с. 58-59.</w:t>
      </w:r>
    </w:p>
    <w:p w14:paraId="37C59268"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Пер. с фр. / Под ред. Я.В.Соколова.-М.: Финансы и статистика, 2000. 359с.</w:t>
      </w:r>
    </w:p>
    <w:p w14:paraId="318E753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136. Рогозина, Б.А. Налоговое планирование: учебное пособие / Б.А. Рогозина. М.: Издание </w:t>
      </w:r>
      <w:r>
        <w:rPr>
          <w:rFonts w:ascii="Verdana" w:hAnsi="Verdana"/>
          <w:color w:val="000000"/>
          <w:sz w:val="18"/>
          <w:szCs w:val="18"/>
        </w:rPr>
        <w:lastRenderedPageBreak/>
        <w:t>редакции журнала «</w:t>
      </w:r>
      <w:r>
        <w:rPr>
          <w:rStyle w:val="WW8Num3z0"/>
          <w:rFonts w:ascii="Verdana" w:hAnsi="Verdana"/>
          <w:color w:val="4682B4"/>
          <w:sz w:val="18"/>
          <w:szCs w:val="18"/>
        </w:rPr>
        <w:t>Налоги и налоговое планирование</w:t>
      </w:r>
      <w:r>
        <w:rPr>
          <w:rFonts w:ascii="Verdana" w:hAnsi="Verdana"/>
          <w:color w:val="000000"/>
          <w:sz w:val="18"/>
          <w:szCs w:val="18"/>
        </w:rPr>
        <w:t>», 2002. - 495 с.</w:t>
      </w:r>
    </w:p>
    <w:p w14:paraId="4133021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Роман енко, П.В.</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компании Люксембурга как инструмент налогового планирования / П. В. Романенко и О. С. Червинская // Российская юстиция. 2006. - № 6. — С. 26-28.</w:t>
      </w:r>
    </w:p>
    <w:p w14:paraId="5CE3062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Российский налоговый портал // Internet resource: http://www.taxpravo.ru/analytics/taxpravo/article448219120057374989213823261 939</w:t>
      </w:r>
    </w:p>
    <w:p w14:paraId="0C7057B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Российский статистический ежегодник. 2008: стат.сб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-М.,2009. 819 с.</w:t>
      </w:r>
    </w:p>
    <w:p w14:paraId="4CE2EFB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учебник. 4-е изд. - М.: ИНФРА-М, 2007. - 345с.</w:t>
      </w:r>
    </w:p>
    <w:p w14:paraId="3913E5B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Савицкая, Г.В. Экономический анализ: учебное пособие / Г.В. Савицкая. М.: Новое знание, 2006. - 640 с.</w:t>
      </w:r>
    </w:p>
    <w:p w14:paraId="4B60CFA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Сайфиева, С.Н. Опыт налогового планирования на предприятиях / С.Н. Сайфиева и А.В. Гильманова //</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предприятий. 2008. - № 4. - С. 150-152.</w:t>
      </w:r>
    </w:p>
    <w:p w14:paraId="5C0B5DF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Саладзе, В. Г. К чему приводит снижение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В. Г. Саладзе // Налоговый вестник. 1999. - № 1. - С. 108.</w:t>
      </w:r>
    </w:p>
    <w:p w14:paraId="3B21735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Н.Н.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Н.Н.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ЮНИТИ-ДАНА, 2006. - 639 с.</w:t>
      </w:r>
    </w:p>
    <w:p w14:paraId="0D52FF4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Семенихин, И. В. Методика налогового планирования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И. В. Семенихин // Уральский государственный технический университет -</w:t>
      </w:r>
      <w:r>
        <w:rPr>
          <w:rStyle w:val="WW8Num3z0"/>
          <w:rFonts w:ascii="Verdana" w:hAnsi="Verdana"/>
          <w:color w:val="4682B4"/>
          <w:sz w:val="18"/>
          <w:szCs w:val="18"/>
        </w:rPr>
        <w:t>УПИ</w:t>
      </w:r>
      <w:r>
        <w:rPr>
          <w:rStyle w:val="WW8Num2z0"/>
          <w:rFonts w:ascii="Verdana" w:hAnsi="Verdana"/>
          <w:color w:val="000000"/>
          <w:sz w:val="18"/>
          <w:szCs w:val="18"/>
        </w:rPr>
        <w:t> </w:t>
      </w:r>
      <w:r>
        <w:rPr>
          <w:rFonts w:ascii="Verdana" w:hAnsi="Verdana"/>
          <w:color w:val="000000"/>
          <w:sz w:val="18"/>
          <w:szCs w:val="18"/>
        </w:rPr>
        <w:t>им. Первого Президента России Б.Н. Ельцина. 2006. - № 9. - С. 42-49.</w:t>
      </w:r>
    </w:p>
    <w:p w14:paraId="441796B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Семенихина, В.В.</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 розничная торговля: учебное пособие / В.В. Семенихина. М.: Издательство «</w:t>
      </w:r>
      <w:r>
        <w:rPr>
          <w:rStyle w:val="WW8Num3z0"/>
          <w:rFonts w:ascii="Verdana" w:hAnsi="Verdana"/>
          <w:color w:val="4682B4"/>
          <w:sz w:val="18"/>
          <w:szCs w:val="18"/>
        </w:rPr>
        <w:t>Эксмо</w:t>
      </w:r>
      <w:r>
        <w:rPr>
          <w:rFonts w:ascii="Verdana" w:hAnsi="Verdana"/>
          <w:color w:val="000000"/>
          <w:sz w:val="18"/>
          <w:szCs w:val="18"/>
        </w:rPr>
        <w:t>», 2009. - 368 с.</w:t>
      </w:r>
    </w:p>
    <w:p w14:paraId="57FCC69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Сергеев, И.В. Налоговое планирование: учебное пособие / И.В. Сергеев. М.: Финансы и статистика, 2007. - 168 с.</w:t>
      </w:r>
    </w:p>
    <w:p w14:paraId="175C455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Середа, К.Н. Оптимизация налогообложения: учебное пособие / К.Н. Середа. Ростов н/Д: Феникс, 2008. - 221 с.179</w:t>
      </w:r>
    </w:p>
    <w:p w14:paraId="49DDA97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Бухгалтерский учет. 2000.- № 18.-е. 50-52.</w:t>
      </w:r>
    </w:p>
    <w:p w14:paraId="57BB52A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Соколов, Я.В. Бухгалтерский учет: от истоков до наших дней: Учеб. пособие для вузов / Я.В. Соколов. М.: Аудит, ЮНИТИ, 1996. - 638 с.</w:t>
      </w:r>
    </w:p>
    <w:p w14:paraId="485DFC3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Соколов, Я.В. Основы теории бухгалтерского учета: учебное пособие / Я.В. Соколов. — М.: Финансы и статистика, 2008. 496 с.</w:t>
      </w:r>
    </w:p>
    <w:p w14:paraId="58A1FBB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Соловьев, И.Н. Как избежать ошибок при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Налоговые санкции / И. Н. Соловьев. М.: Книги издательства «</w:t>
      </w:r>
      <w:r>
        <w:rPr>
          <w:rStyle w:val="WW8Num3z0"/>
          <w:rFonts w:ascii="Verdana" w:hAnsi="Verdana"/>
          <w:color w:val="4682B4"/>
          <w:sz w:val="18"/>
          <w:szCs w:val="18"/>
        </w:rPr>
        <w:t>Налоговый вестник</w:t>
      </w:r>
      <w:r>
        <w:rPr>
          <w:rFonts w:ascii="Verdana" w:hAnsi="Verdana"/>
          <w:color w:val="000000"/>
          <w:sz w:val="18"/>
          <w:szCs w:val="18"/>
        </w:rPr>
        <w:t>», 2002 г. - С. 28.</w:t>
      </w:r>
    </w:p>
    <w:p w14:paraId="59424943"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О.И. Оптимизация прибыли: практическое пособие / О.И. Соснаускене. -М.: Издательство «</w:t>
      </w:r>
      <w:r>
        <w:rPr>
          <w:rStyle w:val="WW8Num3z0"/>
          <w:rFonts w:ascii="Verdana" w:hAnsi="Verdana"/>
          <w:color w:val="4682B4"/>
          <w:sz w:val="18"/>
          <w:szCs w:val="18"/>
        </w:rPr>
        <w:t>Экзамен</w:t>
      </w:r>
      <w:r>
        <w:rPr>
          <w:rFonts w:ascii="Verdana" w:hAnsi="Verdana"/>
          <w:color w:val="000000"/>
          <w:sz w:val="18"/>
          <w:szCs w:val="18"/>
        </w:rPr>
        <w:t>», 2006. 221 с.</w:t>
      </w:r>
    </w:p>
    <w:p w14:paraId="5F016881"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Терехова, В. А. Международные и национальные стандарты бухгалтерского учета и отчетности / Практическое пособие М.: Издательство «</w:t>
      </w:r>
      <w:r>
        <w:rPr>
          <w:rStyle w:val="WW8Num3z0"/>
          <w:rFonts w:ascii="Verdana" w:hAnsi="Verdana"/>
          <w:color w:val="4682B4"/>
          <w:sz w:val="18"/>
          <w:szCs w:val="18"/>
        </w:rPr>
        <w:t>Перспектива</w:t>
      </w:r>
      <w:r>
        <w:rPr>
          <w:rFonts w:ascii="Verdana" w:hAnsi="Verdana"/>
          <w:color w:val="000000"/>
          <w:sz w:val="18"/>
          <w:szCs w:val="18"/>
        </w:rPr>
        <w:t>», 2000. - 197с.</w:t>
      </w:r>
    </w:p>
    <w:p w14:paraId="5412FC8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Ткач, М.В. Международная система учета и отчетности.- М.: Финансы и статистика, 1991. 160 с.</w:t>
      </w:r>
    </w:p>
    <w:p w14:paraId="776F5EF9"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Тумасян, Р.З. Бухгалтерский учет: учебное пособие / Р.З. Тумасян.-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НИТАР АЛЬЯНС</w:t>
      </w:r>
      <w:r>
        <w:rPr>
          <w:rFonts w:ascii="Verdana" w:hAnsi="Verdana"/>
          <w:color w:val="000000"/>
          <w:sz w:val="18"/>
          <w:szCs w:val="18"/>
        </w:rPr>
        <w:t>», 2006. 895 с.</w:t>
      </w:r>
    </w:p>
    <w:p w14:paraId="069B67A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Тюрина, Т. Э. Развитие теории, методического и нормативно-правового обеспечения налогового планирования в современной России / Т. Э. Тюрина // Вестник Ярославского государственного университета им. П.Г. Демидова. 2009. - № 1. - С. 101-108.</w:t>
      </w:r>
    </w:p>
    <w:p w14:paraId="12E51D0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ШереметаМ</w:t>
      </w:r>
      <w:r>
        <w:rPr>
          <w:rFonts w:ascii="Verdana" w:hAnsi="Verdana"/>
          <w:color w:val="000000"/>
          <w:sz w:val="18"/>
          <w:szCs w:val="18"/>
        </w:rPr>
        <w:t>.: ИД ФБК ПРЕСС, 2002.-С.564.</w:t>
      </w:r>
    </w:p>
    <w:p w14:paraId="7A96A24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В.А. Организация управленческого учета / www.humanities.ru</w:t>
      </w:r>
    </w:p>
    <w:p w14:paraId="7FDD563C"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Финансовые результаты / Л.Н. Булавина и др. М.: Финансы и статистика, 2006. - 320 с.</w:t>
      </w:r>
    </w:p>
    <w:p w14:paraId="69423C2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Финансовый анализ // Internet resource: http://www.finanalis.ru/litra/332/2404.html</w:t>
      </w:r>
    </w:p>
    <w:p w14:paraId="2D0A5D7D"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Хабарова, Л.П. Формирование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практическое пособие / Л.П. Хабарова. -М.: Бухгалтерский бюллетень, 2001. 320 с.</w:t>
      </w:r>
    </w:p>
    <w:p w14:paraId="01B15C88"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Хендрексен</w:t>
      </w:r>
      <w:r>
        <w:rPr>
          <w:rFonts w:ascii="Verdana" w:hAnsi="Verdana"/>
          <w:color w:val="000000"/>
          <w:sz w:val="18"/>
          <w:szCs w:val="18"/>
        </w:rPr>
        <w:t>, М.Ф. Ван Бреда. М.: Финансы и статистика, 2000. - 576 с.' . I i 1 ч</w:t>
      </w:r>
    </w:p>
    <w:p w14:paraId="0C3771E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Хоргрен Ч 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М.: Финансы и статистика, 1995. -410 с.</w:t>
      </w:r>
    </w:p>
    <w:p w14:paraId="461949A4"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 Ч.Т. Хорнгрен; Я.В. Соколова. — М. : Финансы и статистика, 2001. 215с.</w:t>
      </w:r>
    </w:p>
    <w:p w14:paraId="532AF52E"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Центр делового сотрудничества // Internet resource: http://www.cdsnn.ru/list.php?path=Q. 1.12</w:t>
      </w:r>
    </w:p>
    <w:p w14:paraId="320CC3BF"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Черник, Д.Г. Оптимизация налогообложения: учебное пособие / Д.Г. Черник. М.: ООО «</w:t>
      </w:r>
      <w:r>
        <w:rPr>
          <w:rStyle w:val="WW8Num3z0"/>
          <w:rFonts w:ascii="Verdana" w:hAnsi="Verdana"/>
          <w:color w:val="4682B4"/>
          <w:sz w:val="18"/>
          <w:szCs w:val="18"/>
        </w:rPr>
        <w:t>ТК Велби</w:t>
      </w:r>
      <w:r>
        <w:rPr>
          <w:rFonts w:ascii="Verdana" w:hAnsi="Verdana"/>
          <w:color w:val="000000"/>
          <w:sz w:val="18"/>
          <w:szCs w:val="18"/>
        </w:rPr>
        <w:t>», 2006. - 336 с.</w:t>
      </w:r>
    </w:p>
    <w:p w14:paraId="2EBE4EA7"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В.А. Чернов,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 Финансы и статистика, 2001.-360с.</w:t>
      </w:r>
    </w:p>
    <w:p w14:paraId="55DC3575"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Чернов, В.А.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учебное пособие / В.А. Чернов. М.: ЮНИТИ-ДАНА, 2006. - 686 с.</w:t>
      </w:r>
    </w:p>
    <w:p w14:paraId="7BFBACB5"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Чуев, И.Н. Анализ финансово-хозяйственной деятельности: учебное пособие / И.Н. Чуев.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2007. - 352 с.</w:t>
      </w:r>
    </w:p>
    <w:p w14:paraId="011D887B"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 учебное пособие / А.Д. Шеремет. М.: ФБК-Пресс, 2003. - 450с.</w:t>
      </w:r>
    </w:p>
    <w:p w14:paraId="65097960"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Сайфулин, Р.С. Финансы предприятий: учебное пособие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 - М, 1999. -343с.</w:t>
      </w:r>
    </w:p>
    <w:p w14:paraId="3782358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Шпакова, JI.B., Барулина, Е.В. Как пользоваться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Учебник -М.: Издательство «Альфа- Пресс», 2006. 128 с.</w:t>
      </w:r>
    </w:p>
    <w:p w14:paraId="194CB006"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Электронное издание «</w:t>
      </w:r>
      <w:r>
        <w:rPr>
          <w:rStyle w:val="WW8Num3z0"/>
          <w:rFonts w:ascii="Verdana" w:hAnsi="Verdana"/>
          <w:color w:val="4682B4"/>
          <w:sz w:val="18"/>
          <w:szCs w:val="18"/>
        </w:rPr>
        <w:t>Деловая пресса</w:t>
      </w:r>
      <w:r>
        <w:rPr>
          <w:rFonts w:ascii="Verdana" w:hAnsi="Verdana"/>
          <w:color w:val="000000"/>
          <w:sz w:val="18"/>
          <w:szCs w:val="18"/>
        </w:rPr>
        <w:t>» // Internet resource: http://www.businesspress.ru/newspaper/articlernld 36 aid 304126.html</w:t>
      </w:r>
    </w:p>
    <w:p w14:paraId="2E099532"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Энтони Р., Рис Дж. Учет: ситуации и примеры / Пер с англ.; Под ред. и с пред.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40AD6FCA"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Юридическая фирма «</w:t>
      </w:r>
      <w:r>
        <w:rPr>
          <w:rStyle w:val="WW8Num3z0"/>
          <w:rFonts w:ascii="Verdana" w:hAnsi="Verdana"/>
          <w:color w:val="4682B4"/>
          <w:sz w:val="18"/>
          <w:szCs w:val="18"/>
        </w:rPr>
        <w:t>Туров и партнеры</w:t>
      </w:r>
      <w:r>
        <w:rPr>
          <w:rFonts w:ascii="Verdana" w:hAnsi="Verdana"/>
          <w:color w:val="000000"/>
          <w:sz w:val="18"/>
          <w:szCs w:val="18"/>
        </w:rPr>
        <w:t>» // // Internet resource: http://www.legalbis.ru/optimizatsiya-nalogooblozheniya.html</w:t>
      </w:r>
    </w:p>
    <w:p w14:paraId="58A65CF1" w14:textId="77777777" w:rsidR="000C4575" w:rsidRDefault="000C4575" w:rsidP="000C45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Юридическая фирма Форпост // Internet resource: http://www.foip.ru/business/planning.html192 .Юридический словарь // Internet resource: http://www.nadprof.rU/library/law/glossary/n.shtml</w:t>
      </w:r>
    </w:p>
    <w:p w14:paraId="1FDD828E" w14:textId="5241D7AE" w:rsidR="00D62BA9" w:rsidRPr="000C4575" w:rsidRDefault="000C4575" w:rsidP="000C4575">
      <w:r>
        <w:rPr>
          <w:rFonts w:ascii="Verdana" w:hAnsi="Verdana"/>
          <w:color w:val="000000"/>
          <w:sz w:val="18"/>
          <w:szCs w:val="18"/>
        </w:rPr>
        <w:br/>
      </w:r>
      <w:r>
        <w:rPr>
          <w:rFonts w:ascii="Verdana" w:hAnsi="Verdana"/>
          <w:color w:val="000000"/>
          <w:sz w:val="18"/>
          <w:szCs w:val="18"/>
        </w:rPr>
        <w:br/>
      </w:r>
      <w:bookmarkStart w:id="0" w:name="_GoBack"/>
      <w:bookmarkEnd w:id="0"/>
    </w:p>
    <w:sectPr w:rsidR="00D62BA9" w:rsidRPr="000C45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4C3B7" w14:textId="77777777" w:rsidR="008E2B00" w:rsidRDefault="008E2B00">
      <w:pPr>
        <w:spacing w:after="0" w:line="240" w:lineRule="auto"/>
      </w:pPr>
      <w:r>
        <w:separator/>
      </w:r>
    </w:p>
  </w:endnote>
  <w:endnote w:type="continuationSeparator" w:id="0">
    <w:p w14:paraId="0A04B716" w14:textId="77777777" w:rsidR="008E2B00" w:rsidRDefault="008E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EC1B" w14:textId="77777777" w:rsidR="008E2B00" w:rsidRDefault="008E2B00">
      <w:pPr>
        <w:spacing w:after="0" w:line="240" w:lineRule="auto"/>
      </w:pPr>
      <w:r>
        <w:separator/>
      </w:r>
    </w:p>
  </w:footnote>
  <w:footnote w:type="continuationSeparator" w:id="0">
    <w:p w14:paraId="24E1A63E" w14:textId="77777777" w:rsidR="008E2B00" w:rsidRDefault="008E2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2B00"/>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8161</TotalTime>
  <Pages>15</Pages>
  <Words>7661</Words>
  <Characters>43674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cp:revision>
  <cp:lastPrinted>2009-02-06T05:36:00Z</cp:lastPrinted>
  <dcterms:created xsi:type="dcterms:W3CDTF">2016-05-04T14:28:00Z</dcterms:created>
  <dcterms:modified xsi:type="dcterms:W3CDTF">2016-07-01T13:50:00Z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