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D99CB16" w:rsidR="00610EDD" w:rsidRPr="005C554F" w:rsidRDefault="005C554F" w:rsidP="005C554F">
      <w:bookmarkStart w:id="0" w:name="_GoBack"/>
      <w:r>
        <w:rPr>
          <w:rFonts w:ascii="Verdana" w:hAnsi="Verdana"/>
          <w:b/>
          <w:bCs/>
          <w:color w:val="000000"/>
          <w:shd w:val="clear" w:color="auto" w:fill="FFFFFF"/>
        </w:rPr>
        <w:t>Гагаріна Наталія Павлівна. Організаційно-педагогічні умови моніторингу якості підготовки майбутніх вихователів дошкільних навчальних закладів</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2015.- 200 с.</w:t>
      </w:r>
    </w:p>
    <w:sectPr w:rsidR="00610EDD" w:rsidRPr="005C55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6D462" w14:textId="77777777" w:rsidR="004A28F2" w:rsidRDefault="004A28F2">
      <w:pPr>
        <w:spacing w:after="0" w:line="240" w:lineRule="auto"/>
      </w:pPr>
      <w:r>
        <w:separator/>
      </w:r>
    </w:p>
  </w:endnote>
  <w:endnote w:type="continuationSeparator" w:id="0">
    <w:p w14:paraId="4EF35300" w14:textId="77777777" w:rsidR="004A28F2" w:rsidRDefault="004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A1840" w14:textId="77777777" w:rsidR="004A28F2" w:rsidRDefault="004A28F2">
      <w:pPr>
        <w:spacing w:after="0" w:line="240" w:lineRule="auto"/>
      </w:pPr>
      <w:r>
        <w:separator/>
      </w:r>
    </w:p>
  </w:footnote>
  <w:footnote w:type="continuationSeparator" w:id="0">
    <w:p w14:paraId="1EB08422" w14:textId="77777777" w:rsidR="004A28F2" w:rsidRDefault="004A2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8F2"/>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21012</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4272</cp:revision>
  <cp:lastPrinted>2009-02-06T05:36:00Z</cp:lastPrinted>
  <dcterms:created xsi:type="dcterms:W3CDTF">2016-09-19T15:12:00Z</dcterms:created>
  <dcterms:modified xsi:type="dcterms:W3CDTF">2017-01-26T20:57:00Z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