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37169" w14:textId="77777777" w:rsidR="00993880" w:rsidRDefault="00993880" w:rsidP="0099388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деятельности интегрированных структур в системе АПК :На примере агрохолдингов</w:t>
      </w:r>
    </w:p>
    <w:p w14:paraId="5CCCB6B8" w14:textId="77777777" w:rsidR="00993880" w:rsidRDefault="00993880" w:rsidP="00993880">
      <w:pPr>
        <w:rPr>
          <w:rFonts w:ascii="Verdana" w:hAnsi="Verdana"/>
          <w:color w:val="000000"/>
          <w:sz w:val="18"/>
          <w:szCs w:val="18"/>
          <w:shd w:val="clear" w:color="auto" w:fill="FFFFFF"/>
        </w:rPr>
      </w:pPr>
    </w:p>
    <w:p w14:paraId="348A9313" w14:textId="77777777" w:rsidR="00993880" w:rsidRDefault="00993880" w:rsidP="00993880">
      <w:pPr>
        <w:rPr>
          <w:rFonts w:ascii="Verdana" w:hAnsi="Verdana"/>
          <w:color w:val="000000"/>
          <w:sz w:val="18"/>
          <w:szCs w:val="18"/>
          <w:shd w:val="clear" w:color="auto" w:fill="FFFFFF"/>
        </w:rPr>
      </w:pPr>
    </w:p>
    <w:p w14:paraId="2534570C" w14:textId="77777777" w:rsidR="00993880" w:rsidRDefault="00993880" w:rsidP="0099388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Дятлова, Ангелина Федоровна</w:t>
      </w:r>
      <w:r>
        <w:rPr>
          <w:rFonts w:ascii="Verdana" w:hAnsi="Verdana"/>
          <w:color w:val="000000"/>
          <w:sz w:val="18"/>
          <w:szCs w:val="18"/>
        </w:rPr>
        <w:br/>
      </w:r>
      <w:r>
        <w:rPr>
          <w:rFonts w:ascii="Verdana" w:hAnsi="Verdana"/>
          <w:b/>
          <w:bCs/>
          <w:color w:val="000000"/>
          <w:sz w:val="18"/>
          <w:szCs w:val="18"/>
        </w:rPr>
        <w:t>Год: </w:t>
      </w:r>
    </w:p>
    <w:p w14:paraId="63FC1BA8"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2005</w:t>
      </w:r>
    </w:p>
    <w:p w14:paraId="59BDF3FD" w14:textId="77777777" w:rsidR="00993880" w:rsidRDefault="00993880" w:rsidP="009938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4629B1"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Дятлова, Ангелина Федоровна</w:t>
      </w:r>
    </w:p>
    <w:p w14:paraId="09BA6404" w14:textId="77777777" w:rsidR="00993880" w:rsidRDefault="00993880" w:rsidP="009938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9B9278"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14ED518" w14:textId="77777777" w:rsidR="00993880" w:rsidRDefault="00993880" w:rsidP="009938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851C8D9"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Нижний Новгород</w:t>
      </w:r>
    </w:p>
    <w:p w14:paraId="4492D91D" w14:textId="77777777" w:rsidR="00993880" w:rsidRDefault="00993880" w:rsidP="009938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A014C9"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08.00.12</w:t>
      </w:r>
    </w:p>
    <w:p w14:paraId="284A4866" w14:textId="77777777" w:rsidR="00993880" w:rsidRDefault="00993880" w:rsidP="009938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C841AD"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8C74C5" w14:textId="77777777" w:rsidR="00993880" w:rsidRDefault="00993880" w:rsidP="009938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4688B20" w14:textId="77777777" w:rsidR="00993880" w:rsidRDefault="00993880" w:rsidP="00993880">
      <w:pPr>
        <w:spacing w:line="270" w:lineRule="atLeast"/>
        <w:rPr>
          <w:rFonts w:ascii="Verdana" w:hAnsi="Verdana"/>
          <w:color w:val="000000"/>
          <w:sz w:val="18"/>
          <w:szCs w:val="18"/>
        </w:rPr>
      </w:pPr>
      <w:r>
        <w:rPr>
          <w:rFonts w:ascii="Verdana" w:hAnsi="Verdana"/>
          <w:color w:val="000000"/>
          <w:sz w:val="18"/>
          <w:szCs w:val="18"/>
        </w:rPr>
        <w:t>246</w:t>
      </w:r>
    </w:p>
    <w:p w14:paraId="09AE1123" w14:textId="77777777" w:rsidR="00993880" w:rsidRDefault="00993880" w:rsidP="009938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Дятлова, Ангелина Федоровна</w:t>
      </w:r>
    </w:p>
    <w:p w14:paraId="75D41C4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4D518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ФОМИРО-ВАНИЯ УЧЕТНОЙ ИНФОРМАЦИИ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СТРУКТУРАХ АПК.</w:t>
      </w:r>
    </w:p>
    <w:p w14:paraId="623D15A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Научные аспекты развития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и их информационного обеспечения.</w:t>
      </w:r>
    </w:p>
    <w:p w14:paraId="5C75C78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Правовые вопросы формирования интегрированных</w:t>
      </w:r>
      <w:r>
        <w:rPr>
          <w:rStyle w:val="WW8Num2z0"/>
          <w:rFonts w:ascii="Verdana" w:hAnsi="Verdana"/>
          <w:color w:val="000000"/>
          <w:sz w:val="18"/>
          <w:szCs w:val="18"/>
        </w:rPr>
        <w:t> </w:t>
      </w:r>
      <w:r>
        <w:rPr>
          <w:rStyle w:val="WW8Num3z0"/>
          <w:rFonts w:ascii="Verdana" w:hAnsi="Verdana"/>
          <w:color w:val="4682B4"/>
          <w:sz w:val="18"/>
          <w:szCs w:val="18"/>
        </w:rPr>
        <w:t>структур</w:t>
      </w:r>
      <w:r>
        <w:rPr>
          <w:rStyle w:val="WW8Num2z0"/>
          <w:rFonts w:ascii="Verdana" w:hAnsi="Verdana"/>
          <w:color w:val="000000"/>
          <w:sz w:val="18"/>
          <w:szCs w:val="18"/>
        </w:rPr>
        <w:t> </w:t>
      </w:r>
      <w:r>
        <w:rPr>
          <w:rFonts w:ascii="Verdana" w:hAnsi="Verdana"/>
          <w:color w:val="000000"/>
          <w:sz w:val="18"/>
          <w:szCs w:val="18"/>
        </w:rPr>
        <w:t>и организации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них.</w:t>
      </w:r>
    </w:p>
    <w:p w14:paraId="2D74173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структуры управления центров ответственности взаимосвязанных организаций.</w:t>
      </w:r>
    </w:p>
    <w:p w14:paraId="59AAF03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ФУНКЦИОНИРОВАНИЕ ИНТЕГРИРОВАННЫХ СТРУКТУР</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СОСТОЯНИЕ БУХГАЛТЕРСКОГО УЧЕТА В АГРОХОЛДИН</w:t>
      </w:r>
    </w:p>
    <w:p w14:paraId="0DCE756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развитие интегрированных структур РФ.</w:t>
      </w:r>
    </w:p>
    <w:p w14:paraId="4479C65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интегрированных формирований Орловской области.</w:t>
      </w:r>
    </w:p>
    <w:p w14:paraId="0EBA784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агрохолдинге ОАО «</w:t>
      </w:r>
      <w:r>
        <w:rPr>
          <w:rStyle w:val="WW8Num3z0"/>
          <w:rFonts w:ascii="Verdana" w:hAnsi="Verdana"/>
          <w:color w:val="4682B4"/>
          <w:sz w:val="18"/>
          <w:szCs w:val="18"/>
        </w:rPr>
        <w:t>Пшеница</w:t>
      </w:r>
      <w:r>
        <w:rPr>
          <w:rFonts w:ascii="Verdana" w:hAnsi="Verdana"/>
          <w:color w:val="000000"/>
          <w:sz w:val="18"/>
          <w:szCs w:val="18"/>
        </w:rPr>
        <w:t>»</w:t>
      </w:r>
    </w:p>
    <w:p w14:paraId="22A52DF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УЧЕТНО-ИНФОРМАЦИОННОГО</w:t>
      </w:r>
    </w:p>
    <w:p w14:paraId="35E1EF7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ОБЕСПЕЧЕНИЯ ИНТЕГРИРОВАННЫХ СТРУКТУР.</w:t>
      </w:r>
    </w:p>
    <w:p w14:paraId="37AD918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.Влияние</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фактора на конечный результат деятельности интегрированных структур.</w:t>
      </w:r>
    </w:p>
    <w:p w14:paraId="18B509AA"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информационной базы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ЕСХН.</w:t>
      </w:r>
    </w:p>
    <w:p w14:paraId="744090E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обеспечение управления расходами.</w:t>
      </w:r>
    </w:p>
    <w:p w14:paraId="6C02E49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Совершенствование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интегрированных структур.</w:t>
      </w:r>
    </w:p>
    <w:p w14:paraId="4607B757" w14:textId="77777777" w:rsidR="00993880" w:rsidRDefault="00993880" w:rsidP="009938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деятельности интегрированных структур в системе АПК :На примере агрохолдингов"</w:t>
      </w:r>
    </w:p>
    <w:p w14:paraId="311159A6"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развиваются сложные и противоречивые социально-экономические процессы. С одной стороны, активно формируется рыночная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экономическое поведение товаропроизводителей приобретает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характер, активизируются процессы кооперации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с другой - значительное количество сельскохозяйственных организаций находится в критическом финансовом состоянии, растут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партнёрами, продолжают разрушаться материально-техническая база и социальная инфраструктура.</w:t>
      </w:r>
    </w:p>
    <w:p w14:paraId="01A9155E"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способов разрешения противоречивости процессов является создание аграрно-промышленных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формирований - агро-холдингов, объединяющих</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Fonts w:ascii="Verdana" w:hAnsi="Verdana"/>
          <w:color w:val="000000"/>
          <w:sz w:val="18"/>
          <w:szCs w:val="18"/>
        </w:rPr>
        <w:t>, организации по переработке продукции,</w:t>
      </w:r>
      <w:r>
        <w:rPr>
          <w:rStyle w:val="WW8Num2z0"/>
          <w:rFonts w:ascii="Verdana" w:hAnsi="Verdana"/>
          <w:color w:val="000000"/>
          <w:sz w:val="18"/>
          <w:szCs w:val="18"/>
        </w:rPr>
        <w:t> </w:t>
      </w:r>
      <w:r>
        <w:rPr>
          <w:rStyle w:val="WW8Num3z0"/>
          <w:rFonts w:ascii="Verdana" w:hAnsi="Verdana"/>
          <w:color w:val="4682B4"/>
          <w:sz w:val="18"/>
          <w:szCs w:val="18"/>
        </w:rPr>
        <w:t>торговые</w:t>
      </w:r>
      <w:r>
        <w:rPr>
          <w:rFonts w:ascii="Verdana" w:hAnsi="Verdana"/>
          <w:color w:val="000000"/>
          <w:sz w:val="18"/>
          <w:szCs w:val="18"/>
        </w:rPr>
        <w:t>, материально-технического снабжения, транспорта и другие</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организации. Интегрированные структуры имеют явные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перед обособленными агентами рынка, что подтверждено</w:t>
      </w:r>
      <w:r>
        <w:rPr>
          <w:rStyle w:val="WW8Num2z0"/>
          <w:rFonts w:ascii="Verdana" w:hAnsi="Verdana"/>
          <w:color w:val="000000"/>
          <w:sz w:val="18"/>
          <w:szCs w:val="18"/>
        </w:rPr>
        <w:t> </w:t>
      </w:r>
      <w:r>
        <w:rPr>
          <w:rStyle w:val="WW8Num3z0"/>
          <w:rFonts w:ascii="Verdana" w:hAnsi="Verdana"/>
          <w:color w:val="4682B4"/>
          <w:sz w:val="18"/>
          <w:szCs w:val="18"/>
        </w:rPr>
        <w:t>мировым</w:t>
      </w:r>
      <w:r>
        <w:rPr>
          <w:rFonts w:ascii="Verdana" w:hAnsi="Verdana"/>
          <w:color w:val="000000"/>
          <w:sz w:val="18"/>
          <w:szCs w:val="18"/>
        </w:rPr>
        <w:t>опытом агропроизводства. Однако при переходе к рыночной модели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формированиях холдингового типа возникает проблема внутренней организации эффективного хозяйствования, обусловленного функциональными связями, входящих в их состав бизнес-единиц, их экономическим взаимодействием, трансформацией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бюджетными обязательствами и другими проблемами.</w:t>
      </w:r>
    </w:p>
    <w:p w14:paraId="4EA56561"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успешной деятельности интегрированных объединений (</w:t>
      </w:r>
      <w:r>
        <w:rPr>
          <w:rStyle w:val="WW8Num3z0"/>
          <w:rFonts w:ascii="Verdana" w:hAnsi="Verdana"/>
          <w:color w:val="4682B4"/>
          <w:sz w:val="18"/>
          <w:szCs w:val="18"/>
        </w:rPr>
        <w:t>холдингов</w:t>
      </w:r>
      <w:r>
        <w:rPr>
          <w:rFonts w:ascii="Verdana" w:hAnsi="Verdana"/>
          <w:color w:val="000000"/>
          <w:sz w:val="18"/>
          <w:szCs w:val="18"/>
        </w:rPr>
        <w:t>) необходим отлаженный механизм управления, базирующийся на таких функциях 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контроль и анализ. Однако, если общие принципы учёта и отчётности определены</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Минфином РФ, то вопросы</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учёта и отчётности в интегрированных структурах не отработаны.</w:t>
      </w:r>
    </w:p>
    <w:p w14:paraId="3A2F16DA"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проблема разработки действенной, адекватной новым экономическим условиям</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экономической модели отношений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и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актуальной и практически значимой.</w:t>
      </w:r>
    </w:p>
    <w:p w14:paraId="3B8C7B9E"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Различные аспекты интеграции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производстве исследовали многие отечественные ученые-экономисты, как при обосновании научных основ</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так и при формировании</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отношений.</w:t>
      </w:r>
    </w:p>
    <w:p w14:paraId="176F2EBF"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проблемы создания и функционирования интегрированных формирований в агропромышленном производстве нашли отражение в трудах A.A.</w:t>
      </w:r>
      <w:r>
        <w:rPr>
          <w:rStyle w:val="WW8Num2z0"/>
          <w:rFonts w:ascii="Verdana" w:hAnsi="Verdana"/>
          <w:color w:val="000000"/>
          <w:sz w:val="18"/>
          <w:szCs w:val="18"/>
        </w:rPr>
        <w:t> </w:t>
      </w:r>
      <w:r>
        <w:rPr>
          <w:rStyle w:val="WW8Num3z0"/>
          <w:rFonts w:ascii="Verdana" w:hAnsi="Verdana"/>
          <w:color w:val="4682B4"/>
          <w:sz w:val="18"/>
          <w:szCs w:val="18"/>
        </w:rPr>
        <w:t>Афиногентовой</w:t>
      </w:r>
      <w:r>
        <w:rPr>
          <w:rFonts w:ascii="Verdana" w:hAnsi="Verdana"/>
          <w:color w:val="000000"/>
          <w:sz w:val="18"/>
          <w:szCs w:val="18"/>
        </w:rPr>
        <w:t>, Г.А. Баклаженко, A.C. Барышникова, В.И. Бе-лоусова, И.И.</w:t>
      </w:r>
      <w:r>
        <w:rPr>
          <w:rStyle w:val="WW8Num2z0"/>
          <w:rFonts w:ascii="Verdana" w:hAnsi="Verdana"/>
          <w:color w:val="000000"/>
          <w:sz w:val="18"/>
          <w:szCs w:val="18"/>
        </w:rPr>
        <w:t> </w:t>
      </w:r>
      <w:r>
        <w:rPr>
          <w:rStyle w:val="WW8Num3z0"/>
          <w:rFonts w:ascii="Verdana" w:hAnsi="Verdana"/>
          <w:color w:val="4682B4"/>
          <w:sz w:val="18"/>
          <w:szCs w:val="18"/>
        </w:rPr>
        <w:t>Безаева</w:t>
      </w:r>
      <w:r>
        <w:rPr>
          <w:rFonts w:ascii="Verdana" w:hAnsi="Verdana"/>
          <w:color w:val="000000"/>
          <w:sz w:val="18"/>
          <w:szCs w:val="18"/>
        </w:rPr>
        <w:t>, И.Н. Буздалова, В.П. Василенко, И.П.</w:t>
      </w:r>
      <w:r>
        <w:rPr>
          <w:rStyle w:val="WW8Num2z0"/>
          <w:rFonts w:ascii="Verdana" w:hAnsi="Verdana"/>
          <w:color w:val="000000"/>
          <w:sz w:val="18"/>
          <w:szCs w:val="18"/>
        </w:rPr>
        <w:t> </w:t>
      </w:r>
      <w:r>
        <w:rPr>
          <w:rStyle w:val="WW8Num3z0"/>
          <w:rFonts w:ascii="Verdana" w:hAnsi="Verdana"/>
          <w:color w:val="4682B4"/>
          <w:sz w:val="18"/>
          <w:szCs w:val="18"/>
        </w:rPr>
        <w:t>Глебова</w:t>
      </w:r>
      <w:r>
        <w:rPr>
          <w:rFonts w:ascii="Verdana" w:hAnsi="Verdana"/>
          <w:color w:val="000000"/>
          <w:sz w:val="18"/>
          <w:szCs w:val="18"/>
        </w:rPr>
        <w:t>, В.В. Горлова, И.Б. Загайтова, А.К. Камальяна, Х.Т. Кедзимова, Э.Н.</w:t>
      </w:r>
      <w:r>
        <w:rPr>
          <w:rStyle w:val="WW8Num2z0"/>
          <w:rFonts w:ascii="Verdana" w:hAnsi="Verdana"/>
          <w:color w:val="000000"/>
          <w:sz w:val="18"/>
          <w:szCs w:val="18"/>
        </w:rPr>
        <w:t> </w:t>
      </w:r>
      <w:r>
        <w:rPr>
          <w:rStyle w:val="WW8Num3z0"/>
          <w:rFonts w:ascii="Verdana" w:hAnsi="Verdana"/>
          <w:color w:val="4682B4"/>
          <w:sz w:val="18"/>
          <w:szCs w:val="18"/>
        </w:rPr>
        <w:t>Крылатых</w:t>
      </w:r>
      <w:r>
        <w:rPr>
          <w:rFonts w:ascii="Verdana" w:hAnsi="Verdana"/>
          <w:color w:val="000000"/>
          <w:sz w:val="18"/>
          <w:szCs w:val="18"/>
        </w:rPr>
        <w:t>, A.C. Кириленко, А.Н. Лубкова, В.В.</w:t>
      </w:r>
      <w:r>
        <w:rPr>
          <w:rStyle w:val="WW8Num2z0"/>
          <w:rFonts w:ascii="Verdana" w:hAnsi="Verdana"/>
          <w:color w:val="000000"/>
          <w:sz w:val="18"/>
          <w:szCs w:val="18"/>
        </w:rPr>
        <w:t> </w:t>
      </w:r>
      <w:r>
        <w:rPr>
          <w:rStyle w:val="WW8Num3z0"/>
          <w:rFonts w:ascii="Verdana" w:hAnsi="Verdana"/>
          <w:color w:val="4682B4"/>
          <w:sz w:val="18"/>
          <w:szCs w:val="18"/>
        </w:rPr>
        <w:t>Милосердова</w:t>
      </w:r>
      <w:r>
        <w:rPr>
          <w:rFonts w:ascii="Verdana" w:hAnsi="Verdana"/>
          <w:color w:val="000000"/>
          <w:sz w:val="18"/>
          <w:szCs w:val="18"/>
        </w:rPr>
        <w:t>, И.А. Минакова, Е.С. Оглоблина, A.B.</w:t>
      </w:r>
      <w:r>
        <w:rPr>
          <w:rStyle w:val="WW8Num2z0"/>
          <w:rFonts w:ascii="Verdana" w:hAnsi="Verdana"/>
          <w:color w:val="000000"/>
          <w:sz w:val="18"/>
          <w:szCs w:val="18"/>
        </w:rPr>
        <w:t> </w:t>
      </w:r>
      <w:r>
        <w:rPr>
          <w:rStyle w:val="WW8Num3z0"/>
          <w:rFonts w:ascii="Verdana" w:hAnsi="Verdana"/>
          <w:color w:val="4682B4"/>
          <w:sz w:val="18"/>
          <w:szCs w:val="18"/>
        </w:rPr>
        <w:t>Петрикова</w:t>
      </w:r>
      <w:r>
        <w:rPr>
          <w:rFonts w:ascii="Verdana" w:hAnsi="Verdana"/>
          <w:color w:val="000000"/>
          <w:sz w:val="18"/>
          <w:szCs w:val="18"/>
        </w:rPr>
        <w:t>, O.A. Родионовой, Е.И. Семеновой, В.М.</w:t>
      </w:r>
      <w:r>
        <w:rPr>
          <w:rStyle w:val="WW8Num2z0"/>
          <w:rFonts w:ascii="Verdana" w:hAnsi="Verdana"/>
          <w:color w:val="000000"/>
          <w:sz w:val="18"/>
          <w:szCs w:val="18"/>
        </w:rPr>
        <w:t> </w:t>
      </w:r>
      <w:r>
        <w:rPr>
          <w:rStyle w:val="WW8Num3z0"/>
          <w:rFonts w:ascii="Verdana" w:hAnsi="Verdana"/>
          <w:color w:val="4682B4"/>
          <w:sz w:val="18"/>
          <w:szCs w:val="18"/>
        </w:rPr>
        <w:t>Старченко</w:t>
      </w:r>
      <w:r>
        <w:rPr>
          <w:rFonts w:ascii="Verdana" w:hAnsi="Verdana"/>
          <w:color w:val="000000"/>
          <w:sz w:val="18"/>
          <w:szCs w:val="18"/>
        </w:rPr>
        <w:t>, К.С. Терновых, М.П. Тушканова, Д.А.</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И.Ф. Хицко-ва, Н.С. Храмцова, A.A.</w:t>
      </w:r>
      <w:r>
        <w:rPr>
          <w:rStyle w:val="WW8Num2z0"/>
          <w:rFonts w:ascii="Verdana" w:hAnsi="Verdana"/>
          <w:color w:val="000000"/>
          <w:sz w:val="18"/>
          <w:szCs w:val="18"/>
        </w:rPr>
        <w:t> </w:t>
      </w:r>
      <w:r>
        <w:rPr>
          <w:rStyle w:val="WW8Num3z0"/>
          <w:rFonts w:ascii="Verdana" w:hAnsi="Verdana"/>
          <w:color w:val="4682B4"/>
          <w:sz w:val="18"/>
          <w:szCs w:val="18"/>
        </w:rPr>
        <w:t>Черняева</w:t>
      </w:r>
      <w:r>
        <w:rPr>
          <w:rFonts w:ascii="Verdana" w:hAnsi="Verdana"/>
          <w:color w:val="000000"/>
          <w:sz w:val="18"/>
          <w:szCs w:val="18"/>
        </w:rPr>
        <w:t>, А.Ф. Шишкина, A.M. Югай и др.</w:t>
      </w:r>
    </w:p>
    <w:p w14:paraId="1F6120C4"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отчетности исследовали многие авторы - отечественные: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В.Е. Ануфриева, В.Р. Банк,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П.С. Безруких, И.А. Белобжецкий, Н.Т.</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Ф.И. Васысин, А.Ф. Виноходова, В.Ф.</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K.M. Гарифуллин, В.П. Гетьман, JI.A.</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Т.И. Гуляева, Ю.А. Данилевский, В.Н. Едро-нова,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Ивашкевич, В.Э. Керимов, C.B.</w:t>
      </w:r>
      <w:r>
        <w:rPr>
          <w:rStyle w:val="WW8Num2z0"/>
          <w:rFonts w:ascii="Verdana" w:hAnsi="Verdana"/>
          <w:color w:val="000000"/>
          <w:sz w:val="18"/>
          <w:szCs w:val="18"/>
        </w:rPr>
        <w:t> </w:t>
      </w:r>
      <w:r>
        <w:rPr>
          <w:rStyle w:val="WW8Num3z0"/>
          <w:rFonts w:ascii="Verdana" w:hAnsi="Verdana"/>
          <w:color w:val="4682B4"/>
          <w:sz w:val="18"/>
          <w:szCs w:val="18"/>
        </w:rPr>
        <w:t>Козменкова</w:t>
      </w:r>
      <w:r>
        <w:rPr>
          <w:rFonts w:ascii="Verdana" w:hAnsi="Verdana"/>
          <w:color w:val="000000"/>
          <w:sz w:val="18"/>
          <w:szCs w:val="18"/>
        </w:rPr>
        <w:t>, Г.С. Клычова, Н.П. Любушин, А.Д. Лаионов, A.A.</w:t>
      </w:r>
      <w:r>
        <w:rPr>
          <w:rStyle w:val="WW8Num2z0"/>
          <w:rFonts w:ascii="Verdana" w:hAnsi="Verdana"/>
          <w:color w:val="000000"/>
          <w:sz w:val="18"/>
          <w:szCs w:val="18"/>
        </w:rPr>
        <w:t> </w:t>
      </w:r>
      <w:r>
        <w:rPr>
          <w:rStyle w:val="WW8Num3z0"/>
          <w:rFonts w:ascii="Verdana" w:hAnsi="Verdana"/>
          <w:color w:val="4682B4"/>
          <w:sz w:val="18"/>
          <w:szCs w:val="18"/>
        </w:rPr>
        <w:t>Матвеева</w:t>
      </w:r>
      <w:r>
        <w:rPr>
          <w:rFonts w:ascii="Verdana" w:hAnsi="Verdana"/>
          <w:color w:val="000000"/>
          <w:sz w:val="18"/>
          <w:szCs w:val="18"/>
        </w:rPr>
        <w:t>, Е.А. Мизиковский, Л.Г. Макарова,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В.Ф. Палий, М.З. Пизенгольц,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Л.М. Полковский, Т.М. Рогуленко, И.Б.</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Я.В. Соколов, В.П. Суйц, Л.Ф.</w:t>
      </w:r>
      <w:r>
        <w:rPr>
          <w:rStyle w:val="WW8Num2z0"/>
          <w:rFonts w:ascii="Verdana" w:hAnsi="Verdana"/>
          <w:color w:val="000000"/>
          <w:sz w:val="18"/>
          <w:szCs w:val="18"/>
        </w:rPr>
        <w:t> </w:t>
      </w:r>
      <w:r>
        <w:rPr>
          <w:rStyle w:val="WW8Num3z0"/>
          <w:rFonts w:ascii="Verdana" w:hAnsi="Verdana"/>
          <w:color w:val="4682B4"/>
          <w:sz w:val="18"/>
          <w:szCs w:val="18"/>
        </w:rPr>
        <w:t>Суходоева</w:t>
      </w:r>
      <w:r>
        <w:rPr>
          <w:rFonts w:ascii="Verdana" w:hAnsi="Verdana"/>
          <w:color w:val="000000"/>
          <w:sz w:val="18"/>
          <w:szCs w:val="18"/>
        </w:rPr>
        <w:t>, В.И. Ткач, С.И. Учкова,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В.Г. Широбоков, А.Д. 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В.Н. Ясенев и др., и зарубежные: Х.Андерсон, М. Бекер, Л.</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Д.Колдуэлл, Б. Нидлз, Р. Рис, Дж. Энтони и др.</w:t>
      </w:r>
    </w:p>
    <w:p w14:paraId="6C32CEB3"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имеющихся исследованиях недостаточно освещены вопросы комплексного подхода к теоретическим и практическим аспектам интеграции в агропромышленном производстве, особенностям ее проявления в трансформируемой рыночной экономике. Недостаточно изучены в экономической литературе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в корпоративных формах </w:t>
      </w:r>
      <w:r>
        <w:rPr>
          <w:rFonts w:ascii="Verdana" w:hAnsi="Verdana"/>
          <w:color w:val="000000"/>
          <w:sz w:val="18"/>
          <w:szCs w:val="18"/>
        </w:rPr>
        <w:lastRenderedPageBreak/>
        <w:t>интеграции.</w:t>
      </w:r>
    </w:p>
    <w:p w14:paraId="74309E83"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разработка теоретических положений и практических рекомендаций по совершенствованию экономических взаимоотношений,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интегрированных структур.</w:t>
      </w:r>
    </w:p>
    <w:p w14:paraId="083E009A"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были определены следующие задачи: исследовать состояние и развитие интегрированных структур</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в России и отдельных агрохолдингах с целью выявления тенденций их развития и обоснование оптимальной аналитической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агрохолдингом</w:t>
      </w:r>
      <w:r>
        <w:rPr>
          <w:rFonts w:ascii="Verdana" w:hAnsi="Verdana"/>
          <w:color w:val="000000"/>
          <w:sz w:val="18"/>
          <w:szCs w:val="18"/>
        </w:rPr>
        <w:t>; обобщить теоретические основы и выявить особенности интеграции в агропромышленном производстве в условиях трансформации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отношений и их влияние на организацию бухгалтерского учета; исследовать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управления, определить центры ответственности в группах взаимосвязанных организаций для повышения эффективности их работы, предложить пути совершенствования учёта доходов и расходов хозрасчётных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(центров ответственности); оценить опыт ведения бухгалтерского учета и составления отчетности в агрохолдингах и дать предложения по их совершенствованию; разработать предложения по совершенствованию учета доходов и расходов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агрохолдинга; разработать предложения по усовершенствованию экономических взаимоотношений и учёта расчётов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агрохолдинга; разработать систему учётно-информационного обеспечения, единую для целей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базы для расчётов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Единому сельскохозяйственному налогу (ЕСХН); исследовать состав бухгалтерской отчетности (индивидуальной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Fonts w:ascii="Verdana" w:hAnsi="Verdana"/>
          <w:color w:val="000000"/>
          <w:sz w:val="18"/>
          <w:szCs w:val="18"/>
        </w:rPr>
        <w:t>) и усовершенствовать их формы и порядок составления.</w:t>
      </w:r>
    </w:p>
    <w:p w14:paraId="4DA9D4E8"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хозяйственно-финансовая деятельность и учётная практика интегрированных</w:t>
      </w:r>
      <w:r>
        <w:rPr>
          <w:rStyle w:val="WW8Num2z0"/>
          <w:rFonts w:ascii="Verdana" w:hAnsi="Verdana"/>
          <w:color w:val="000000"/>
          <w:sz w:val="18"/>
          <w:szCs w:val="18"/>
        </w:rPr>
        <w:t> </w:t>
      </w:r>
      <w:r>
        <w:rPr>
          <w:rStyle w:val="WW8Num3z0"/>
          <w:rFonts w:ascii="Verdana" w:hAnsi="Verdana"/>
          <w:color w:val="4682B4"/>
          <w:sz w:val="18"/>
          <w:szCs w:val="18"/>
        </w:rPr>
        <w:t>агроформирований</w:t>
      </w:r>
      <w:r>
        <w:rPr>
          <w:rFonts w:ascii="Verdana" w:hAnsi="Verdana"/>
          <w:color w:val="000000"/>
          <w:sz w:val="18"/>
          <w:szCs w:val="18"/>
        </w:rPr>
        <w:t>. В качестве непосредственной базы для реализации поставленных задач и апробации результатов исследования были взяты</w:t>
      </w:r>
      <w:r>
        <w:rPr>
          <w:rStyle w:val="WW8Num2z0"/>
          <w:rFonts w:ascii="Verdana" w:hAnsi="Verdana"/>
          <w:color w:val="000000"/>
          <w:sz w:val="18"/>
          <w:szCs w:val="18"/>
        </w:rPr>
        <w:t> </w:t>
      </w:r>
      <w:r>
        <w:rPr>
          <w:rStyle w:val="WW8Num3z0"/>
          <w:rFonts w:ascii="Verdana" w:hAnsi="Verdana"/>
          <w:color w:val="4682B4"/>
          <w:sz w:val="18"/>
          <w:szCs w:val="18"/>
        </w:rPr>
        <w:t>зернопродуктовые</w:t>
      </w:r>
      <w:r>
        <w:rPr>
          <w:rStyle w:val="WW8Num2z0"/>
          <w:rFonts w:ascii="Verdana" w:hAnsi="Verdana"/>
          <w:color w:val="000000"/>
          <w:sz w:val="18"/>
          <w:szCs w:val="18"/>
        </w:rPr>
        <w:t> </w:t>
      </w:r>
      <w:r>
        <w:rPr>
          <w:rFonts w:ascii="Verdana" w:hAnsi="Verdana"/>
          <w:color w:val="000000"/>
          <w:sz w:val="18"/>
          <w:szCs w:val="18"/>
        </w:rPr>
        <w:t>агрохолдинги Орловской области, в том числе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Пшеница</w:t>
      </w:r>
      <w:r>
        <w:rPr>
          <w:rFonts w:ascii="Verdana" w:hAnsi="Verdana"/>
          <w:color w:val="000000"/>
          <w:sz w:val="18"/>
          <w:szCs w:val="18"/>
        </w:rPr>
        <w:t>» и ОАО «Орловский</w:t>
      </w:r>
      <w:r>
        <w:rPr>
          <w:rStyle w:val="WW8Num2z0"/>
          <w:rFonts w:ascii="Verdana" w:hAnsi="Verdana"/>
          <w:color w:val="000000"/>
          <w:sz w:val="18"/>
          <w:szCs w:val="18"/>
        </w:rPr>
        <w:t> </w:t>
      </w:r>
      <w:r>
        <w:rPr>
          <w:rStyle w:val="WW8Num3z0"/>
          <w:rFonts w:ascii="Verdana" w:hAnsi="Verdana"/>
          <w:color w:val="4682B4"/>
          <w:sz w:val="18"/>
          <w:szCs w:val="18"/>
        </w:rPr>
        <w:t>агрокомбинат</w:t>
      </w:r>
      <w:r>
        <w:rPr>
          <w:rFonts w:ascii="Verdana" w:hAnsi="Verdana"/>
          <w:color w:val="000000"/>
          <w:sz w:val="18"/>
          <w:szCs w:val="18"/>
        </w:rPr>
        <w:t>».</w:t>
      </w:r>
    </w:p>
    <w:p w14:paraId="0759B4A2"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возникающие в процессе формирования и функционирования интегрированных структур; актуальные проблемы совершенствования бухгалтерского учета и отчетности в интегрированных структурах;</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и ее учётно-методологическое обеспечение.</w:t>
      </w:r>
    </w:p>
    <w:p w14:paraId="177350FE"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диссертационного исследования послужили положения экономической теории по функционированию</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рынка, разработки ВНИИЭСХ, ВНИЭТУСХ и др. научных учреждений по экономическому механизму взаимодействия интегрированных формирований, труды российских и зарубежных ученых в области интеграции, бухгалтерского учета и отчётности.</w:t>
      </w:r>
    </w:p>
    <w:p w14:paraId="3DF6E535"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Экономическую и нормативно-правовую базу исследования составили законодательные и нормативные документы федеральных органов власти и управления РФ, Международные стандарты финансовой отчетности, материалы Федеральной службы по статистике,</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агропромышленных организаций.</w:t>
      </w:r>
    </w:p>
    <w:p w14:paraId="43C4004A" w14:textId="77777777" w:rsidR="00993880" w:rsidRDefault="00993880" w:rsidP="009938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велись на основе абстрактно-логического, монографического, экономико-статистического, расчетно-конструктивного методов и метода бухгалтерского учета.</w:t>
      </w:r>
    </w:p>
    <w:p w14:paraId="514BEF26"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разработке рекомендаций по совер-. шенствованию экономических отношений и учетно-информационного обеспечения деятельности интегрированных структур в АПК в условиях рыночной экономики. При проведении исследований получены результаты, включающие элементы научной новизны: выполнена оптимизация размеров интегрированных структур, даны рекомендации по рациональному использованию вовлекаемых в производство ресурсов; предложена экономико-математическая модель, определяющая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и перераспределение прибыли между участниками интегрированных структур; разработаны рекомендации по формированию центров ответственности в интегрированных структурах и регламент их деятельности, а также учётная политика и рабочий план счетов бизнес-единиц</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Fonts w:ascii="Verdana" w:hAnsi="Verdana"/>
          <w:color w:val="000000"/>
          <w:sz w:val="18"/>
          <w:szCs w:val="18"/>
        </w:rPr>
        <w:t xml:space="preserve">; рекомендована усовершенствованная методика </w:t>
      </w:r>
      <w:r>
        <w:rPr>
          <w:rFonts w:ascii="Verdana" w:hAnsi="Verdana"/>
          <w:color w:val="000000"/>
          <w:sz w:val="18"/>
          <w:szCs w:val="18"/>
        </w:rPr>
        <w:lastRenderedPageBreak/>
        <w:t>управленческого учёта в агрохолдингах, включающая формы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 каждому центру ответственности и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регистров учёта и внутренней отчётности, аргументированы новые методологические подходы к отражению затрат; разработана единая методика и рекомендации по формированию доходов и расходов для целей бухгалтерского учёта и исчисления ЕСХН с применением предлагаемых регистров учета и усовершенствованной структуры бухгалтерских счетов; разработана схема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 и сформирована консолидированная (единая)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интегрированного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регламент консолидации бухгалтерской отчётности в аграрно-финансовых объединениях, усовершенствованы формы отчетности и порядок их заполнения.</w:t>
      </w:r>
    </w:p>
    <w:p w14:paraId="69225D98"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Диссертационная работа является обобщением результатов многолетних исследований по вопросам анализа, бухгалтерского учёта и отчётности в организациях АПК, в ней разработаны практические и методические положения по учету и отчётности в интегрированных структурах, среди которых можно выделить: «</w:t>
      </w:r>
      <w:r>
        <w:rPr>
          <w:rStyle w:val="WW8Num3z0"/>
          <w:rFonts w:ascii="Verdana" w:hAnsi="Verdana"/>
          <w:color w:val="4682B4"/>
          <w:sz w:val="18"/>
          <w:szCs w:val="18"/>
        </w:rPr>
        <w:t>Положение о центрах ответственности</w:t>
      </w:r>
      <w:r>
        <w:rPr>
          <w:rFonts w:ascii="Verdana" w:hAnsi="Verdana"/>
          <w:color w:val="000000"/>
          <w:sz w:val="18"/>
          <w:szCs w:val="18"/>
        </w:rPr>
        <w:t>», «Положение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«Внутрихозяйственный регламент консолидации бухгалтерской отчетности в аграрно-финансовых объединениях», конкретные рекомендации по совершенствованию учета деятельности и взаимоотношений интегрированных структур и хозрасчётных подразделений.</w:t>
      </w:r>
    </w:p>
    <w:p w14:paraId="666D736C"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диссертационного исследования докладывались на межвузовских научно-практических конференциях Российского государственного аграрного заочного университета (</w:t>
      </w:r>
      <w:r>
        <w:rPr>
          <w:rStyle w:val="WW8Num3z0"/>
          <w:rFonts w:ascii="Verdana" w:hAnsi="Verdana"/>
          <w:color w:val="4682B4"/>
          <w:sz w:val="18"/>
          <w:szCs w:val="18"/>
        </w:rPr>
        <w:t>РГАЗУ</w:t>
      </w:r>
      <w:r>
        <w:rPr>
          <w:rFonts w:ascii="Verdana" w:hAnsi="Verdana"/>
          <w:color w:val="000000"/>
          <w:sz w:val="18"/>
          <w:szCs w:val="18"/>
        </w:rPr>
        <w:t>), наиболее существенные материалы диссертации опубликованы в 5 публикациях общим объемом 49,1 печатных листов (из них лично автора - 25,1 п.л.), в том числе 21,3 п.л. - в центральной печати.</w:t>
      </w:r>
    </w:p>
    <w:p w14:paraId="0FF1E2F5"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научных исследований внедрены в экономическую практику</w:t>
      </w:r>
      <w:r>
        <w:rPr>
          <w:rStyle w:val="WW8Num2z0"/>
          <w:rFonts w:ascii="Verdana" w:hAnsi="Verdana"/>
          <w:color w:val="000000"/>
          <w:sz w:val="18"/>
          <w:szCs w:val="18"/>
        </w:rPr>
        <w:t> </w:t>
      </w:r>
      <w:r>
        <w:rPr>
          <w:rStyle w:val="WW8Num3z0"/>
          <w:rFonts w:ascii="Verdana" w:hAnsi="Verdana"/>
          <w:color w:val="4682B4"/>
          <w:sz w:val="18"/>
          <w:szCs w:val="18"/>
        </w:rPr>
        <w:t>агрохолдингов</w:t>
      </w:r>
      <w:r>
        <w:rPr>
          <w:rStyle w:val="WW8Num2z0"/>
          <w:rFonts w:ascii="Verdana" w:hAnsi="Verdana"/>
          <w:color w:val="000000"/>
          <w:sz w:val="18"/>
          <w:szCs w:val="18"/>
        </w:rPr>
        <w:t> </w:t>
      </w:r>
      <w:r>
        <w:rPr>
          <w:rFonts w:ascii="Verdana" w:hAnsi="Verdana"/>
          <w:color w:val="000000"/>
          <w:sz w:val="18"/>
          <w:szCs w:val="18"/>
        </w:rPr>
        <w:t>Орловской области в соответствии со сложившейся в них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структурой и спецификой деятельности, а также используются в учебном процессе при преподавании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учёт», «Бухгалтерский управленческий учёт»,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отчётность», «Налоговый учёт» в РГАЗУ.</w:t>
      </w:r>
    </w:p>
    <w:p w14:paraId="4D9C99FC" w14:textId="77777777" w:rsidR="00993880" w:rsidRDefault="00993880" w:rsidP="009938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определены целью и поставленными для ее реализации задачами. Диссертация состоит из введения, трех глав, заключения, списка использованной литературы. Работа изложена на 175 страницах машинописного текста, содержит 34 таблицы, 14 рисунков, 34 приложения.</w:t>
      </w:r>
    </w:p>
    <w:p w14:paraId="0BCC2F3E" w14:textId="77777777" w:rsidR="00993880" w:rsidRDefault="00993880" w:rsidP="009938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Дятлова, Ангелина Федоровна</w:t>
      </w:r>
    </w:p>
    <w:p w14:paraId="333D1712" w14:textId="77777777" w:rsidR="00993880" w:rsidRDefault="00993880" w:rsidP="009938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AAD432"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Особенностью развития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является создание интегрированных структур, различных по уровню технологической связанности, формам внутреннего взаимодействия, отношения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что соответствует стратегической ориентации на крупное производство, обеспечивает адаптацию</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к рыночной среде, сочетание индивидуальных и общих интересов бизнес-единиц. Однако многие</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формирования в системе АПК в силу различных факторов утрачивают свою деятельность.</w:t>
      </w:r>
    </w:p>
    <w:p w14:paraId="399B6705"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сельскхозяйственного производства треубет новых подходов к проблеме опттимизации производственных параметров интегии-рованных структур с целью повышения эфективности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Использование модифицированной кривой Лоренца позволило разработать рекомендации для наиболее крупных</w:t>
      </w:r>
      <w:r>
        <w:rPr>
          <w:rStyle w:val="WW8Num2z0"/>
          <w:rFonts w:ascii="Verdana" w:hAnsi="Verdana"/>
          <w:color w:val="000000"/>
          <w:sz w:val="18"/>
          <w:szCs w:val="18"/>
        </w:rPr>
        <w:t> </w:t>
      </w:r>
      <w:r>
        <w:rPr>
          <w:rStyle w:val="WW8Num3z0"/>
          <w:rFonts w:ascii="Verdana" w:hAnsi="Verdana"/>
          <w:color w:val="4682B4"/>
          <w:sz w:val="18"/>
          <w:szCs w:val="18"/>
        </w:rPr>
        <w:t>агрохолдингов</w:t>
      </w:r>
      <w:r>
        <w:rPr>
          <w:rStyle w:val="WW8Num2z0"/>
          <w:rFonts w:ascii="Verdana" w:hAnsi="Verdana"/>
          <w:color w:val="000000"/>
          <w:sz w:val="18"/>
          <w:szCs w:val="18"/>
        </w:rPr>
        <w:t> </w:t>
      </w:r>
      <w:r>
        <w:rPr>
          <w:rFonts w:ascii="Verdana" w:hAnsi="Verdana"/>
          <w:color w:val="000000"/>
          <w:sz w:val="18"/>
          <w:szCs w:val="18"/>
        </w:rPr>
        <w:t>России по оптимизации вовлекаемых ресурсов. В целом для всех агрохолдингов увеличение стоимости фондов на 8% , работников на 6,3%, площади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на 1,8% позволит обеспечить рост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продукции на 11,79%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10,26%) по отношению к</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значению.</w:t>
      </w:r>
    </w:p>
    <w:p w14:paraId="19CBF107"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Изучение функционирования агрохолдингов Орловской области показало, что их</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существенно влияют на организацию</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и внутригрупповых экономических отношений, учёта взаиморасчётов, формирования отчётности.</w:t>
      </w:r>
    </w:p>
    <w:p w14:paraId="3FEA5496"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Анализ общих подходов конструирования внутрихозяйственных отношений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структурах свидетельствует о целесообразности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расчёта первичных подразделений. В зависимости от их экономических возможностей предложены различные модели внутреннего коммерческого расчёта первичных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нормативно - затратная (экономия затрат),</w:t>
      </w:r>
      <w:r>
        <w:rPr>
          <w:rStyle w:val="WW8Num2z0"/>
          <w:rFonts w:ascii="Verdana" w:hAnsi="Verdana"/>
          <w:color w:val="000000"/>
          <w:sz w:val="18"/>
          <w:szCs w:val="18"/>
        </w:rPr>
        <w:t> </w:t>
      </w:r>
      <w:r>
        <w:rPr>
          <w:rStyle w:val="WW8Num3z0"/>
          <w:rFonts w:ascii="Verdana" w:hAnsi="Verdana"/>
          <w:color w:val="4682B4"/>
          <w:sz w:val="18"/>
          <w:szCs w:val="18"/>
        </w:rPr>
        <w:t>затратно</w:t>
      </w:r>
      <w:r>
        <w:rPr>
          <w:rStyle w:val="WW8Num2z0"/>
          <w:rFonts w:ascii="Verdana" w:hAnsi="Verdana"/>
          <w:color w:val="000000"/>
          <w:sz w:val="18"/>
          <w:szCs w:val="18"/>
        </w:rPr>
        <w:t> </w:t>
      </w:r>
      <w:r>
        <w:rPr>
          <w:rFonts w:ascii="Verdana" w:hAnsi="Verdana"/>
          <w:color w:val="000000"/>
          <w:sz w:val="18"/>
          <w:szCs w:val="18"/>
        </w:rPr>
        <w:t>- доходная самоокупаемость), доходно -</w:t>
      </w:r>
      <w:r>
        <w:rPr>
          <w:rStyle w:val="WW8Num2z0"/>
          <w:rFonts w:ascii="Verdana" w:hAnsi="Verdana"/>
          <w:color w:val="000000"/>
          <w:sz w:val="18"/>
          <w:szCs w:val="18"/>
        </w:rPr>
        <w:t> </w:t>
      </w:r>
      <w:r>
        <w:rPr>
          <w:rStyle w:val="WW8Num3z0"/>
          <w:rFonts w:ascii="Verdana" w:hAnsi="Verdana"/>
          <w:color w:val="4682B4"/>
          <w:sz w:val="18"/>
          <w:szCs w:val="18"/>
        </w:rPr>
        <w:t>прибыльная</w:t>
      </w:r>
      <w:r>
        <w:rPr>
          <w:rStyle w:val="WW8Num2z0"/>
          <w:rFonts w:ascii="Verdana" w:hAnsi="Verdana"/>
          <w:color w:val="000000"/>
          <w:sz w:val="18"/>
          <w:szCs w:val="18"/>
        </w:rPr>
        <w:t> </w:t>
      </w:r>
      <w:r>
        <w:rPr>
          <w:rFonts w:ascii="Verdana" w:hAnsi="Verdana"/>
          <w:color w:val="000000"/>
          <w:sz w:val="18"/>
          <w:szCs w:val="18"/>
        </w:rPr>
        <w:t>(самофинансирование). Различия в этих формах обоснованы степенью самостоятельности подразделений в организации производственной деятельности, их финансово-экономической обособленностью, критериями оценки деятельности, формами экономической ответственности и другими критериями. Нами предложена перспективная схема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центров ответственности интегрированных структур и Общее положение о центрах ответственности.</w:t>
      </w:r>
    </w:p>
    <w:p w14:paraId="1BBBDD6E"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интегрированных структурах конечная продукция,</w:t>
      </w:r>
      <w:r>
        <w:rPr>
          <w:rStyle w:val="WW8Num2z0"/>
          <w:rFonts w:ascii="Verdana" w:hAnsi="Verdana"/>
          <w:color w:val="000000"/>
          <w:sz w:val="18"/>
          <w:szCs w:val="18"/>
        </w:rPr>
        <w:t> </w:t>
      </w:r>
      <w:r>
        <w:rPr>
          <w:rStyle w:val="WW8Num3z0"/>
          <w:rFonts w:ascii="Verdana" w:hAnsi="Verdana"/>
          <w:color w:val="4682B4"/>
          <w:sz w:val="18"/>
          <w:szCs w:val="18"/>
        </w:rPr>
        <w:t>продаваемая</w:t>
      </w:r>
      <w:r>
        <w:rPr>
          <w:rStyle w:val="WW8Num2z0"/>
          <w:rFonts w:ascii="Verdana" w:hAnsi="Verdana"/>
          <w:color w:val="000000"/>
          <w:sz w:val="18"/>
          <w:szCs w:val="18"/>
        </w:rPr>
        <w:t> </w:t>
      </w:r>
      <w:r>
        <w:rPr>
          <w:rFonts w:ascii="Verdana" w:hAnsi="Verdana"/>
          <w:color w:val="000000"/>
          <w:sz w:val="18"/>
          <w:szCs w:val="18"/>
        </w:rPr>
        <w:t>потребителю, является результатом действия многих отдельных организаций. При этом необходимо реагировать на нестабильные, растущие цены</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рост (индексацию) собственных затрат и запаздывание (</w:t>
      </w:r>
      <w:r>
        <w:rPr>
          <w:rStyle w:val="WW8Num3z0"/>
          <w:rFonts w:ascii="Verdana" w:hAnsi="Verdana"/>
          <w:color w:val="4682B4"/>
          <w:sz w:val="18"/>
          <w:szCs w:val="18"/>
        </w:rPr>
        <w:t>лаг</w:t>
      </w:r>
      <w:r>
        <w:rPr>
          <w:rFonts w:ascii="Verdana" w:hAnsi="Verdana"/>
          <w:color w:val="000000"/>
          <w:sz w:val="18"/>
          <w:szCs w:val="18"/>
        </w:rPr>
        <w:t>) взаимных расчетов (особенно важен учет такого запаздывания при значительной</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112A7DC3"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рассмотрены модели</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в интегрированных структурах, обеспечивающие более или менее «</w:t>
      </w:r>
      <w:r>
        <w:rPr>
          <w:rStyle w:val="WW8Num3z0"/>
          <w:rFonts w:ascii="Verdana" w:hAnsi="Verdana"/>
          <w:color w:val="4682B4"/>
          <w:sz w:val="18"/>
          <w:szCs w:val="18"/>
        </w:rPr>
        <w:t>справедливое</w:t>
      </w:r>
      <w:r>
        <w:rPr>
          <w:rFonts w:ascii="Verdana" w:hAnsi="Verdana"/>
          <w:color w:val="000000"/>
          <w:sz w:val="18"/>
          <w:szCs w:val="18"/>
        </w:rPr>
        <w:t>» распределение прибыли между участниками, в которых управляемыми факторами.являются цены, назначаемые каждым участником на свою продукцию, передаваемую для использования другой организации, и дополнительные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(«делёж»), получаемые этими участниками после реализации конечной продукции. На основе модельного расчёта предложены оптимальные</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на продукцию производимую организациями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Пшеница</w:t>
      </w:r>
      <w:r>
        <w:rPr>
          <w:rFonts w:ascii="Verdana" w:hAnsi="Verdana"/>
          <w:color w:val="000000"/>
          <w:sz w:val="18"/>
          <w:szCs w:val="18"/>
        </w:rPr>
        <w:t>», обеспечивающие примерно равную норму прибыли всем участникам.</w:t>
      </w:r>
    </w:p>
    <w:p w14:paraId="2627492E"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 целью совершенствования учёта доходов и расходов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ЕСХН предложены унифицированная модель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19, 90, 91, 99 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налоговые реестры, обеспечивающие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и налоговой декларации.</w:t>
      </w:r>
    </w:p>
    <w:p w14:paraId="4C2F2B0C"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Сформулированы новые подходы к учёту расходов по центрам затрат. С этой целью разработаны методика и варианты учёта расходов по экономическим элементам (вместо комплексных статей) для целей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(с применением отражающих счетов или усовершенствованных учётных регистров) на основе нормативного учёта и элементов системы «директ-костинг». Предложены для этих целей усовершенствованная форма Лицевого счёта (производственного отчёта), единые объекты учёта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зерновых культур</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Fonts w:ascii="Verdana" w:hAnsi="Verdana"/>
          <w:color w:val="000000"/>
          <w:sz w:val="18"/>
          <w:szCs w:val="18"/>
        </w:rPr>
        <w:t>, а также форма калькуляционного листа. Разработаны для структурных подразделений для целей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система и методика бюджетирования и содержание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центров затрат (бюджет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бюджет производства, бюджет МТС,</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затрат, бюджет доходов и др.).</w:t>
      </w:r>
    </w:p>
    <w:p w14:paraId="4893542F" w14:textId="77777777" w:rsidR="00993880" w:rsidRDefault="00993880" w:rsidP="009938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Разработана новая структура бухгалтерских счетов (19, 58, 66, 67, 76, 79, 90, 91), обеспечивающие единый унифицированный порядок отражения на счетах операций по взаиморасчётам во всех бизнес-единицах агрохолдинга, подготовлены проекты Учётной политики и Рабочего плана счетов агрохолдинга.</w:t>
      </w:r>
    </w:p>
    <w:p w14:paraId="57116D55"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Существенной проблемой для агрохолдинга является информационное обеспечение пользователей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этого предложены, пути совершенствования индивидуальной бухгалтерской отчётности, а также методики составления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отчёта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различными форматами и консолидации бухгалтерской отчётности структурных единиц агрохолдинга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(сельскохозяйственным, перерабатывающим, обслуживающим, торгово-снабженческим организациям,</w:t>
      </w:r>
      <w:r>
        <w:rPr>
          <w:rStyle w:val="WW8Num2z0"/>
          <w:rFonts w:ascii="Verdana" w:hAnsi="Verdana"/>
          <w:color w:val="000000"/>
          <w:sz w:val="18"/>
          <w:szCs w:val="18"/>
        </w:rPr>
        <w:t> </w:t>
      </w:r>
      <w:r>
        <w:rPr>
          <w:rStyle w:val="WW8Num3z0"/>
          <w:rFonts w:ascii="Verdana" w:hAnsi="Verdana"/>
          <w:color w:val="4682B4"/>
          <w:sz w:val="18"/>
          <w:szCs w:val="18"/>
        </w:rPr>
        <w:t>агрохолдингу</w:t>
      </w:r>
      <w:r>
        <w:rPr>
          <w:rStyle w:val="WW8Num2z0"/>
          <w:rFonts w:ascii="Verdana" w:hAnsi="Verdana"/>
          <w:color w:val="000000"/>
          <w:sz w:val="18"/>
          <w:szCs w:val="18"/>
        </w:rPr>
        <w:t> </w:t>
      </w:r>
      <w:r>
        <w:rPr>
          <w:rFonts w:ascii="Verdana" w:hAnsi="Verdana"/>
          <w:color w:val="000000"/>
          <w:sz w:val="18"/>
          <w:szCs w:val="18"/>
        </w:rPr>
        <w:t>в целом) с учётом положений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Директив ЕС, международной практики и в соответствии с положениями разработанных и предложенных Учётной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и Внутрихозяйственным регламентом консолидации бухгалтерской отчётности интегрированных структур агрохолдинга. Предложен алгоритм трансформации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 xml:space="preserve">отчётности структурных </w:t>
      </w:r>
      <w:r>
        <w:rPr>
          <w:rFonts w:ascii="Verdana" w:hAnsi="Verdana"/>
          <w:color w:val="000000"/>
          <w:sz w:val="18"/>
          <w:szCs w:val="18"/>
        </w:rPr>
        <w:lastRenderedPageBreak/>
        <w:t>подразделений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по этапам и элементам элиминирования.</w:t>
      </w:r>
    </w:p>
    <w:p w14:paraId="529C430C"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консолидации предлагаем использовать разработанные нами ведомости элиминирования (</w:t>
      </w:r>
      <w:r>
        <w:rPr>
          <w:rStyle w:val="WW8Num3z0"/>
          <w:rFonts w:ascii="Verdana" w:hAnsi="Verdana"/>
          <w:color w:val="4682B4"/>
          <w:sz w:val="18"/>
          <w:szCs w:val="18"/>
        </w:rPr>
        <w:t>корректировки</w:t>
      </w:r>
      <w:r>
        <w:rPr>
          <w:rFonts w:ascii="Verdana" w:hAnsi="Verdana"/>
          <w:color w:val="000000"/>
          <w:sz w:val="18"/>
          <w:szCs w:val="18"/>
        </w:rPr>
        <w:t>) бухгалтерских балансов организаций агрохолдинга; ведомость элиминирования (корректировки) отчётов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 организаций агрохолдинга. С целью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отчётов предлагается составлять по данным всех организаций сводные таблицы по каждому в отдельности элиминируемуму значению, учитываемому при</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сводных отчётов.</w:t>
      </w:r>
    </w:p>
    <w:p w14:paraId="4FC51626"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информации для</w:t>
      </w:r>
      <w:r>
        <w:rPr>
          <w:rStyle w:val="WW8Num2z0"/>
          <w:rFonts w:ascii="Verdana" w:hAnsi="Verdana"/>
          <w:color w:val="000000"/>
          <w:sz w:val="18"/>
          <w:szCs w:val="18"/>
        </w:rPr>
        <w:t> </w:t>
      </w:r>
      <w:r>
        <w:rPr>
          <w:rStyle w:val="WW8Num3z0"/>
          <w:rFonts w:ascii="Verdana" w:hAnsi="Verdana"/>
          <w:color w:val="4682B4"/>
          <w:sz w:val="18"/>
          <w:szCs w:val="18"/>
        </w:rPr>
        <w:t>консолидационных</w:t>
      </w:r>
      <w:r>
        <w:rPr>
          <w:rStyle w:val="WW8Num2z0"/>
          <w:rFonts w:ascii="Verdana" w:hAnsi="Verdana"/>
          <w:color w:val="000000"/>
          <w:sz w:val="18"/>
          <w:szCs w:val="18"/>
        </w:rPr>
        <w:t> </w:t>
      </w:r>
      <w:r>
        <w:rPr>
          <w:rFonts w:ascii="Verdana" w:hAnsi="Verdana"/>
          <w:color w:val="000000"/>
          <w:sz w:val="18"/>
          <w:szCs w:val="18"/>
        </w:rPr>
        <w:t>процедур могут быть либо дополнительные статьи в отчётности индивидуальных организаций, либо индивидуальные расчёты каждой организации группы.</w:t>
      </w:r>
    </w:p>
    <w:p w14:paraId="56EF9422"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произведённых</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процедур, консолидированные Бухгалтерский баланс и Отчёт о прибылях и убытках будут характеризовать финансовые результаты деятельности за отчётный год и финансовое состояние группы организаций (агрохолдинга) как единой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структуры.</w:t>
      </w:r>
    </w:p>
    <w:p w14:paraId="4012BE82" w14:textId="77777777" w:rsidR="00993880" w:rsidRDefault="00993880" w:rsidP="009938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Отмеченные в заключение предложения, а также другие научные разработки, рассмотренные в диссертации будут способствовать повышению эффективности деятельности интегрированных формирований в системе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основе усовершенствования учётно-аналитического обеспечения.</w:t>
      </w:r>
    </w:p>
    <w:p w14:paraId="2A23591E" w14:textId="77777777" w:rsidR="00993880" w:rsidRDefault="00993880" w:rsidP="009938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Дятлова, Ангелина Федоровна, 2005 год</w:t>
      </w:r>
    </w:p>
    <w:p w14:paraId="291EB03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2. // Собр. законодательства РФ: Офиц. изд.- 1996.- № 5.- С. 1110-1296.</w:t>
      </w:r>
    </w:p>
    <w:p w14:paraId="195AD91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М.: Изд-во Эксмо, 2002.- 480 с.</w:t>
      </w:r>
    </w:p>
    <w:p w14:paraId="4D4625A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 1996 г. № 129-ФЗ // Собр. законодательства РФ: Офиц. изд.- 1996.- № 48.- С. 10441-10448.</w:t>
      </w:r>
    </w:p>
    <w:p w14:paraId="171F9EF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Собр. законодательства. - М., 2002.</w:t>
      </w:r>
    </w:p>
    <w:p w14:paraId="3322F42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Практический комментарий к применению. М.: Центр деловой информации, 1996.</w:t>
      </w:r>
    </w:p>
    <w:p w14:paraId="5EFE38E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 Дементьев В. Акционерные и неимущественные механизмы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российских бизнес-группах //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журн.-2000-№5.</w:t>
      </w:r>
    </w:p>
    <w:p w14:paraId="59D954C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Развитие 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-2005-№9.-С. 13-20.</w:t>
      </w:r>
    </w:p>
    <w:p w14:paraId="01970B6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преобразования в АПК Орловской области. М.:</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Администрация Орловской области, ВНИЭТУСХ.-138с.</w:t>
      </w:r>
    </w:p>
    <w:p w14:paraId="1A9C1F9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Агропромышленные</w:t>
      </w:r>
      <w:r>
        <w:rPr>
          <w:rStyle w:val="WW8Num2z0"/>
          <w:rFonts w:ascii="Verdana" w:hAnsi="Verdana"/>
          <w:color w:val="000000"/>
          <w:sz w:val="18"/>
          <w:szCs w:val="18"/>
        </w:rPr>
        <w:t> </w:t>
      </w:r>
      <w:r>
        <w:rPr>
          <w:rFonts w:ascii="Verdana" w:hAnsi="Verdana"/>
          <w:color w:val="000000"/>
          <w:sz w:val="18"/>
          <w:szCs w:val="18"/>
        </w:rPr>
        <w:t>объединения США (организация, особенности управления, роль в производстве</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Fonts w:ascii="Verdana" w:hAnsi="Verdana"/>
          <w:color w:val="000000"/>
          <w:sz w:val="18"/>
          <w:szCs w:val="18"/>
        </w:rPr>
        <w:t>). Под ред. В.А. Морозова. М., Наука, 1997.</w:t>
      </w:r>
    </w:p>
    <w:p w14:paraId="7275BDA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Агропромышленные формирования</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М.: МСХА, 2002.-216с.</w:t>
      </w:r>
    </w:p>
    <w:p w14:paraId="29F9791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Агрохолдинги</w:t>
      </w:r>
      <w:r>
        <w:rPr>
          <w:rFonts w:ascii="Verdana" w:hAnsi="Verdana"/>
          <w:color w:val="000000"/>
          <w:sz w:val="18"/>
          <w:szCs w:val="18"/>
        </w:rPr>
        <w:t>: организационное построение и механизм функционирования (методическое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Росинформагротех, 2003.-276с.</w:t>
      </w:r>
    </w:p>
    <w:p w14:paraId="62A61E5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Азроянц</w:t>
      </w:r>
      <w:r>
        <w:rPr>
          <w:rStyle w:val="WW8Num2z0"/>
          <w:rFonts w:ascii="Verdana" w:hAnsi="Verdana"/>
          <w:color w:val="000000"/>
          <w:sz w:val="18"/>
          <w:szCs w:val="18"/>
        </w:rPr>
        <w:t> </w:t>
      </w:r>
      <w:r>
        <w:rPr>
          <w:rFonts w:ascii="Verdana" w:hAnsi="Verdana"/>
          <w:color w:val="000000"/>
          <w:sz w:val="18"/>
          <w:szCs w:val="18"/>
        </w:rPr>
        <w:t>Э.А., Эрзикян Б.А. Холдинговые компании: особенности, опыт, проблемы, перспективы. Кн. 1.-М.: 1992.</w:t>
      </w:r>
    </w:p>
    <w:p w14:paraId="19E622E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Методология нормирования и организации учета и контроля деятельности центров ответственности в с.-х.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E.JI. Мосу-нова и др. // Вестник.-2004.-№4.-С.37-41.</w:t>
      </w:r>
    </w:p>
    <w:p w14:paraId="2CD4EB9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торговле и АПК: Учебное пособие.-. 145с</w:t>
      </w:r>
    </w:p>
    <w:p w14:paraId="7F5E5E6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Алфёрова С.О. Заполнение налоговых регистров // Учёт в сельском хозяй-стве.-2005.-№2.-С.75-82.</w:t>
      </w:r>
    </w:p>
    <w:p w14:paraId="6259C81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А.Н. Отчетность в организациях, имеющих</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зависимые общества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.-1999.-№1 .-С.59-73.</w:t>
      </w:r>
    </w:p>
    <w:p w14:paraId="295D759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Подольский В.И., Поляк Г.Б.,</w:t>
      </w:r>
      <w:r>
        <w:rPr>
          <w:rStyle w:val="WW8Num2z0"/>
          <w:rFonts w:ascii="Verdana" w:hAnsi="Verdana"/>
          <w:color w:val="000000"/>
          <w:sz w:val="18"/>
          <w:szCs w:val="18"/>
        </w:rPr>
        <w:t> </w:t>
      </w:r>
      <w:r>
        <w:rPr>
          <w:rStyle w:val="WW8Num3z0"/>
          <w:rFonts w:ascii="Verdana" w:hAnsi="Verdana"/>
          <w:color w:val="4682B4"/>
          <w:sz w:val="18"/>
          <w:szCs w:val="18"/>
        </w:rPr>
        <w:t>Саввин</w:t>
      </w:r>
      <w:r>
        <w:rPr>
          <w:rStyle w:val="WW8Num2z0"/>
          <w:rFonts w:ascii="Verdana" w:hAnsi="Verdana"/>
          <w:color w:val="000000"/>
          <w:sz w:val="18"/>
          <w:szCs w:val="18"/>
        </w:rPr>
        <w:t> </w:t>
      </w:r>
      <w:r>
        <w:rPr>
          <w:rFonts w:ascii="Verdana" w:hAnsi="Verdana"/>
          <w:color w:val="000000"/>
          <w:sz w:val="18"/>
          <w:szCs w:val="18"/>
        </w:rPr>
        <w:t>A.A.: Учебник для вузов 2-е изд., перераб. и доп.-М: ЮНИТИ-ДАНА, 2001.- С. 22.</w:t>
      </w:r>
    </w:p>
    <w:p w14:paraId="01740E6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Ахметов</w:t>
      </w:r>
      <w:r>
        <w:rPr>
          <w:rStyle w:val="WW8Num2z0"/>
          <w:rFonts w:ascii="Verdana" w:hAnsi="Verdana"/>
          <w:color w:val="000000"/>
          <w:sz w:val="18"/>
          <w:szCs w:val="18"/>
        </w:rPr>
        <w:t> </w:t>
      </w:r>
      <w:r>
        <w:rPr>
          <w:rFonts w:ascii="Verdana" w:hAnsi="Verdana"/>
          <w:color w:val="000000"/>
          <w:sz w:val="18"/>
          <w:szCs w:val="18"/>
        </w:rPr>
        <w:t xml:space="preserve">Р.Г. О совершенствовании экономического механизма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интегрированными</w:t>
      </w:r>
      <w:r>
        <w:rPr>
          <w:rStyle w:val="WW8Num2z0"/>
          <w:rFonts w:ascii="Verdana" w:hAnsi="Verdana"/>
          <w:color w:val="000000"/>
          <w:sz w:val="18"/>
          <w:szCs w:val="18"/>
        </w:rPr>
        <w:t> </w:t>
      </w:r>
      <w:r>
        <w:rPr>
          <w:rFonts w:ascii="Verdana" w:hAnsi="Verdana"/>
          <w:color w:val="000000"/>
          <w:sz w:val="18"/>
          <w:szCs w:val="18"/>
        </w:rPr>
        <w:t>формированиями // Экономика с.-х. и перераб. предпр.-2002.-№11.-С.46-47.</w:t>
      </w:r>
    </w:p>
    <w:p w14:paraId="5C5926E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Баклаженко</w:t>
      </w:r>
      <w:r>
        <w:rPr>
          <w:rStyle w:val="WW8Num2z0"/>
          <w:rFonts w:ascii="Verdana" w:hAnsi="Verdana"/>
          <w:color w:val="000000"/>
          <w:sz w:val="18"/>
          <w:szCs w:val="18"/>
        </w:rPr>
        <w:t> </w:t>
      </w:r>
      <w:r>
        <w:rPr>
          <w:rFonts w:ascii="Verdana" w:hAnsi="Verdana"/>
          <w:color w:val="000000"/>
          <w:sz w:val="18"/>
          <w:szCs w:val="18"/>
        </w:rPr>
        <w:t>Г.А. Развитие интеграционных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основе трансформации собственности / Г.А.</w:t>
      </w:r>
      <w:r>
        <w:rPr>
          <w:rStyle w:val="WW8Num2z0"/>
          <w:rFonts w:ascii="Verdana" w:hAnsi="Verdana"/>
          <w:color w:val="000000"/>
          <w:sz w:val="18"/>
          <w:szCs w:val="18"/>
        </w:rPr>
        <w:t> </w:t>
      </w:r>
      <w:r>
        <w:rPr>
          <w:rStyle w:val="WW8Num3z0"/>
          <w:rFonts w:ascii="Verdana" w:hAnsi="Verdana"/>
          <w:color w:val="4682B4"/>
          <w:sz w:val="18"/>
          <w:szCs w:val="18"/>
        </w:rPr>
        <w:t>Баклаженко</w:t>
      </w:r>
      <w:r>
        <w:rPr>
          <w:rStyle w:val="WW8Num2z0"/>
          <w:rFonts w:ascii="Verdana" w:hAnsi="Verdana"/>
          <w:color w:val="000000"/>
          <w:sz w:val="18"/>
          <w:szCs w:val="18"/>
        </w:rPr>
        <w:t> </w:t>
      </w:r>
      <w:r>
        <w:rPr>
          <w:rFonts w:ascii="Verdana" w:hAnsi="Verdana"/>
          <w:color w:val="000000"/>
          <w:sz w:val="18"/>
          <w:szCs w:val="18"/>
        </w:rPr>
        <w:t>// Экономика с.-х. и перераб.</w:t>
      </w:r>
      <w:r>
        <w:rPr>
          <w:rStyle w:val="WW8Num2z0"/>
          <w:rFonts w:ascii="Verdana" w:hAnsi="Verdana"/>
          <w:color w:val="000000"/>
          <w:sz w:val="18"/>
          <w:szCs w:val="18"/>
        </w:rPr>
        <w:t> </w:t>
      </w:r>
      <w:r>
        <w:rPr>
          <w:rStyle w:val="WW8Num3z0"/>
          <w:rFonts w:ascii="Verdana" w:hAnsi="Verdana"/>
          <w:color w:val="4682B4"/>
          <w:sz w:val="18"/>
          <w:szCs w:val="18"/>
        </w:rPr>
        <w:t>предпр</w:t>
      </w:r>
      <w:r>
        <w:rPr>
          <w:rFonts w:ascii="Verdana" w:hAnsi="Verdana"/>
          <w:color w:val="000000"/>
          <w:sz w:val="18"/>
          <w:szCs w:val="18"/>
        </w:rPr>
        <w:t>. —2003.-№2-С.8-11.</w:t>
      </w:r>
    </w:p>
    <w:p w14:paraId="633699E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Батов</w:t>
      </w:r>
      <w:r>
        <w:rPr>
          <w:rStyle w:val="WW8Num2z0"/>
          <w:rFonts w:ascii="Verdana" w:hAnsi="Verdana"/>
          <w:color w:val="000000"/>
          <w:sz w:val="18"/>
          <w:szCs w:val="18"/>
        </w:rPr>
        <w:t> </w:t>
      </w:r>
      <w:r>
        <w:rPr>
          <w:rFonts w:ascii="Verdana" w:hAnsi="Verdana"/>
          <w:color w:val="000000"/>
          <w:sz w:val="18"/>
          <w:szCs w:val="18"/>
        </w:rPr>
        <w:t>Г.Х. Некоторые особенности агропромышленной интеграции в Кабардино-Балкарии // Экономика с.-х. и перраб. предпр.-2004.-№8.-С.38-40.</w:t>
      </w:r>
    </w:p>
    <w:p w14:paraId="40BB0F6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2003.-624с.</w:t>
      </w:r>
    </w:p>
    <w:p w14:paraId="6349DB9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Филин, 1997.-400с.23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учет.-2002.-№3.-С.17-21; №4.-С.8-14.</w:t>
      </w:r>
    </w:p>
    <w:p w14:paraId="237B455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Информационные аспекты бухгалтерского учета / Под ред. Р.П.</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1983.</w:t>
      </w:r>
    </w:p>
    <w:p w14:paraId="4B21027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Т.М., Буев А.Р. Модифицированные кривые Лоренца и "золотое сечение" в задачах распределения. // Математические методы и компьютеры в экономике: Третья Междунар. науч. практ. конф., Пенза, 1998. - С. 53.</w:t>
      </w:r>
    </w:p>
    <w:p w14:paraId="4C6938F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Буробкин</w:t>
      </w:r>
      <w:r>
        <w:rPr>
          <w:rStyle w:val="WW8Num2z0"/>
          <w:rFonts w:ascii="Verdana" w:hAnsi="Verdana"/>
          <w:color w:val="000000"/>
          <w:sz w:val="18"/>
          <w:szCs w:val="18"/>
        </w:rPr>
        <w:t> </w:t>
      </w:r>
      <w:r>
        <w:rPr>
          <w:rFonts w:ascii="Verdana" w:hAnsi="Verdana"/>
          <w:color w:val="000000"/>
          <w:sz w:val="18"/>
          <w:szCs w:val="18"/>
        </w:rPr>
        <w:t>И.Н. Экономические отношения в системе</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 И.Н. Буробкин, Е.А.</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Экономика с.-х. и перераб. предпр.-2004.-№1.-С.21-24.</w:t>
      </w:r>
    </w:p>
    <w:p w14:paraId="7BBC625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Буробкин</w:t>
      </w:r>
      <w:r>
        <w:rPr>
          <w:rStyle w:val="WW8Num2z0"/>
          <w:rFonts w:ascii="Verdana" w:hAnsi="Verdana"/>
          <w:color w:val="000000"/>
          <w:sz w:val="18"/>
          <w:szCs w:val="18"/>
        </w:rPr>
        <w:t> </w:t>
      </w:r>
      <w:r>
        <w:rPr>
          <w:rFonts w:ascii="Verdana" w:hAnsi="Verdana"/>
          <w:color w:val="000000"/>
          <w:sz w:val="18"/>
          <w:szCs w:val="18"/>
        </w:rPr>
        <w:t>И.Н., Попова Е.А. Экономические отношения в системе агропромышленной интеграции //</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с.-х. и перераб. предпр.-2004.-№1.</w:t>
      </w:r>
    </w:p>
    <w:p w14:paraId="05152C9A"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для вузов / Под ред. В.Н.</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2003.-463с.</w:t>
      </w:r>
    </w:p>
    <w:p w14:paraId="185CBBA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Положение по бухгалтерскому учету от 6 июля 1999 г. № 43н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 Финансовая газета. -1999.-№34.</w:t>
      </w:r>
    </w:p>
    <w:p w14:paraId="3896E55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Бухгалтерский учет, 2002.-719с.</w:t>
      </w:r>
    </w:p>
    <w:p w14:paraId="0FE9B40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 пособие / С.М. Бычкова, A.B.</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и др.; под ред. С.М. Бычкова.-М.: Проспект, 2004.-424с.</w:t>
      </w:r>
    </w:p>
    <w:p w14:paraId="13ACD7A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М.: Финансы и статистика, 1996.</w:t>
      </w:r>
    </w:p>
    <w:p w14:paraId="68D8CF7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Ю.П. Управление внутрифирменной системой информации: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Экономика, 1984.</w:t>
      </w:r>
    </w:p>
    <w:p w14:paraId="609D01B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Дятлова А.Ф. Бухгалтерский финансовый учет. М.: КолосС, 2004.-560с.</w:t>
      </w:r>
    </w:p>
    <w:p w14:paraId="0257CDB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Вил Р.,</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Управленческий учет. М.: ИНФРА-М, 1997.</w:t>
      </w:r>
    </w:p>
    <w:p w14:paraId="7D7C494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 Лисов В. Становление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правовое и организационное обеспечение // Рос. экон. журн.-2000.-№5.</w:t>
      </w:r>
    </w:p>
    <w:p w14:paraId="2413706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Мансуров P.P. О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Германии //Бухгалтерский учет. 1997.-№5.-С.80-83.</w:t>
      </w:r>
    </w:p>
    <w:p w14:paraId="18CAE5F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A.P.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Организационные структуры. Консолидированный баланс.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АНКИЛ, 1997.</w:t>
      </w:r>
    </w:p>
    <w:p w14:paraId="3AE545C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Холдинговые предприятия и дочерние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АН- ' КИЛ, 1994.</w:t>
      </w:r>
    </w:p>
    <w:p w14:paraId="08B3496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 холдинги.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1999.</w:t>
      </w:r>
    </w:p>
    <w:p w14:paraId="6113A0E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A.B. Лидеры российского агробизнеса / A.B. Гордеев // Экономика с.-х. и перераб. предпр.-2003.-№1.-С.8-14.</w:t>
      </w:r>
    </w:p>
    <w:p w14:paraId="491179E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теория, практика, тесты: Учеб. пособие. М.: Финансы и статистика, 2004.-368с.</w:t>
      </w:r>
    </w:p>
    <w:p w14:paraId="3E7DF8D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Девликамов</w:t>
      </w:r>
      <w:r>
        <w:rPr>
          <w:rStyle w:val="WW8Num2z0"/>
          <w:rFonts w:ascii="Verdana" w:hAnsi="Verdana"/>
          <w:color w:val="000000"/>
          <w:sz w:val="18"/>
          <w:szCs w:val="18"/>
        </w:rPr>
        <w:t> </w:t>
      </w:r>
      <w:r>
        <w:rPr>
          <w:rFonts w:ascii="Verdana" w:hAnsi="Verdana"/>
          <w:color w:val="000000"/>
          <w:sz w:val="18"/>
          <w:szCs w:val="18"/>
        </w:rPr>
        <w:t>К.А. Опыт агропромышленной интеграции // Рыночные отношений в АПК России: современное состояние и перспективы, Т.2.-М., 1997.</w:t>
      </w:r>
    </w:p>
    <w:p w14:paraId="01C0483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Деза Г.</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компании в современной экономике // Внешняя торгов-ля.-1998.-№11.-С.43-45.</w:t>
      </w:r>
    </w:p>
    <w:p w14:paraId="489F465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Дементьев В. Финансово-промышленные группы в российской экономике //Российский экономический журнал.-1998.-№6.-С.59-72.</w:t>
      </w:r>
    </w:p>
    <w:p w14:paraId="215A41B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Э.П. Создание финансово-промышленных групп в Росси // Вестник Московского университета, Серия 6, Экономика.- 1994.-№4.-С.З.</w:t>
      </w:r>
    </w:p>
    <w:p w14:paraId="1E97C64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Бухгалтерская отчетность и принципы ее составления в соответствии с международными стандартами. Методика трансформации. -М.: Современная экономика и право, 2001 .-160с.</w:t>
      </w:r>
    </w:p>
    <w:p w14:paraId="3F9D44A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1995.-268с.</w:t>
      </w:r>
    </w:p>
    <w:p w14:paraId="0F5F14A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Ендовицкйй Д.А.,</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Система сегментарного учета и отчетности в соответствии с действующей моделью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Аудит и финансовый анализ.-2004.-№4.-С.128-138.</w:t>
      </w:r>
    </w:p>
    <w:p w14:paraId="4DA92D8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Н.В. Составление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Бухгалтерский учет .-2005.-№8.-С.8-14.</w:t>
      </w:r>
    </w:p>
    <w:p w14:paraId="6E44777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Злобин Е. Система</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 в ОАО «Орловский</w:t>
      </w:r>
      <w:r>
        <w:rPr>
          <w:rStyle w:val="WW8Num2z0"/>
          <w:rFonts w:ascii="Verdana" w:hAnsi="Verdana"/>
          <w:color w:val="000000"/>
          <w:sz w:val="18"/>
          <w:szCs w:val="18"/>
        </w:rPr>
        <w:t> </w:t>
      </w:r>
      <w:r>
        <w:rPr>
          <w:rStyle w:val="WW8Num3z0"/>
          <w:rFonts w:ascii="Verdana" w:hAnsi="Verdana"/>
          <w:color w:val="4682B4"/>
          <w:sz w:val="18"/>
          <w:szCs w:val="18"/>
        </w:rPr>
        <w:t>агрокомбинат</w:t>
      </w:r>
      <w:r>
        <w:rPr>
          <w:rFonts w:ascii="Verdana" w:hAnsi="Verdana"/>
          <w:color w:val="000000"/>
          <w:sz w:val="18"/>
          <w:szCs w:val="18"/>
        </w:rPr>
        <w:t>» / Е. Злобин // АПК: эконом., управл.-2003.-№11.-С.30-38.58.3онова A.B. Целесообразность внедрения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 Экономика с.-х. и перераб. предпр.-2004.-№12.-С.23.</w:t>
      </w:r>
    </w:p>
    <w:p w14:paraId="53A8383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Иващенко В. 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механизма агропромышленных формирований холдингового типа / В. Иващенко П Международный с.-х. журнал.-2004.-№4.-С.30-31.</w:t>
      </w:r>
    </w:p>
    <w:p w14:paraId="77819F7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Иващенко В. Экономическая эффективность создания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агрохолдинга</w:t>
      </w:r>
      <w:r>
        <w:rPr>
          <w:rStyle w:val="WW8Num2z0"/>
          <w:rFonts w:ascii="Verdana" w:hAnsi="Verdana"/>
          <w:color w:val="000000"/>
          <w:sz w:val="18"/>
          <w:szCs w:val="18"/>
        </w:rPr>
        <w:t> </w:t>
      </w:r>
      <w:r>
        <w:rPr>
          <w:rFonts w:ascii="Verdana" w:hAnsi="Verdana"/>
          <w:color w:val="000000"/>
          <w:sz w:val="18"/>
          <w:szCs w:val="18"/>
        </w:rPr>
        <w:t>на примере ЗАО «Племзавод «</w:t>
      </w:r>
      <w:r>
        <w:rPr>
          <w:rStyle w:val="WW8Num3z0"/>
          <w:rFonts w:ascii="Verdana" w:hAnsi="Verdana"/>
          <w:color w:val="4682B4"/>
          <w:sz w:val="18"/>
          <w:szCs w:val="18"/>
        </w:rPr>
        <w:t>Привольное</w:t>
      </w:r>
      <w:r>
        <w:rPr>
          <w:rFonts w:ascii="Verdana" w:hAnsi="Verdana"/>
          <w:color w:val="000000"/>
          <w:sz w:val="18"/>
          <w:szCs w:val="18"/>
        </w:rPr>
        <w:t>» / В. Иващенко // Международный с.-х. журнал.-2003.-№6.-С.31-32.</w:t>
      </w:r>
    </w:p>
    <w:p w14:paraId="42CFCAB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w:t>
      </w:r>
    </w:p>
    <w:p w14:paraId="38A0755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М.: Финансы и статистика, 1990.</w:t>
      </w:r>
    </w:p>
    <w:p w14:paraId="7EC37B6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Нестеров П.В. Информация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Финансы и статистика, 1997.</w:t>
      </w:r>
    </w:p>
    <w:p w14:paraId="2C61F99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Кн. 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как инструмент управления. М.: Результат и качество, 2003.-392с.</w:t>
      </w:r>
    </w:p>
    <w:p w14:paraId="45B18B6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P.P. Формирование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на основе сбалансированной системы показателей // Аудит и финансовый анализ.-2004.-№2 .-С .24-39.</w:t>
      </w:r>
    </w:p>
    <w:p w14:paraId="473D849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GAAP.-M.: Дело, 2000.-431с.</w:t>
      </w:r>
    </w:p>
    <w:p w14:paraId="1E14B26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Кириленко</w:t>
      </w:r>
      <w:r>
        <w:rPr>
          <w:rStyle w:val="WW8Num2z0"/>
          <w:rFonts w:ascii="Verdana" w:hAnsi="Verdana"/>
          <w:color w:val="000000"/>
          <w:sz w:val="18"/>
          <w:szCs w:val="18"/>
        </w:rPr>
        <w:t> </w:t>
      </w:r>
      <w:r>
        <w:rPr>
          <w:rFonts w:ascii="Verdana" w:hAnsi="Verdana"/>
          <w:color w:val="000000"/>
          <w:sz w:val="18"/>
          <w:szCs w:val="18"/>
        </w:rPr>
        <w:t>A.C. Агропромышленная интеграция путь к укреплению экономики сельского хозяйства / A.C. Кириленко // Экономика с.-х. и пер-раб. предпр.-2002.-№ 10.-С.46-48.</w:t>
      </w:r>
    </w:p>
    <w:p w14:paraId="1B0DFF6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Финансы,-1998.-№9.-С.З0-32.71 .Клюкач В. Формы и механизмы создания агропромышленной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В. Клюкач // АПК: эконом., управл.-2004.-№2.-С.ЗЗ-44.</w:t>
      </w:r>
    </w:p>
    <w:p w14:paraId="030CCDC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 отчетности и ее анализ /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Проспект, 2004.-432с.</w:t>
      </w:r>
    </w:p>
    <w:p w14:paraId="1D3FAC6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Организация аналитического учета затрат // Главбух,-1998.-№12.</w:t>
      </w:r>
    </w:p>
    <w:p w14:paraId="2EC4D19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И Бухгалтерский учет.-1997.-№3.-С.58-65.</w:t>
      </w:r>
    </w:p>
    <w:p w14:paraId="4FA9823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C.B. Особенности формирования бухгалтерской отчетности в</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C.B.</w:t>
      </w:r>
      <w:r>
        <w:rPr>
          <w:rStyle w:val="WW8Num2z0"/>
          <w:rFonts w:ascii="Verdana" w:hAnsi="Verdana"/>
          <w:color w:val="000000"/>
          <w:sz w:val="18"/>
          <w:szCs w:val="18"/>
        </w:rPr>
        <w:t> </w:t>
      </w:r>
      <w:r>
        <w:rPr>
          <w:rStyle w:val="WW8Num3z0"/>
          <w:rFonts w:ascii="Verdana" w:hAnsi="Verdana"/>
          <w:color w:val="4682B4"/>
          <w:sz w:val="18"/>
          <w:szCs w:val="18"/>
        </w:rPr>
        <w:t>Козменкова</w:t>
      </w:r>
      <w:r>
        <w:rPr>
          <w:rFonts w:ascii="Verdana" w:hAnsi="Verdana"/>
          <w:color w:val="000000"/>
          <w:sz w:val="18"/>
          <w:szCs w:val="18"/>
        </w:rPr>
        <w:t>, A.B. Рачинский // Экономика с.-х. и перераб. предпр.-2005.-№7.-С.34-36.</w:t>
      </w:r>
    </w:p>
    <w:p w14:paraId="34F57B8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ЬСозменкова- C.B.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 рынком земель сельскохозяйственного пользования: Монография /Под ред. д.э.н., проф.</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 Нижний Новгород: Нижегородская гос. с.-х. академия, 2002. 338с.</w:t>
      </w:r>
    </w:p>
    <w:p w14:paraId="4891CEE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2002.-63 8с.</w:t>
      </w:r>
    </w:p>
    <w:p w14:paraId="1CBC39D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w:t>
      </w:r>
    </w:p>
    <w:p w14:paraId="7C0465A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Методика и практика: Учеб.-практ. пособие / A.A.</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В.П. Суйц</w:t>
      </w:r>
    </w:p>
    <w:p w14:paraId="4FBC31A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Кушубукова Б.К.,</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Е.Ю. Учетная политика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оптимизации налоговых платежей предприятий // Налоговый вестн.-2000.-№10.-С.158-162.</w:t>
      </w:r>
    </w:p>
    <w:p w14:paraId="01CA7F4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Лавлинский</w:t>
      </w:r>
      <w:r>
        <w:rPr>
          <w:rStyle w:val="WW8Num2z0"/>
          <w:rFonts w:ascii="Verdana" w:hAnsi="Verdana"/>
          <w:color w:val="000000"/>
          <w:sz w:val="18"/>
          <w:szCs w:val="18"/>
        </w:rPr>
        <w:t> </w:t>
      </w:r>
      <w:r>
        <w:rPr>
          <w:rFonts w:ascii="Verdana" w:hAnsi="Verdana"/>
          <w:color w:val="000000"/>
          <w:sz w:val="18"/>
          <w:szCs w:val="18"/>
        </w:rPr>
        <w:t>С.М. Модель агрохолдинга. Препринт. Новосибирск: ИМ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2004.-34с.</w:t>
      </w:r>
    </w:p>
    <w:p w14:paraId="5082BBC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Лидеры Российского агробизнеса. Кто за ними? // Экономика с.-х и перераб. предпр.-2004-№2.-С.7-14.</w:t>
      </w:r>
    </w:p>
    <w:p w14:paraId="426AEFC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Парушина Н.В. Аффилированные лица: учет и отражение в бухгалтерской отчетности // Бухгалтерский учет.-2001 .-№ 15.-С.3-8.</w:t>
      </w:r>
    </w:p>
    <w:p w14:paraId="1B7E7DE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Н.В. ОАО «</w:t>
      </w:r>
      <w:r>
        <w:rPr>
          <w:rStyle w:val="WW8Num3z0"/>
          <w:rFonts w:ascii="Verdana" w:hAnsi="Verdana"/>
          <w:color w:val="4682B4"/>
          <w:sz w:val="18"/>
          <w:szCs w:val="18"/>
        </w:rPr>
        <w:t>Уралагрохолдинг</w:t>
      </w:r>
      <w:r>
        <w:rPr>
          <w:rFonts w:ascii="Verdana" w:hAnsi="Verdana"/>
          <w:color w:val="000000"/>
          <w:sz w:val="18"/>
          <w:szCs w:val="18"/>
        </w:rPr>
        <w:t>»: среднеуральская модель интеграции / Н.В. Мальцев, Ю.В.</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 Экономика с.-х. и перераб. предпр.-2004.-№11.-С.34-36.</w:t>
      </w:r>
    </w:p>
    <w:p w14:paraId="5EB0555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Мартемьянова</w:t>
      </w:r>
      <w:r>
        <w:rPr>
          <w:rStyle w:val="WW8Num2z0"/>
          <w:rFonts w:ascii="Verdana" w:hAnsi="Verdana"/>
          <w:color w:val="000000"/>
          <w:sz w:val="18"/>
          <w:szCs w:val="18"/>
        </w:rPr>
        <w:t> </w:t>
      </w:r>
      <w:r>
        <w:rPr>
          <w:rFonts w:ascii="Verdana" w:hAnsi="Verdana"/>
          <w:color w:val="000000"/>
          <w:sz w:val="18"/>
          <w:szCs w:val="18"/>
        </w:rPr>
        <w:t>Е.И. Некоторые аспекты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холдингового типа / Е.И. Мартемьянова // Экономика с.-х.-2004.-№2.-С.32-34.</w:t>
      </w:r>
    </w:p>
    <w:p w14:paraId="2DC5D4D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Г.Е. Управленческий учёт в условиях становления рыночной экономики //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России. 1997. - №4-5. - С.26-29.</w:t>
      </w:r>
    </w:p>
    <w:p w14:paraId="198278A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Международные стандарты финансовой отчётности.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1990</w:t>
      </w:r>
    </w:p>
    <w:p w14:paraId="3D5C260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Международные стандарты учёта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 с комментариями. Вып. 3: Международные стандарты учёта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Раппопорт -М.: Фирма Аудит-Трейдинг, 1992.</w:t>
      </w:r>
    </w:p>
    <w:p w14:paraId="132C396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w:t>
      </w:r>
      <w:r>
        <w:rPr>
          <w:rStyle w:val="WW8Num3z0"/>
          <w:rFonts w:ascii="Verdana" w:hAnsi="Verdana"/>
          <w:color w:val="4682B4"/>
          <w:sz w:val="18"/>
          <w:szCs w:val="18"/>
        </w:rPr>
        <w:t>Дело ЛТД</w:t>
      </w:r>
      <w:r>
        <w:rPr>
          <w:rFonts w:ascii="Verdana" w:hAnsi="Verdana"/>
          <w:color w:val="000000"/>
          <w:sz w:val="18"/>
          <w:szCs w:val="18"/>
        </w:rPr>
        <w:t>», 1994.</w:t>
      </w:r>
    </w:p>
    <w:p w14:paraId="22A21FB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Методические рекомендации по организации функционирования открытых акционерных обществ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созданных на базе неплатежеспособных сельскохозяйственных предприятий. Белгород, 2000, -42с.</w:t>
      </w:r>
    </w:p>
    <w:p w14:paraId="40A7BBB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отчётности: Приказ Минфина России № 112 от 30.12.96 г. // Экономика и жизнь. 1997. - №16.</w:t>
      </w:r>
    </w:p>
    <w:p w14:paraId="7DDA696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Мидлтон Д. Бухгалтерский учёт и принятие финансовых решений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w:t>
      </w:r>
    </w:p>
    <w:p w14:paraId="3F0B48A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учёте//Бухгалтерский учёт. 1996. -№5. - С61-64.</w:t>
      </w:r>
    </w:p>
    <w:p w14:paraId="2EEFD2D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учёт: снижение и контроль издержек. Обеспечение их рациональной структуры / Пер. с нем. -М.: ФБК- ПРЕСС, 1996.</w:t>
      </w:r>
    </w:p>
    <w:p w14:paraId="417757B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и др. Учёт: международная перспектива: Пер. с англ. 2-е изд., стереотип. - М.: Финансы и статистика, 1996.</w:t>
      </w:r>
    </w:p>
    <w:p w14:paraId="1A6D05B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Налоговый учёт.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учёта / A.B. Брызгалин и др. М.: Центр. «</w:t>
      </w:r>
      <w:r>
        <w:rPr>
          <w:rStyle w:val="WW8Num3z0"/>
          <w:rFonts w:ascii="Verdana" w:hAnsi="Verdana"/>
          <w:color w:val="4682B4"/>
          <w:sz w:val="18"/>
          <w:szCs w:val="18"/>
        </w:rPr>
        <w:t>Налоговое и финансовое право</w:t>
      </w:r>
      <w:r>
        <w:rPr>
          <w:rFonts w:ascii="Verdana" w:hAnsi="Verdana"/>
          <w:color w:val="000000"/>
          <w:sz w:val="18"/>
          <w:szCs w:val="18"/>
        </w:rPr>
        <w:t>», Аналитика-Пресс, 1997.</w:t>
      </w:r>
    </w:p>
    <w:p w14:paraId="6381D99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учёта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Монография. М.: Финансы и статистика, 1983.</w:t>
      </w:r>
    </w:p>
    <w:p w14:paraId="0786071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учёта в США. М.: Финансы, 1979.</w:t>
      </w:r>
    </w:p>
    <w:p w14:paraId="3BCBF4B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А.И. Инновационный проект «Пшеница-2000 Орел» М.:</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Агропрогресс, 2000.-50с.</w:t>
      </w:r>
    </w:p>
    <w:p w14:paraId="1A791DFA"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Соколова.-М.: Финансы и статистика, 1993 .-496с.</w:t>
      </w:r>
    </w:p>
    <w:p w14:paraId="337FCA7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1997.</w:t>
      </w:r>
    </w:p>
    <w:p w14:paraId="4886745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1992.</w:t>
      </w:r>
    </w:p>
    <w:p w14:paraId="69293FC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учет,-1996.№1.-С. 16-22; №2.-С.47-51; №3-С.47-52.</w:t>
      </w:r>
    </w:p>
    <w:p w14:paraId="6E7FEAB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Бухгалтерский учет.-2000.-№6.-С.54-60.</w:t>
      </w:r>
    </w:p>
    <w:p w14:paraId="3C5D38C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Слепов Ю.В. Составление сводной бухгалтерской отчетности группами взаимосвязанных организаций // бухгалтерский учет.-2000.-№17.-С.21-24; №18.-С.20-30.</w:t>
      </w:r>
    </w:p>
    <w:p w14:paraId="5F578474"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Хорин А.Н., Слабинский В.Т. О консолидированной бухгалтерской </w:t>
      </w:r>
      <w:r>
        <w:rPr>
          <w:rFonts w:ascii="Verdana" w:hAnsi="Verdana"/>
          <w:color w:val="000000"/>
          <w:sz w:val="18"/>
          <w:szCs w:val="18"/>
        </w:rPr>
        <w:lastRenderedPageBreak/>
        <w:t>отчетности // Бухгалтерский учет.-1993.-№11.-С.З-9.</w:t>
      </w:r>
    </w:p>
    <w:p w14:paraId="3B813A6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7 авг. 2001 г. № 119-ФЗ // Российская газета 2001. - 9 авг.</w:t>
      </w:r>
    </w:p>
    <w:p w14:paraId="67AA0FE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Оганесов</w:t>
      </w:r>
      <w:r>
        <w:rPr>
          <w:rStyle w:val="WW8Num2z0"/>
          <w:rFonts w:ascii="Verdana" w:hAnsi="Verdana"/>
          <w:color w:val="000000"/>
          <w:sz w:val="18"/>
          <w:szCs w:val="18"/>
        </w:rPr>
        <w:t> </w:t>
      </w:r>
      <w:r>
        <w:rPr>
          <w:rFonts w:ascii="Verdana" w:hAnsi="Verdana"/>
          <w:color w:val="000000"/>
          <w:sz w:val="18"/>
          <w:szCs w:val="18"/>
        </w:rPr>
        <w:t>Р.Ю. Агрохолдинги в сельском хозяйстве России / Р.ЮБ. Оганесов // Экономика с.-х. и перераб. предпр.-2004.-№10.-С.52-53.</w:t>
      </w:r>
    </w:p>
    <w:p w14:paraId="023006C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Организация производства на предприятиях АПК / Под ред.</w:t>
      </w:r>
      <w:r>
        <w:rPr>
          <w:rStyle w:val="WW8Num2z0"/>
          <w:rFonts w:ascii="Verdana" w:hAnsi="Verdana"/>
          <w:color w:val="000000"/>
          <w:sz w:val="18"/>
          <w:szCs w:val="18"/>
        </w:rPr>
        <w:t> </w:t>
      </w:r>
      <w:r>
        <w:rPr>
          <w:rStyle w:val="WW8Num3z0"/>
          <w:rFonts w:ascii="Verdana" w:hAnsi="Verdana"/>
          <w:color w:val="4682B4"/>
          <w:sz w:val="18"/>
          <w:szCs w:val="18"/>
        </w:rPr>
        <w:t>Шакирова</w:t>
      </w:r>
      <w:r>
        <w:rPr>
          <w:rStyle w:val="WW8Num2z0"/>
          <w:rFonts w:ascii="Verdana" w:hAnsi="Verdana"/>
          <w:color w:val="000000"/>
          <w:sz w:val="18"/>
          <w:szCs w:val="18"/>
        </w:rPr>
        <w:t> </w:t>
      </w:r>
      <w:r>
        <w:rPr>
          <w:rFonts w:ascii="Verdana" w:hAnsi="Verdana"/>
          <w:color w:val="000000"/>
          <w:sz w:val="18"/>
          <w:szCs w:val="18"/>
        </w:rPr>
        <w:t>Ф.К. -М.: КолосС, 2003.</w:t>
      </w:r>
    </w:p>
    <w:p w14:paraId="077FCFB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З.В. Холдинговая структура управления затратами в сельском хозяйстве Новосибирской области / З.В. Орлова // Экономика с.-х. и перераб. предпр.-2004.-№ 1 .-С.24-26.</w:t>
      </w:r>
    </w:p>
    <w:p w14:paraId="4D4F67E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Информационная структура учета затрат. Саранск: Изд-во Мордов. университета, 1991.</w:t>
      </w:r>
    </w:p>
    <w:p w14:paraId="7A521F5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Особенности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организациями, имеющими</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 Бух. учет.-1997.-№3.-С.28.</w:t>
      </w:r>
    </w:p>
    <w:p w14:paraId="3B8A198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Консолидированная отчетность: учет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1995.-№4.-С.12; №5.-С.15=17.</w:t>
      </w:r>
    </w:p>
    <w:p w14:paraId="3C0191A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2005.-472с.</w:t>
      </w:r>
    </w:p>
    <w:p w14:paraId="233C9B9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и внутренний</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 В.Ф. Палий. М.: Финансы. 1977.</w:t>
      </w:r>
    </w:p>
    <w:p w14:paraId="6728C77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Хозрасчетный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вопросы учета и анализа. М.: Финансы и статика, 1990.</w:t>
      </w:r>
    </w:p>
    <w:p w14:paraId="227A00F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Паникарова</w:t>
      </w:r>
      <w:r>
        <w:rPr>
          <w:rStyle w:val="WW8Num2z0"/>
          <w:rFonts w:ascii="Verdana" w:hAnsi="Verdana"/>
          <w:color w:val="000000"/>
          <w:sz w:val="18"/>
          <w:szCs w:val="18"/>
        </w:rPr>
        <w:t> </w:t>
      </w:r>
      <w:r>
        <w:rPr>
          <w:rFonts w:ascii="Verdana" w:hAnsi="Verdana"/>
          <w:color w:val="000000"/>
          <w:sz w:val="18"/>
          <w:szCs w:val="18"/>
        </w:rPr>
        <w:t>С. Оценка экономической эффективности деятельности вертикального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 С. Паникарова // АПК: эконом, и управл.-2005.-№7.-С.71-77.</w:t>
      </w:r>
    </w:p>
    <w:p w14:paraId="3D84F06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отчетность // Бухгалтерский учет,-2001.-№3.-С.7-12.</w:t>
      </w:r>
    </w:p>
    <w:p w14:paraId="3007A15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 Тенденции развития интегрированных агропромышленных формирований // АПК: экономика, управление.-2005.-№1.-С.26-33.</w:t>
      </w:r>
    </w:p>
    <w:p w14:paraId="2FC5857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План счетов бухгалтерского учета финансово-хозяйственной деятельности организаций от 31 октября 2000 г. № 94н.- М.: ИПБ-БИНФА- 2001.</w:t>
      </w:r>
    </w:p>
    <w:p w14:paraId="479DC73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Консолидированный учет и отчетность. Саратов, 2001.</w:t>
      </w:r>
    </w:p>
    <w:p w14:paraId="0AEFC65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 Под ред. В.И. Бариленко.-М.: ФБК-ПРЕСС, 2004.-336с.</w:t>
      </w:r>
    </w:p>
    <w:p w14:paraId="2B99F1F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Положение по ведению бухгалтерского 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//Финансовая газета. -1998. -№ 36. -С. 2-6.</w:t>
      </w:r>
    </w:p>
    <w:p w14:paraId="4BE5820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Отечественные стандарты финансовой отчетности: Учеб. пособие для вузов / JI.B. Попова, JI.H. Никулина.-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2003.-287с.</w:t>
      </w:r>
    </w:p>
    <w:p w14:paraId="3EBB125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Портной К. Правовое положение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 / научно-практическое пособие. М.: Волтерс клувер, 2004.-3 04с.</w:t>
      </w:r>
    </w:p>
    <w:p w14:paraId="29BADFA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Порядок ведения сводных'(консолидированных) учета, отчетности финансово-промышленной группы: Постановление Правительства РФ от 09.01.97г. №24 //Российская газета.-1997.-21</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w:t>
      </w:r>
    </w:p>
    <w:p w14:paraId="0123F4C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Пособие по вопросам функционирования финансово-промышленных групп и других агропромышленных формирований. М.: ФГНУ Росин-формагротех, 2001.-128с.</w:t>
      </w:r>
    </w:p>
    <w:p w14:paraId="5B720C3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Пособие по созданию и организационно-экономическому механизму функционирования агропромышленных формирований /</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РФ.-М.: ФГНУ «</w:t>
      </w:r>
      <w:r>
        <w:rPr>
          <w:rStyle w:val="WW8Num3z0"/>
          <w:rFonts w:ascii="Verdana" w:hAnsi="Verdana"/>
          <w:color w:val="4682B4"/>
          <w:sz w:val="18"/>
          <w:szCs w:val="18"/>
        </w:rPr>
        <w:t>Росинформагротех</w:t>
      </w:r>
      <w:r>
        <w:rPr>
          <w:rFonts w:ascii="Verdana" w:hAnsi="Verdana"/>
          <w:color w:val="000000"/>
          <w:sz w:val="18"/>
          <w:szCs w:val="18"/>
        </w:rPr>
        <w:t>», 2000.</w:t>
      </w:r>
    </w:p>
    <w:p w14:paraId="414CAF3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Об учете инвестиций в консолидированной отчетности // Бухгалтерский учет-1995 .-№4 .-С. 13-16.</w:t>
      </w:r>
    </w:p>
    <w:p w14:paraId="35E9DC1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 пособие для вузов / С.И. Пучкова.-М.: ФБК-ПРЕСС, 2003 .-267с.</w:t>
      </w:r>
    </w:p>
    <w:p w14:paraId="67AD50C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Новодворской В.Д. Консолидированная отчетность: Учеб. пособие для вузов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ФБК-ПРЕСС, 1999 .-223с.</w:t>
      </w:r>
    </w:p>
    <w:p w14:paraId="7F007D6A"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Расходы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10/99) от 6 мая 1999 г. № ЗЗн // Финансовая газета. 1999.- № 23. - С. 4-7.</w:t>
      </w:r>
    </w:p>
    <w:p w14:paraId="50D8424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пер. с франц. Под ред. Л.П. Белых.-М.: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1373272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O.A. Агропромышленная интеграция: тенденции, механизмы реализации / ВНИЭТУСХ.-М.: ГУП «</w:t>
      </w:r>
      <w:r>
        <w:rPr>
          <w:rStyle w:val="WW8Num3z0"/>
          <w:rFonts w:ascii="Verdana" w:hAnsi="Verdana"/>
          <w:color w:val="4682B4"/>
          <w:sz w:val="18"/>
          <w:szCs w:val="18"/>
        </w:rPr>
        <w:t>Агропрогресс</w:t>
      </w:r>
      <w:r>
        <w:rPr>
          <w:rFonts w:ascii="Verdana" w:hAnsi="Verdana"/>
          <w:color w:val="000000"/>
          <w:sz w:val="18"/>
          <w:szCs w:val="18"/>
        </w:rPr>
        <w:t>», 2000.</w:t>
      </w:r>
    </w:p>
    <w:p w14:paraId="43B21E6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Эффективность создания финансово-промышленных групп в отраслях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Экономика с.-х. и пе-рераб. предпр.-2002.-№2.-С.11-14.</w:t>
      </w:r>
    </w:p>
    <w:p w14:paraId="2345D68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Рунков В. Развитие хозрасчетных отношений в</w:t>
      </w:r>
      <w:r>
        <w:rPr>
          <w:rStyle w:val="WW8Num2z0"/>
          <w:rFonts w:ascii="Verdana" w:hAnsi="Verdana"/>
          <w:color w:val="000000"/>
          <w:sz w:val="18"/>
          <w:szCs w:val="18"/>
        </w:rPr>
        <w:t> </w:t>
      </w:r>
      <w:r>
        <w:rPr>
          <w:rStyle w:val="WW8Num3z0"/>
          <w:rFonts w:ascii="Verdana" w:hAnsi="Verdana"/>
          <w:color w:val="4682B4"/>
          <w:sz w:val="18"/>
          <w:szCs w:val="18"/>
        </w:rPr>
        <w:t>агропредприятиях</w:t>
      </w:r>
      <w:r>
        <w:rPr>
          <w:rStyle w:val="WW8Num2z0"/>
          <w:rFonts w:ascii="Verdana" w:hAnsi="Verdana"/>
          <w:color w:val="000000"/>
          <w:sz w:val="18"/>
          <w:szCs w:val="18"/>
        </w:rPr>
        <w:t> </w:t>
      </w:r>
      <w:r>
        <w:rPr>
          <w:rFonts w:ascii="Verdana" w:hAnsi="Verdana"/>
          <w:color w:val="000000"/>
          <w:sz w:val="18"/>
          <w:szCs w:val="18"/>
        </w:rPr>
        <w:t>/ В. Рунков //АПК: эконом., управл.-2003-№3.-С.69-72.</w:t>
      </w:r>
    </w:p>
    <w:p w14:paraId="4942A7F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1999.- 494 с.</w:t>
      </w:r>
    </w:p>
    <w:p w14:paraId="1D339DA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A.A., Шнейдман JI.3. Российская и международная финансовая отчетность: существенные различия // Бухгалтерский учет.-2001.-№Г8.-С.50-55.</w:t>
      </w:r>
    </w:p>
    <w:p w14:paraId="6033FC7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Сарайкин</w:t>
      </w:r>
      <w:r>
        <w:rPr>
          <w:rStyle w:val="WW8Num2z0"/>
          <w:rFonts w:ascii="Verdana" w:hAnsi="Verdana"/>
          <w:color w:val="000000"/>
          <w:sz w:val="18"/>
          <w:szCs w:val="18"/>
        </w:rPr>
        <w:t> </w:t>
      </w:r>
      <w:r>
        <w:rPr>
          <w:rFonts w:ascii="Verdana" w:hAnsi="Verdana"/>
          <w:color w:val="000000"/>
          <w:sz w:val="18"/>
          <w:szCs w:val="18"/>
        </w:rPr>
        <w:t>В.А. КФХ и крупные сельскохозяйственные организации: сравнительный анализ динамики и эффективности // Эконом, с.-х. и пере-раб. предпр.-2004.-№11</w:t>
      </w:r>
    </w:p>
    <w:p w14:paraId="4569312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Севостьянов</w:t>
      </w:r>
      <w:r>
        <w:rPr>
          <w:rStyle w:val="WW8Num2z0"/>
          <w:rFonts w:ascii="Verdana" w:hAnsi="Verdana"/>
          <w:color w:val="000000"/>
          <w:sz w:val="18"/>
          <w:szCs w:val="18"/>
        </w:rPr>
        <w:t> </w:t>
      </w:r>
      <w:r>
        <w:rPr>
          <w:rFonts w:ascii="Verdana" w:hAnsi="Verdana"/>
          <w:color w:val="000000"/>
          <w:sz w:val="18"/>
          <w:szCs w:val="18"/>
        </w:rPr>
        <w:t>A.M., Суханова Т. А. Использование</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при внутрихозяйственных расчетах на предприятиях АПК / A.M. Севостьянов, Т.А.</w:t>
      </w:r>
      <w:r>
        <w:rPr>
          <w:rStyle w:val="WW8Num2z0"/>
          <w:rFonts w:ascii="Verdana" w:hAnsi="Verdana"/>
          <w:color w:val="000000"/>
          <w:sz w:val="18"/>
          <w:szCs w:val="18"/>
        </w:rPr>
        <w:t> </w:t>
      </w:r>
      <w:r>
        <w:rPr>
          <w:rStyle w:val="WW8Num3z0"/>
          <w:rFonts w:ascii="Verdana" w:hAnsi="Verdana"/>
          <w:color w:val="4682B4"/>
          <w:sz w:val="18"/>
          <w:szCs w:val="18"/>
        </w:rPr>
        <w:t>Суханова</w:t>
      </w:r>
      <w:r>
        <w:rPr>
          <w:rStyle w:val="WW8Num2z0"/>
          <w:rFonts w:ascii="Verdana" w:hAnsi="Verdana"/>
          <w:color w:val="000000"/>
          <w:sz w:val="18"/>
          <w:szCs w:val="18"/>
        </w:rPr>
        <w:t> </w:t>
      </w:r>
      <w:r>
        <w:rPr>
          <w:rFonts w:ascii="Verdana" w:hAnsi="Verdana"/>
          <w:color w:val="000000"/>
          <w:sz w:val="18"/>
          <w:szCs w:val="18"/>
        </w:rPr>
        <w:t>// Международный с.-х. журнал.-2003.-№1-С.27-29.</w:t>
      </w:r>
    </w:p>
    <w:p w14:paraId="6F90844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Скобелева И.П. Консолидированная бухгалтерская отчетность. М.: ЮНИТИ, 2000.</w:t>
      </w:r>
    </w:p>
    <w:p w14:paraId="162F9E7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Семёнова Е.И. Анализ эффективности деятельности предприятий-членов клуба «АГРО-ЗОО» // Экономика с.-х. и перераб. предпр.-2005.-№7.-С.27-29.</w:t>
      </w:r>
    </w:p>
    <w:p w14:paraId="3BDE184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Синюков А. Формирование</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по материально-техническому обеспечению сельского хозяйства / А. Синюков // АПК: эконом., управл.-2004.-№12.-С.32-37.</w:t>
      </w:r>
    </w:p>
    <w:p w14:paraId="5255998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 бизнеса: пер с англ. М.: Аудит, ЮНИТИ, 2000.</w:t>
      </w:r>
    </w:p>
    <w:p w14:paraId="38F0C6E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Положение по бухгалтерскому учету (ПБУ 7/98) от 25 нояб. 1998 г. № 56н // Финансовая газета.- 1999.- № 4. -С.4.</w:t>
      </w:r>
    </w:p>
    <w:p w14:paraId="080BA8D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2000.-№18.-С.50-52.</w:t>
      </w:r>
    </w:p>
    <w:p w14:paraId="4258416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Строев Е.</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реформа: опыт Орловщины / Е.Строев // АПК: эконом., управл.-2004.-№7.-С.37-42.</w:t>
      </w:r>
    </w:p>
    <w:p w14:paraId="4ED1E056"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1994.</w:t>
      </w:r>
    </w:p>
    <w:p w14:paraId="64982DD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M.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в экономике развитых стран: Введение в теорию, практику и политику.-СПб: Экон. школа, 1995.</w:t>
      </w:r>
    </w:p>
    <w:p w14:paraId="3D24635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Турьянский</w:t>
      </w:r>
      <w:r>
        <w:rPr>
          <w:rStyle w:val="WW8Num2z0"/>
          <w:rFonts w:ascii="Verdana" w:hAnsi="Verdana"/>
          <w:color w:val="000000"/>
          <w:sz w:val="18"/>
          <w:szCs w:val="18"/>
        </w:rPr>
        <w:t> </w:t>
      </w:r>
      <w:r>
        <w:rPr>
          <w:rFonts w:ascii="Verdana" w:hAnsi="Verdana"/>
          <w:color w:val="000000"/>
          <w:sz w:val="18"/>
          <w:szCs w:val="18"/>
        </w:rPr>
        <w:t>A.B., Аничин B.JI. Методика оценки эффективности вхождения сельскохозяйственных организаций в состав агрохолдинга // Экономика с.-х и перераб. предпр.-2004.-№.-С.31-34</w:t>
      </w:r>
    </w:p>
    <w:p w14:paraId="38038AD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Узун</w:t>
      </w:r>
      <w:r>
        <w:rPr>
          <w:rStyle w:val="WW8Num2z0"/>
          <w:rFonts w:ascii="Verdana" w:hAnsi="Verdana"/>
          <w:color w:val="000000"/>
          <w:sz w:val="18"/>
          <w:szCs w:val="18"/>
        </w:rPr>
        <w:t> </w:t>
      </w:r>
      <w:r>
        <w:rPr>
          <w:rFonts w:ascii="Verdana" w:hAnsi="Verdana"/>
          <w:color w:val="000000"/>
          <w:sz w:val="18"/>
          <w:szCs w:val="18"/>
        </w:rPr>
        <w:t>В.Я. Кто входит в состав клуба «АГРО-ЗОО» / В.Я. Узун, H.A.</w:t>
      </w:r>
      <w:r>
        <w:rPr>
          <w:rStyle w:val="WW8Num2z0"/>
          <w:rFonts w:ascii="Verdana" w:hAnsi="Verdana"/>
          <w:color w:val="000000"/>
          <w:sz w:val="18"/>
          <w:szCs w:val="18"/>
        </w:rPr>
        <w:t> </w:t>
      </w:r>
      <w:r>
        <w:rPr>
          <w:rStyle w:val="WW8Num3z0"/>
          <w:rFonts w:ascii="Verdana" w:hAnsi="Verdana"/>
          <w:color w:val="4682B4"/>
          <w:sz w:val="18"/>
          <w:szCs w:val="18"/>
        </w:rPr>
        <w:t>Зорина</w:t>
      </w:r>
      <w:r>
        <w:rPr>
          <w:rFonts w:ascii="Verdana" w:hAnsi="Verdana"/>
          <w:color w:val="000000"/>
          <w:sz w:val="18"/>
          <w:szCs w:val="18"/>
        </w:rPr>
        <w:t>// Экономика с.-х. и перераб. предпр.-2003.-№1.-С. 15.</w:t>
      </w:r>
    </w:p>
    <w:p w14:paraId="7AF3626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Управлеческий</w:t>
      </w:r>
      <w:r>
        <w:rPr>
          <w:rStyle w:val="WW8Num2z0"/>
          <w:rFonts w:ascii="Verdana" w:hAnsi="Verdana"/>
          <w:color w:val="000000"/>
          <w:sz w:val="18"/>
          <w:szCs w:val="18"/>
        </w:rPr>
        <w:t> </w:t>
      </w:r>
      <w:r>
        <w:rPr>
          <w:rFonts w:ascii="Verdana" w:hAnsi="Verdana"/>
          <w:color w:val="000000"/>
          <w:sz w:val="18"/>
          <w:szCs w:val="18"/>
        </w:rPr>
        <w:t>учет / Под ред. А.Д. Шеремета.-М.: ИД ФБК-ПРЕСС, 2001.-512с.</w:t>
      </w:r>
    </w:p>
    <w:p w14:paraId="6613F27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Усатова</w:t>
      </w:r>
      <w:r>
        <w:rPr>
          <w:rStyle w:val="WW8Num2z0"/>
          <w:rFonts w:ascii="Verdana" w:hAnsi="Verdana"/>
          <w:color w:val="000000"/>
          <w:sz w:val="18"/>
          <w:szCs w:val="18"/>
        </w:rPr>
        <w:t> </w:t>
      </w:r>
      <w:r>
        <w:rPr>
          <w:rFonts w:ascii="Verdana" w:hAnsi="Verdana"/>
          <w:color w:val="000000"/>
          <w:sz w:val="18"/>
          <w:szCs w:val="18"/>
        </w:rPr>
        <w:t>JI.B. Бухгалтерская (финансовая) отчетность: Учеб. пособие / JI.B. Усатова, Н.В.</w:t>
      </w:r>
      <w:r>
        <w:rPr>
          <w:rStyle w:val="WW8Num2z0"/>
          <w:rFonts w:ascii="Verdana" w:hAnsi="Verdana"/>
          <w:color w:val="000000"/>
          <w:sz w:val="18"/>
          <w:szCs w:val="18"/>
        </w:rPr>
        <w:t> </w:t>
      </w:r>
      <w:r>
        <w:rPr>
          <w:rStyle w:val="WW8Num3z0"/>
          <w:rFonts w:ascii="Verdana" w:hAnsi="Verdana"/>
          <w:color w:val="4682B4"/>
          <w:sz w:val="18"/>
          <w:szCs w:val="18"/>
        </w:rPr>
        <w:t>Мухартова</w:t>
      </w:r>
      <w:r>
        <w:rPr>
          <w:rFonts w:ascii="Verdana" w:hAnsi="Verdana"/>
          <w:color w:val="000000"/>
          <w:sz w:val="18"/>
          <w:szCs w:val="18"/>
        </w:rPr>
        <w:t>. М.: Дашков и К.: 2003.-269с.</w:t>
      </w:r>
    </w:p>
    <w:p w14:paraId="264AD89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Условные факты хозяйственной деятельности: Положение по бухгалтерскому учету (ПБУ 8/98) от 25 нояб. 1998 г. № 57н // Финансовая газета.-1999.-№ 4. С. 5.</w:t>
      </w:r>
    </w:p>
    <w:p w14:paraId="2062F1C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Положение по бухгалтерскому учету (ПБУ 3/2000) от 10 янв. 2000 г. № 2н // Финансовая газета. 2000. - № 8.- С. 8.</w:t>
      </w:r>
    </w:p>
    <w:p w14:paraId="0EE1C3C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Учет государственной помощи: Положение по бухгалтерскому учету (ПБУ 13/2000) от 16 окт. 2000 г. № 92н // Финансовая газета: 2000.- №.45.-С. 2.</w:t>
      </w:r>
    </w:p>
    <w:p w14:paraId="0621298D"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Положения по бухгалтерскому учету от 2 августа 2001 г. № 60н (ПБУ 15/01) // Новое в бух. учете и отчетности.-2001.-№ 20.- С. 7-12.</w:t>
      </w:r>
    </w:p>
    <w:p w14:paraId="4143C1CA"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 от 15 июня 1998 г. (ПБУ 5/98) // Финансовая газета. 1998. -№32, С. 1.</w:t>
      </w:r>
    </w:p>
    <w:p w14:paraId="5F6E4BB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Учет материально-производственных запасов: Положения по бухгалтерскому учету (ПБУ 5/01) от 9 июня 2001 г. N 44н // Финансовая газета. -2001.-№34.-С. 4-5.</w:t>
      </w:r>
    </w:p>
    <w:p w14:paraId="255C2D9C"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Положение по бухгалтерскому учету от 16 окт. 2000 г. № 91н // Финансовая газета. 2000.- №.45.- С. 3.</w:t>
      </w:r>
    </w:p>
    <w:p w14:paraId="5C4E89F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Учет основных средств: Положение по бухгалтерскому учету от 30 марта 2001 г. № 26н (ПБУ 6/01) // Финансовая газета. 2001.- №.17.- С. 12.</w:t>
      </w:r>
    </w:p>
    <w:p w14:paraId="4C10CAB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 бухгалтерскому учету от 9 дек. 1998 г. № 60н (ПБУ 1/98) // Финансовая газета.-1999.-№ 4.-С. 1-2.</w:t>
      </w:r>
    </w:p>
    <w:p w14:paraId="3B3C8D9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Внутрихозяйственные экономические отношения в сельскохозяйственных предприятиях / И. Ушачев // АПК: эконом., управл.-2004.-№5.-С.З-12.</w:t>
      </w:r>
    </w:p>
    <w:p w14:paraId="1D11AB6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М.Л. Развитие интеграционных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Ставрополья//Эконом, с.-х. и перераб. предпр.-2004.-№1.</w:t>
      </w:r>
    </w:p>
    <w:p w14:paraId="49E999C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Автоматизация анализа обработки сводной бухгалтерской отчетности /Е.В.</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 Экономика с.-х. и перераб. предпр.-2004.-№5.-С.43-44.</w:t>
      </w:r>
    </w:p>
    <w:p w14:paraId="21BD882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Финансовый учет: Учебник / Под ред. В.Г. Гетьмана.-М.: Финансы и статистика, 2002.-640с.</w:t>
      </w:r>
    </w:p>
    <w:p w14:paraId="7F1D8C6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М.: Финансы и статистика, 2000.-576с.</w:t>
      </w:r>
    </w:p>
    <w:p w14:paraId="2BA0EAE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Холдинги. Сборник нормативных актов с комментариями и схемами. -М.: Юрист, 1994.</w:t>
      </w:r>
    </w:p>
    <w:p w14:paraId="5761119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концепция физического капитала//Бухгалтерский учет. 2001. -№7. -с.67-71.; №8.-с.57-62.; №9.-с.63-68.</w:t>
      </w:r>
    </w:p>
    <w:p w14:paraId="41EB932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Учёт и анализ а промышленном производстве США. -М.: Финансы, 1971.</w:t>
      </w:r>
    </w:p>
    <w:p w14:paraId="057866A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учёт: управленческий аспект: пер. с англ. М.: Финансы и статистика, 1995.</w:t>
      </w:r>
    </w:p>
    <w:p w14:paraId="7707E731"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2005.-400с.</w:t>
      </w:r>
    </w:p>
    <w:p w14:paraId="053D35A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Чурилов</w:t>
      </w:r>
      <w:r>
        <w:rPr>
          <w:rStyle w:val="WW8Num2z0"/>
          <w:rFonts w:ascii="Verdana" w:hAnsi="Verdana"/>
          <w:color w:val="000000"/>
          <w:sz w:val="18"/>
          <w:szCs w:val="18"/>
        </w:rPr>
        <w:t> </w:t>
      </w:r>
      <w:r>
        <w:rPr>
          <w:rFonts w:ascii="Verdana" w:hAnsi="Verdana"/>
          <w:color w:val="000000"/>
          <w:sz w:val="18"/>
          <w:szCs w:val="18"/>
        </w:rPr>
        <w:t>C.B., Важенина Г.В. Проблемы консолидации бухгалтерской отчётности // Бухгалтерский учёт. 2000. - №21. - С.69-71.</w:t>
      </w:r>
    </w:p>
    <w:p w14:paraId="1840A622"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С.Д. Составление сводной (консолидированной) бухгалтерской отчётности // Главбух. 1997. - №6. - С. 19-26.</w:t>
      </w:r>
    </w:p>
    <w:p w14:paraId="033224FF"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Шатохин</w:t>
      </w:r>
      <w:r>
        <w:rPr>
          <w:rStyle w:val="WW8Num2z0"/>
          <w:rFonts w:ascii="Verdana" w:hAnsi="Verdana"/>
          <w:color w:val="000000"/>
          <w:sz w:val="18"/>
          <w:szCs w:val="18"/>
        </w:rPr>
        <w:t> </w:t>
      </w:r>
      <w:r>
        <w:rPr>
          <w:rFonts w:ascii="Verdana" w:hAnsi="Verdana"/>
          <w:color w:val="000000"/>
          <w:sz w:val="18"/>
          <w:szCs w:val="18"/>
        </w:rPr>
        <w:t>М.В. Интеграция сельскохозяйственных и перерабатывающих предприятий фактор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Эконом, с.-х. и перераб. предпр.-2004.-№6</w:t>
      </w:r>
    </w:p>
    <w:p w14:paraId="35C1F86B"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1996.</w:t>
      </w:r>
    </w:p>
    <w:p w14:paraId="6D63FA09"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правовой и управленческий аспекты. Профессиональный комментарий.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«Б-чка «Рос. газ.», 2002.</w:t>
      </w:r>
    </w:p>
    <w:p w14:paraId="2F7C21F5"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М.И. Эффективные экономические взаимоотношения участников кооперации в АПК Удмуртской Республики / М.И. Шишкин, Ю.А.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Д.В. Агашин // Вестник ГСХА.-2005.-№114.-С.29-34.</w:t>
      </w:r>
    </w:p>
    <w:p w14:paraId="482F830E"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Сводная бухгалтерская отчетность // Бухгалтерский учет, 1996.-№4.-С.21-29.</w:t>
      </w:r>
    </w:p>
    <w:p w14:paraId="61C37BC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Энтони Р.,-Рис. Д. Учет: ситуации и примеры. М.: Финансы и статистика, 1998.</w:t>
      </w:r>
    </w:p>
    <w:p w14:paraId="236FD337"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Якутии Ю. Концептуальные подходы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интеграции // Российский экономический журнал.-1998.-№5.-С.71-81.</w:t>
      </w:r>
    </w:p>
    <w:p w14:paraId="1406A3A0"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Характеристика форм</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объединений</w:t>
      </w:r>
    </w:p>
    <w:p w14:paraId="5DBFDEE8"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объединения Организационно правовые формы Участники Степень объединения Факторы развития Факторы торможения Область применения и перспективы развития1 2 3 4 5 6 7</w:t>
      </w:r>
    </w:p>
    <w:p w14:paraId="24D74373" w14:textId="77777777" w:rsidR="00993880" w:rsidRDefault="00993880" w:rsidP="009938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Консорциумы</w:t>
      </w:r>
      <w:r>
        <w:rPr>
          <w:rStyle w:val="WW8Num2z0"/>
          <w:rFonts w:ascii="Verdana" w:hAnsi="Verdana"/>
          <w:color w:val="000000"/>
          <w:sz w:val="18"/>
          <w:szCs w:val="18"/>
        </w:rPr>
        <w:t> </w:t>
      </w:r>
      <w:r>
        <w:rPr>
          <w:rFonts w:ascii="Verdana" w:hAnsi="Verdana"/>
          <w:color w:val="000000"/>
          <w:sz w:val="18"/>
          <w:szCs w:val="18"/>
        </w:rPr>
        <w:t>АО, хозяйственные товарищества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Fonts w:ascii="Verdana" w:hAnsi="Verdana"/>
          <w:color w:val="000000"/>
          <w:sz w:val="18"/>
          <w:szCs w:val="18"/>
        </w:rPr>
        <w:t>, торговые и др. предприятия Частичное объединение ресурсов, руководство</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частичная утрата самостоятельности</w:t>
      </w:r>
    </w:p>
    <w:p w14:paraId="71B846E8" w14:textId="3DCB3333" w:rsidR="003E029C" w:rsidRPr="00993880" w:rsidRDefault="00993880" w:rsidP="00993880">
      <w:r>
        <w:rPr>
          <w:rFonts w:ascii="Verdana" w:hAnsi="Verdana"/>
          <w:color w:val="000000"/>
          <w:sz w:val="18"/>
          <w:szCs w:val="18"/>
        </w:rPr>
        <w:lastRenderedPageBreak/>
        <w:br/>
      </w:r>
      <w:r>
        <w:rPr>
          <w:rFonts w:ascii="Verdana" w:hAnsi="Verdana"/>
          <w:color w:val="000000"/>
          <w:sz w:val="18"/>
          <w:szCs w:val="18"/>
        </w:rPr>
        <w:br/>
      </w:r>
      <w:bookmarkStart w:id="0" w:name="_GoBack"/>
      <w:bookmarkEnd w:id="0"/>
    </w:p>
    <w:sectPr w:rsidR="003E029C" w:rsidRPr="0099388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E7213" w14:textId="77777777" w:rsidR="00904F69" w:rsidRDefault="00904F69">
      <w:pPr>
        <w:spacing w:after="0" w:line="240" w:lineRule="auto"/>
      </w:pPr>
      <w:r>
        <w:separator/>
      </w:r>
    </w:p>
  </w:endnote>
  <w:endnote w:type="continuationSeparator" w:id="0">
    <w:p w14:paraId="349509B9" w14:textId="77777777" w:rsidR="00904F69" w:rsidRDefault="0090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AAF68" w14:textId="77777777" w:rsidR="00904F69" w:rsidRDefault="00904F69">
      <w:pPr>
        <w:spacing w:after="0" w:line="240" w:lineRule="auto"/>
      </w:pPr>
      <w:r>
        <w:separator/>
      </w:r>
    </w:p>
  </w:footnote>
  <w:footnote w:type="continuationSeparator" w:id="0">
    <w:p w14:paraId="4F743D2E" w14:textId="77777777" w:rsidR="00904F69" w:rsidRDefault="00904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4F69"/>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847C-A0C2-452D-A8C3-C78B9EDA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12352</TotalTime>
  <Pages>13</Pages>
  <Words>6335</Words>
  <Characters>36114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1349</cp:revision>
  <cp:lastPrinted>2009-02-06T05:36:00Z</cp:lastPrinted>
  <dcterms:created xsi:type="dcterms:W3CDTF">2016-05-04T14:28:00Z</dcterms:created>
  <dcterms:modified xsi:type="dcterms:W3CDTF">2016-08-18T10:46:00Z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