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1FBE1" w14:textId="77777777" w:rsidR="000B7DAB" w:rsidRDefault="000B7DAB" w:rsidP="000B7DAB">
      <w:pPr>
        <w:rPr>
          <w:rFonts w:ascii="Verdana" w:hAnsi="Verdana"/>
          <w:color w:val="000000"/>
          <w:sz w:val="18"/>
          <w:szCs w:val="18"/>
          <w:shd w:val="clear" w:color="auto" w:fill="FFFFFF"/>
        </w:rPr>
      </w:pPr>
      <w:r>
        <w:rPr>
          <w:rFonts w:ascii="Verdana" w:hAnsi="Verdana"/>
          <w:color w:val="000000"/>
          <w:sz w:val="18"/>
          <w:szCs w:val="18"/>
          <w:shd w:val="clear" w:color="auto" w:fill="FFFFFF"/>
        </w:rPr>
        <w:t>Внутренний контроль на автотранспортных предприятиях потребительской кооперации</w:t>
      </w:r>
    </w:p>
    <w:p w14:paraId="6E44B305" w14:textId="77777777" w:rsidR="000B7DAB" w:rsidRDefault="000B7DAB" w:rsidP="000B7DAB">
      <w:pPr>
        <w:rPr>
          <w:rFonts w:ascii="Verdana" w:hAnsi="Verdana"/>
          <w:color w:val="000000"/>
          <w:sz w:val="18"/>
          <w:szCs w:val="18"/>
          <w:shd w:val="clear" w:color="auto" w:fill="FFFFFF"/>
        </w:rPr>
      </w:pPr>
    </w:p>
    <w:p w14:paraId="5C94BA94" w14:textId="77777777" w:rsidR="000B7DAB" w:rsidRDefault="000B7DAB" w:rsidP="000B7DAB">
      <w:pPr>
        <w:rPr>
          <w:rFonts w:ascii="Verdana" w:hAnsi="Verdana"/>
          <w:color w:val="000000"/>
          <w:sz w:val="18"/>
          <w:szCs w:val="18"/>
          <w:shd w:val="clear" w:color="auto" w:fill="FFFFFF"/>
        </w:rPr>
      </w:pPr>
    </w:p>
    <w:p w14:paraId="08AC62FE" w14:textId="77777777" w:rsidR="000B7DAB" w:rsidRDefault="000B7DAB" w:rsidP="000B7DA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Маркова, Светлана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85E5296" w14:textId="77777777" w:rsidR="000B7DAB" w:rsidRDefault="000B7DAB" w:rsidP="000B7DAB">
      <w:pPr>
        <w:spacing w:line="270" w:lineRule="atLeast"/>
        <w:rPr>
          <w:rFonts w:ascii="Verdana" w:hAnsi="Verdana"/>
          <w:color w:val="000000"/>
          <w:sz w:val="18"/>
          <w:szCs w:val="18"/>
        </w:rPr>
      </w:pPr>
      <w:r>
        <w:rPr>
          <w:rFonts w:ascii="Verdana" w:hAnsi="Verdana"/>
          <w:color w:val="000000"/>
          <w:sz w:val="18"/>
          <w:szCs w:val="18"/>
        </w:rPr>
        <w:t>2004</w:t>
      </w:r>
    </w:p>
    <w:p w14:paraId="35931F32" w14:textId="77777777" w:rsidR="000B7DAB" w:rsidRDefault="000B7DAB" w:rsidP="000B7DA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8208319" w14:textId="77777777" w:rsidR="000B7DAB" w:rsidRDefault="000B7DAB" w:rsidP="000B7DAB">
      <w:pPr>
        <w:spacing w:line="270" w:lineRule="atLeast"/>
        <w:rPr>
          <w:rFonts w:ascii="Verdana" w:hAnsi="Verdana"/>
          <w:color w:val="000000"/>
          <w:sz w:val="18"/>
          <w:szCs w:val="18"/>
        </w:rPr>
      </w:pPr>
      <w:r>
        <w:rPr>
          <w:rFonts w:ascii="Verdana" w:hAnsi="Verdana"/>
          <w:color w:val="000000"/>
          <w:sz w:val="18"/>
          <w:szCs w:val="18"/>
        </w:rPr>
        <w:t>Маркова, Светлана Николаевна</w:t>
      </w:r>
    </w:p>
    <w:p w14:paraId="4252504A" w14:textId="77777777" w:rsidR="000B7DAB" w:rsidRDefault="000B7DAB" w:rsidP="000B7DA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ADF0A89" w14:textId="77777777" w:rsidR="000B7DAB" w:rsidRDefault="000B7DAB" w:rsidP="000B7DA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9A419F1" w14:textId="77777777" w:rsidR="000B7DAB" w:rsidRDefault="000B7DAB" w:rsidP="000B7DA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783E2E0" w14:textId="77777777" w:rsidR="000B7DAB" w:rsidRDefault="000B7DAB" w:rsidP="000B7DAB">
      <w:pPr>
        <w:spacing w:line="270" w:lineRule="atLeast"/>
        <w:rPr>
          <w:rFonts w:ascii="Verdana" w:hAnsi="Verdana"/>
          <w:color w:val="000000"/>
          <w:sz w:val="18"/>
          <w:szCs w:val="18"/>
        </w:rPr>
      </w:pPr>
      <w:r>
        <w:rPr>
          <w:rFonts w:ascii="Verdana" w:hAnsi="Verdana"/>
          <w:color w:val="000000"/>
          <w:sz w:val="18"/>
          <w:szCs w:val="18"/>
        </w:rPr>
        <w:t>Москва</w:t>
      </w:r>
    </w:p>
    <w:p w14:paraId="19A3B1A6" w14:textId="77777777" w:rsidR="000B7DAB" w:rsidRDefault="000B7DAB" w:rsidP="000B7DA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7E2F3F6" w14:textId="77777777" w:rsidR="000B7DAB" w:rsidRDefault="000B7DAB" w:rsidP="000B7DAB">
      <w:pPr>
        <w:spacing w:line="270" w:lineRule="atLeast"/>
        <w:rPr>
          <w:rFonts w:ascii="Verdana" w:hAnsi="Verdana"/>
          <w:color w:val="000000"/>
          <w:sz w:val="18"/>
          <w:szCs w:val="18"/>
        </w:rPr>
      </w:pPr>
      <w:r>
        <w:rPr>
          <w:rFonts w:ascii="Verdana" w:hAnsi="Verdana"/>
          <w:color w:val="000000"/>
          <w:sz w:val="18"/>
          <w:szCs w:val="18"/>
        </w:rPr>
        <w:t>08.00.12</w:t>
      </w:r>
    </w:p>
    <w:p w14:paraId="18B60939" w14:textId="77777777" w:rsidR="000B7DAB" w:rsidRDefault="000B7DAB" w:rsidP="000B7DA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A8C95EB" w14:textId="77777777" w:rsidR="000B7DAB" w:rsidRDefault="000B7DAB" w:rsidP="000B7DA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E60136B" w14:textId="77777777" w:rsidR="000B7DAB" w:rsidRDefault="000B7DAB" w:rsidP="000B7DA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6D5A871" w14:textId="77777777" w:rsidR="000B7DAB" w:rsidRDefault="000B7DAB" w:rsidP="000B7DAB">
      <w:pPr>
        <w:spacing w:line="270" w:lineRule="atLeast"/>
        <w:rPr>
          <w:rFonts w:ascii="Verdana" w:hAnsi="Verdana"/>
          <w:color w:val="000000"/>
          <w:sz w:val="18"/>
          <w:szCs w:val="18"/>
        </w:rPr>
      </w:pPr>
      <w:r>
        <w:rPr>
          <w:rFonts w:ascii="Verdana" w:hAnsi="Verdana"/>
          <w:color w:val="000000"/>
          <w:sz w:val="18"/>
          <w:szCs w:val="18"/>
        </w:rPr>
        <w:t>198</w:t>
      </w:r>
    </w:p>
    <w:p w14:paraId="2DABD636" w14:textId="77777777" w:rsidR="000B7DAB" w:rsidRDefault="000B7DAB" w:rsidP="000B7DA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Маркова, Светлана Николаевна</w:t>
      </w:r>
    </w:p>
    <w:p w14:paraId="3445A352"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E974220"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Проблемы внутреннего контроля на</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предприятиях потребительской кооперации.</w:t>
      </w:r>
    </w:p>
    <w:p w14:paraId="3BD0AE73"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Состояние и проблемы автотранспортных предприятий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4FC1501D"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основы организации системы внутреннего контроля.</w:t>
      </w:r>
    </w:p>
    <w:p w14:paraId="462B3650"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Организация службы внутреннего контроля и ее роль в повышении эффективности работы автотранспортных предприятий.</w:t>
      </w:r>
    </w:p>
    <w:p w14:paraId="02CF635F"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 внутреннего контроля на автотранспортных</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Fonts w:ascii="Verdana" w:hAnsi="Verdana"/>
          <w:color w:val="000000"/>
          <w:sz w:val="18"/>
          <w:szCs w:val="18"/>
        </w:rPr>
        <w:t>.</w:t>
      </w:r>
    </w:p>
    <w:p w14:paraId="6923F1DA"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Организация контроля по центрам возникновения затрат и центрам ответственности.</w:t>
      </w:r>
    </w:p>
    <w:p w14:paraId="230216D6"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Средства, методы и процедуры внутреннего контроля.</w:t>
      </w:r>
    </w:p>
    <w:p w14:paraId="2232C3AB"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Нормативный метод учета и контроля.</w:t>
      </w:r>
    </w:p>
    <w:p w14:paraId="10894C3E"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внутреннего контроля на автотранспортных предприятиях.</w:t>
      </w:r>
    </w:p>
    <w:p w14:paraId="7E3EA72F"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План работы службы внутреннего контроля на автотранспортных предприятиях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44A0ACE9"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Оценка эффективности функционирования системы внутреннего контроля.</w:t>
      </w:r>
    </w:p>
    <w:p w14:paraId="631643C7"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Рекомендации по совершенствованию системы внутреннего контроля на автотранспортных предприятиях потребительской кооперации.</w:t>
      </w:r>
    </w:p>
    <w:p w14:paraId="68332107" w14:textId="77777777" w:rsidR="000B7DAB" w:rsidRDefault="000B7DAB" w:rsidP="000B7DA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"Внутренний контроль на автотранспортных предприятиях потребительской кооперации"</w:t>
      </w:r>
    </w:p>
    <w:p w14:paraId="0C86ED6D"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Устойчивость финансового положения любой организации зависит от того, </w:t>
      </w:r>
      <w:r>
        <w:rPr>
          <w:rFonts w:ascii="Verdana" w:hAnsi="Verdana"/>
          <w:color w:val="000000"/>
          <w:sz w:val="18"/>
          <w:szCs w:val="18"/>
        </w:rPr>
        <w:lastRenderedPageBreak/>
        <w:t>насколько рационально и экономно расходуются производственные ресурсы, поэтому их использование подлежит строгому контролю.</w:t>
      </w:r>
    </w:p>
    <w:p w14:paraId="2F4F26F2"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Рыночные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требуют усиления внутреннего контроля за деятельностью</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 что позволяет собственникам убедиться в законности действий руководителей и в экономической целесообразности совершившихся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результатам ревизий и докладов председателей</w:t>
      </w:r>
      <w:r>
        <w:rPr>
          <w:rStyle w:val="WW8Num2z0"/>
          <w:rFonts w:ascii="Verdana" w:hAnsi="Verdana"/>
          <w:color w:val="000000"/>
          <w:sz w:val="18"/>
          <w:szCs w:val="18"/>
        </w:rPr>
        <w:t> </w:t>
      </w:r>
      <w:r>
        <w:rPr>
          <w:rStyle w:val="WW8Num3z0"/>
          <w:rFonts w:ascii="Verdana" w:hAnsi="Verdana"/>
          <w:color w:val="4682B4"/>
          <w:sz w:val="18"/>
          <w:szCs w:val="18"/>
        </w:rPr>
        <w:t>ревизионных</w:t>
      </w:r>
      <w:r>
        <w:rPr>
          <w:rStyle w:val="WW8Num2z0"/>
          <w:rFonts w:ascii="Verdana" w:hAnsi="Verdana"/>
          <w:color w:val="000000"/>
          <w:sz w:val="18"/>
          <w:szCs w:val="18"/>
        </w:rPr>
        <w:t> </w:t>
      </w:r>
      <w:r>
        <w:rPr>
          <w:rFonts w:ascii="Verdana" w:hAnsi="Verdana"/>
          <w:color w:val="000000"/>
          <w:sz w:val="18"/>
          <w:szCs w:val="18"/>
        </w:rPr>
        <w:t>комиссий на общем собрании</w:t>
      </w:r>
      <w:r>
        <w:rPr>
          <w:rStyle w:val="WW8Num2z0"/>
          <w:rFonts w:ascii="Verdana" w:hAnsi="Verdana"/>
          <w:color w:val="000000"/>
          <w:sz w:val="18"/>
          <w:szCs w:val="18"/>
        </w:rPr>
        <w:t> </w:t>
      </w:r>
      <w:r>
        <w:rPr>
          <w:rStyle w:val="WW8Num3z0"/>
          <w:rFonts w:ascii="Verdana" w:hAnsi="Verdana"/>
          <w:color w:val="4682B4"/>
          <w:sz w:val="18"/>
          <w:szCs w:val="18"/>
        </w:rPr>
        <w:t>пайщиков</w:t>
      </w:r>
      <w:r>
        <w:rPr>
          <w:rFonts w:ascii="Verdana" w:hAnsi="Verdana"/>
          <w:color w:val="000000"/>
          <w:sz w:val="18"/>
          <w:szCs w:val="18"/>
        </w:rPr>
        <w:t>. В ходе ежегодных ревизий, проводимых по результатам года, устанавливается</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финансовое состояние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что не позволяет пайщикам оперативно вмешиваться в решения руководителей с целью более эффективного использования имущества. Действующая система учета и контроля не вполне отвечает современным требованиям управления и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поэтому в целях оперативного контроля и получения информации назрела потребность в создании службы внутреннего контроля, необходимой для принятия эффективных решений в</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предприятиях потребительской кооперации.</w:t>
      </w:r>
    </w:p>
    <w:p w14:paraId="0A95DC2C"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 своевременного и качественного внутреннего контроля зависят не только сохранность</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эффективность их использования, но и</w:t>
      </w:r>
      <w:r>
        <w:rPr>
          <w:rStyle w:val="WW8Num2z0"/>
          <w:rFonts w:ascii="Verdana" w:hAnsi="Verdana"/>
          <w:color w:val="000000"/>
          <w:sz w:val="18"/>
          <w:szCs w:val="18"/>
        </w:rPr>
        <w:t> </w:t>
      </w:r>
      <w:r>
        <w:rPr>
          <w:rStyle w:val="WW8Num3z0"/>
          <w:rFonts w:ascii="Verdana" w:hAnsi="Verdana"/>
          <w:color w:val="4682B4"/>
          <w:sz w:val="18"/>
          <w:szCs w:val="18"/>
        </w:rPr>
        <w:t>безубыточность</w:t>
      </w:r>
      <w:r>
        <w:rPr>
          <w:rStyle w:val="WW8Num2z0"/>
          <w:rFonts w:ascii="Verdana" w:hAnsi="Verdana"/>
          <w:color w:val="000000"/>
          <w:sz w:val="18"/>
          <w:szCs w:val="18"/>
        </w:rPr>
        <w:t> </w:t>
      </w:r>
      <w:r>
        <w:rPr>
          <w:rFonts w:ascii="Verdana" w:hAnsi="Verdana"/>
          <w:color w:val="000000"/>
          <w:sz w:val="18"/>
          <w:szCs w:val="18"/>
        </w:rPr>
        <w:t>потребительских обществ и организаций, а также осуществление ими социальных функций. Именно выполнение социальной миссии в сочетании с финансово-хозяйственной работой отличает организации</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имеющие статус некоммерческих организаций, от других субъектов рыночных отношений. Но только при достаточной</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предприятий потребительской кооперации возможно выполнение социальной миссии.</w:t>
      </w:r>
    </w:p>
    <w:p w14:paraId="322C37B0"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внутреннего контроля должна обеспечить контроль за финансово-хозяйственной деятельностью</w:t>
      </w:r>
      <w:r>
        <w:rPr>
          <w:rStyle w:val="WW8Num2z0"/>
          <w:rFonts w:ascii="Verdana" w:hAnsi="Verdana"/>
          <w:color w:val="000000"/>
          <w:sz w:val="18"/>
          <w:szCs w:val="18"/>
        </w:rPr>
        <w:t> </w:t>
      </w:r>
      <w:r>
        <w:rPr>
          <w:rStyle w:val="WW8Num3z0"/>
          <w:rFonts w:ascii="Verdana" w:hAnsi="Verdana"/>
          <w:color w:val="4682B4"/>
          <w:sz w:val="18"/>
          <w:szCs w:val="18"/>
        </w:rPr>
        <w:t>хозяйствующей</w:t>
      </w:r>
      <w:r>
        <w:rPr>
          <w:rStyle w:val="WW8Num2z0"/>
          <w:rFonts w:ascii="Verdana" w:hAnsi="Verdana"/>
          <w:color w:val="000000"/>
          <w:sz w:val="18"/>
          <w:szCs w:val="18"/>
        </w:rPr>
        <w:t> </w:t>
      </w:r>
      <w:r>
        <w:rPr>
          <w:rFonts w:ascii="Verdana" w:hAnsi="Verdana"/>
          <w:color w:val="000000"/>
          <w:sz w:val="18"/>
          <w:szCs w:val="18"/>
        </w:rPr>
        <w:t>организации в целом, а также ее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которые являются центрами возникновения затрат. Посредством контроля обеспечивается сохранность имущества, выявляются и мобилизуются</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производства, обнаруживаются «</w:t>
      </w:r>
      <w:r>
        <w:rPr>
          <w:rStyle w:val="WW8Num3z0"/>
          <w:rFonts w:ascii="Verdana" w:hAnsi="Verdana"/>
          <w:color w:val="4682B4"/>
          <w:sz w:val="18"/>
          <w:szCs w:val="18"/>
        </w:rPr>
        <w:t>слабые</w:t>
      </w:r>
      <w:r>
        <w:rPr>
          <w:rFonts w:ascii="Verdana" w:hAnsi="Verdana"/>
          <w:color w:val="000000"/>
          <w:sz w:val="18"/>
          <w:szCs w:val="18"/>
        </w:rPr>
        <w:t>» места и своевременно принимаются меры к их устранению. В повышении эффективности хозяйственно-финансовой деятельности потребительской кооперации большое значение имеет</w:t>
      </w:r>
      <w:r>
        <w:rPr>
          <w:rStyle w:val="WW8Num2z0"/>
          <w:rFonts w:ascii="Verdana" w:hAnsi="Verdana"/>
          <w:color w:val="000000"/>
          <w:sz w:val="18"/>
          <w:szCs w:val="18"/>
        </w:rPr>
        <w:t> </w:t>
      </w:r>
      <w:r>
        <w:rPr>
          <w:rStyle w:val="WW8Num3z0"/>
          <w:rFonts w:ascii="Verdana" w:hAnsi="Verdana"/>
          <w:color w:val="4682B4"/>
          <w:sz w:val="18"/>
          <w:szCs w:val="18"/>
        </w:rPr>
        <w:t>автомобильный</w:t>
      </w:r>
      <w:r>
        <w:rPr>
          <w:rStyle w:val="WW8Num2z0"/>
          <w:rFonts w:ascii="Verdana" w:hAnsi="Verdana"/>
          <w:color w:val="000000"/>
          <w:sz w:val="18"/>
          <w:szCs w:val="18"/>
        </w:rPr>
        <w:t> </w:t>
      </w:r>
      <w:r>
        <w:rPr>
          <w:rFonts w:ascii="Verdana" w:hAnsi="Verdana"/>
          <w:color w:val="000000"/>
          <w:sz w:val="18"/>
          <w:szCs w:val="18"/>
        </w:rPr>
        <w:t>транспорт, так как он является связующим звеном в общем процессе производства.</w:t>
      </w:r>
    </w:p>
    <w:p w14:paraId="65611B26"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Производственный процесс на</w:t>
      </w:r>
      <w:r>
        <w:rPr>
          <w:rStyle w:val="WW8Num2z0"/>
          <w:rFonts w:ascii="Verdana" w:hAnsi="Verdana"/>
          <w:color w:val="000000"/>
          <w:sz w:val="18"/>
          <w:szCs w:val="18"/>
        </w:rPr>
        <w:t> </w:t>
      </w:r>
      <w:r>
        <w:rPr>
          <w:rStyle w:val="WW8Num3z0"/>
          <w:rFonts w:ascii="Verdana" w:hAnsi="Verdana"/>
          <w:color w:val="4682B4"/>
          <w:sz w:val="18"/>
          <w:szCs w:val="18"/>
        </w:rPr>
        <w:t>автотранспортном</w:t>
      </w:r>
      <w:r>
        <w:rPr>
          <w:rStyle w:val="WW8Num2z0"/>
          <w:rFonts w:ascii="Verdana" w:hAnsi="Verdana"/>
          <w:color w:val="000000"/>
          <w:sz w:val="18"/>
          <w:szCs w:val="18"/>
        </w:rPr>
        <w:t> </w:t>
      </w:r>
      <w:r>
        <w:rPr>
          <w:rFonts w:ascii="Verdana" w:hAnsi="Verdana"/>
          <w:color w:val="000000"/>
          <w:sz w:val="18"/>
          <w:szCs w:val="18"/>
        </w:rPr>
        <w:t>предприятии состоит из: транспортного процесса,</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транспортного процесса и управления</w:t>
      </w:r>
      <w:r>
        <w:rPr>
          <w:rStyle w:val="WW8Num2z0"/>
          <w:rFonts w:ascii="Verdana" w:hAnsi="Verdana"/>
          <w:color w:val="000000"/>
          <w:sz w:val="18"/>
          <w:szCs w:val="18"/>
        </w:rPr>
        <w:t> </w:t>
      </w:r>
      <w:r>
        <w:rPr>
          <w:rStyle w:val="WW8Num3z0"/>
          <w:rFonts w:ascii="Verdana" w:hAnsi="Verdana"/>
          <w:color w:val="4682B4"/>
          <w:sz w:val="18"/>
          <w:szCs w:val="18"/>
        </w:rPr>
        <w:t>транспортным</w:t>
      </w:r>
      <w:r>
        <w:rPr>
          <w:rStyle w:val="WW8Num2z0"/>
          <w:rFonts w:ascii="Verdana" w:hAnsi="Verdana"/>
          <w:color w:val="000000"/>
          <w:sz w:val="18"/>
          <w:szCs w:val="18"/>
        </w:rPr>
        <w:t> </w:t>
      </w:r>
      <w:r>
        <w:rPr>
          <w:rFonts w:ascii="Verdana" w:hAnsi="Verdana"/>
          <w:color w:val="000000"/>
          <w:sz w:val="18"/>
          <w:szCs w:val="18"/>
        </w:rPr>
        <w:t>процессом, каждый из которых нуждается в контроле.</w:t>
      </w:r>
    </w:p>
    <w:p w14:paraId="595B7431"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внутреннего контроля деятельности автотранспортных предприятий потребительской кооперации в условиях рыночной экономики недостаточно исследованы в работах российских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Значительный вклад в становление и развитие теории внутреннего контроля различных видов деятельности страны внесли российские ученые и практики:</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В.А., Баканов М.И., Барышников Н.П.,</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Гутцайт Г.М., Данилевский Ю.А.,</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Мельник М.В., Овсийчук М.Ф.,</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Подольский В.И., Сидельникова Л.Б.,</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Соколов Л.В., Сотникова Л.В.,</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Терехов А.А., Филимонова М.В.,</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Шнейдерман Л.З. и другие.</w:t>
      </w:r>
    </w:p>
    <w:p w14:paraId="24857184"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существования службы внутреннего контроля на автотранспортном предприятии продиктована тем, что</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Style w:val="WW8Num2z0"/>
          <w:rFonts w:ascii="Verdana" w:hAnsi="Verdana"/>
          <w:color w:val="000000"/>
          <w:sz w:val="18"/>
          <w:szCs w:val="18"/>
        </w:rPr>
        <w:t> </w:t>
      </w:r>
      <w:r>
        <w:rPr>
          <w:rFonts w:ascii="Verdana" w:hAnsi="Verdana"/>
          <w:color w:val="000000"/>
          <w:sz w:val="18"/>
          <w:szCs w:val="18"/>
        </w:rPr>
        <w:t>и руководители предприятия хотят знать о реальном состоянии дел на нем. Для этого в компаниях создаются специализированные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работники которых занимаются анализом всех звеньев управления, участков производства, каждого технологического цикла. В связи с этим анализируется рациональность функционирования как системы в целом, так и каждого ее элемента, уровень взаимосвязи между ними, выявляются слабые места в работе предприятия и даются рекомендации по устранению имеющихся недостатков. Таким образом, с помощью службы внутреннего контроля осуществляется контроль во всех сферах работы компании, таких как</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производство, маркетинг, реализация, закупки,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и других.</w:t>
      </w:r>
    </w:p>
    <w:p w14:paraId="2E609624"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Создание службы внутреннего контроля целесообразно по целому ряду причин.</w:t>
      </w:r>
    </w:p>
    <w:p w14:paraId="4A6CBDF7"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 Большой объем работы специалистов предприятия связан с контрольными функциями, которые отвлекают их от основных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функций и которые частично можно передать службе внутреннего контроля.</w:t>
      </w:r>
    </w:p>
    <w:p w14:paraId="48C0933B"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Специалисты и руководители предприятия не всегда обладают достаточными знаниями и квалификацией в области технологии контроля.</w:t>
      </w:r>
    </w:p>
    <w:p w14:paraId="1EDD2ADB"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Удаленность и</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разбросанность структурных подразделений от головных предприятий затрудняет осуществление оперативного контроля и своевременного принятия оперативных управленческих решений.</w:t>
      </w:r>
    </w:p>
    <w:p w14:paraId="25C1E708"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Постоянные изменения в законодательстве ведут к необходимости оперативно совершенствовать средства контроля.</w:t>
      </w:r>
    </w:p>
    <w:p w14:paraId="1AC8DEB9"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Стремление руководителей получать своевременную и объективную оценку действий специалистов различных уровней управления.</w:t>
      </w:r>
    </w:p>
    <w:p w14:paraId="27151741"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Стремление руководящего звена к получению информации о деятельности низших управленческих структур и принятию оперативных решений на основе анализа.</w:t>
      </w:r>
    </w:p>
    <w:p w14:paraId="6F29ED5B"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Повышение степени доверия к</w:t>
      </w:r>
      <w:r>
        <w:rPr>
          <w:rStyle w:val="WW8Num2z0"/>
          <w:rFonts w:ascii="Verdana" w:hAnsi="Verdana"/>
          <w:color w:val="000000"/>
          <w:sz w:val="18"/>
          <w:szCs w:val="18"/>
        </w:rPr>
        <w:t> </w:t>
      </w:r>
      <w:r>
        <w:rPr>
          <w:rStyle w:val="WW8Num3z0"/>
          <w:rFonts w:ascii="Verdana" w:hAnsi="Verdana"/>
          <w:color w:val="4682B4"/>
          <w:sz w:val="18"/>
          <w:szCs w:val="18"/>
        </w:rPr>
        <w:t>автотранспортному</w:t>
      </w:r>
      <w:r>
        <w:rPr>
          <w:rStyle w:val="WW8Num2z0"/>
          <w:rFonts w:ascii="Verdana" w:hAnsi="Verdana"/>
          <w:color w:val="000000"/>
          <w:sz w:val="18"/>
          <w:szCs w:val="18"/>
        </w:rPr>
        <w:t> </w:t>
      </w:r>
      <w:r>
        <w:rPr>
          <w:rFonts w:ascii="Verdana" w:hAnsi="Verdana"/>
          <w:color w:val="000000"/>
          <w:sz w:val="18"/>
          <w:szCs w:val="18"/>
        </w:rPr>
        <w:t>предприятию со стороны деловых партнеров.</w:t>
      </w:r>
    </w:p>
    <w:p w14:paraId="3683A69C"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службы внутреннего контроля.</w:t>
      </w:r>
    </w:p>
    <w:p w14:paraId="739B6D89"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Помочь руководству предприятия эффективно выполнять возложенные на них обязанности, придать руководству предприятия достаточную уверенность в том, что</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предприятия используются наиболее эффективным образом для достижения целей и задач, стоящих перед предприятием в целом и ее отдельными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w:t>
      </w:r>
    </w:p>
    <w:p w14:paraId="2CC609D2"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Специалисты службы внутреннего контроля осуществляют контроль за наличием и сохранностью активов.</w:t>
      </w:r>
    </w:p>
    <w:p w14:paraId="44738A3E"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Внутренний контроль направлен не только на обнаружение слабых мест и недостатков, но и на выявление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предприятия и определение путей их эффективного использования.</w:t>
      </w:r>
    </w:p>
    <w:p w14:paraId="1F8B34E8"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Снижение вероятности ухудшения экономических показателей. В связи с этим, специалисты службы внутреннего контроля обязаны выявлять зарождающиеся отрицательные тенденции, которые могут повлиять на эффективность</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автотранспортных предприятий потребительской кооперации.</w:t>
      </w:r>
    </w:p>
    <w:p w14:paraId="3A796D97"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Специалисты службы внутреннего контроля анализируют соответствие должностных инструкций и фактически выполняемым внутренним процедурам, а также требованиям производственного процесса. Во многих случаях первопричиной больших экономических потерь является неправильное распределение или отсутствие четкого распределения обязанностей и ответственности за их выполнение.</w:t>
      </w:r>
    </w:p>
    <w:p w14:paraId="5F6E145E"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Специалисты службы внутреннего контроля могут оказывать</w:t>
      </w:r>
      <w:r>
        <w:rPr>
          <w:rStyle w:val="WW8Num2z0"/>
          <w:rFonts w:ascii="Verdana" w:hAnsi="Verdana"/>
          <w:color w:val="000000"/>
          <w:sz w:val="18"/>
          <w:szCs w:val="18"/>
        </w:rPr>
        <w:t> </w:t>
      </w:r>
      <w:r>
        <w:rPr>
          <w:rStyle w:val="WW8Num3z0"/>
          <w:rFonts w:ascii="Verdana" w:hAnsi="Verdana"/>
          <w:color w:val="4682B4"/>
          <w:sz w:val="18"/>
          <w:szCs w:val="18"/>
        </w:rPr>
        <w:t>консультационную</w:t>
      </w:r>
      <w:r>
        <w:rPr>
          <w:rStyle w:val="WW8Num2z0"/>
          <w:rFonts w:ascii="Verdana" w:hAnsi="Verdana"/>
          <w:color w:val="000000"/>
          <w:sz w:val="18"/>
          <w:szCs w:val="18"/>
        </w:rPr>
        <w:t> </w:t>
      </w:r>
      <w:r>
        <w:rPr>
          <w:rFonts w:ascii="Verdana" w:hAnsi="Verdana"/>
          <w:color w:val="000000"/>
          <w:sz w:val="18"/>
          <w:szCs w:val="18"/>
        </w:rPr>
        <w:t>поддержку по вопросам действующего законодательства. Так как, многие нормативные документы не содержат однозначных ответов на сложные вопросы в области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учета и т.д., на выработку правильного решения может уходить много времени, от чего страдает ритм</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работы, начинаются сбои в сроках представления информации, снижается эффективность.</w:t>
      </w:r>
    </w:p>
    <w:p w14:paraId="1D10442D"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Еще одним аспектом работы специалистов службы внутреннего контроля является анализ доходов и расходов</w:t>
      </w:r>
      <w:r>
        <w:rPr>
          <w:rStyle w:val="WW8Num2z0"/>
          <w:rFonts w:ascii="Verdana" w:hAnsi="Verdana"/>
          <w:color w:val="000000"/>
          <w:sz w:val="18"/>
          <w:szCs w:val="18"/>
        </w:rPr>
        <w:t> </w:t>
      </w:r>
      <w:r>
        <w:rPr>
          <w:rStyle w:val="WW8Num3z0"/>
          <w:rFonts w:ascii="Verdana" w:hAnsi="Verdana"/>
          <w:color w:val="4682B4"/>
          <w:sz w:val="18"/>
          <w:szCs w:val="18"/>
        </w:rPr>
        <w:t>автотранспортного</w:t>
      </w:r>
      <w:r>
        <w:rPr>
          <w:rStyle w:val="WW8Num2z0"/>
          <w:rFonts w:ascii="Verdana" w:hAnsi="Verdana"/>
          <w:color w:val="000000"/>
          <w:sz w:val="18"/>
          <w:szCs w:val="18"/>
        </w:rPr>
        <w:t> </w:t>
      </w:r>
      <w:r>
        <w:rPr>
          <w:rFonts w:ascii="Verdana" w:hAnsi="Verdana"/>
          <w:color w:val="000000"/>
          <w:sz w:val="18"/>
          <w:szCs w:val="18"/>
        </w:rPr>
        <w:t>предприятия, оптимизация и планирование</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Специалисты службы внутреннего контроля на основе анализа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помогают выявить причину возникновения</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и вырабатывают рекомендации, позволяющие избежать неправильного распределения денежных средств.</w:t>
      </w:r>
    </w:p>
    <w:p w14:paraId="141426A7"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Контроль претензионной работы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Реальные данные о состоянии расчетов с контрагентами и причинах возникновения задолженности позволяют своевременно принять оптимальное</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решение. В ходе внутренних проверок специалисты службы внутреннего контроля анализируют договорные отношения, проверяют их на соответствие действующему законодательству.</w:t>
      </w:r>
    </w:p>
    <w:p w14:paraId="641B7FE6"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9. Актуальным направлением работы специалистов службы внутреннего контроля является выявление, освоение и внедрение новых методик учета и составления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 учетом перехода на международные стандарты.</w:t>
      </w:r>
    </w:p>
    <w:p w14:paraId="0E069358"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Вышеперечисленное обусловило выбор темы диссертационного исследования и определило круг рассматриваемых вопросов.</w:t>
      </w:r>
    </w:p>
    <w:p w14:paraId="2D4F42F4"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научного осмысления организации внутреннего контроля и разработка практических мер по эффективному использованию</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транспорта в потребительской кооперации определяют актуальность и</w:t>
      </w:r>
      <w:r>
        <w:rPr>
          <w:rStyle w:val="WW8Num2z0"/>
          <w:rFonts w:ascii="Verdana" w:hAnsi="Verdana"/>
          <w:color w:val="000000"/>
          <w:sz w:val="18"/>
          <w:szCs w:val="18"/>
        </w:rPr>
        <w:t> </w:t>
      </w:r>
      <w:r>
        <w:rPr>
          <w:rStyle w:val="WW8Num3z0"/>
          <w:rFonts w:ascii="Verdana" w:hAnsi="Verdana"/>
          <w:color w:val="4682B4"/>
          <w:sz w:val="18"/>
          <w:szCs w:val="18"/>
        </w:rPr>
        <w:t>народнохозяйственную</w:t>
      </w:r>
      <w:r>
        <w:rPr>
          <w:rStyle w:val="WW8Num2z0"/>
          <w:rFonts w:ascii="Verdana" w:hAnsi="Verdana"/>
          <w:color w:val="000000"/>
          <w:sz w:val="18"/>
          <w:szCs w:val="18"/>
        </w:rPr>
        <w:t> </w:t>
      </w:r>
      <w:r>
        <w:rPr>
          <w:rFonts w:ascii="Verdana" w:hAnsi="Verdana"/>
          <w:color w:val="000000"/>
          <w:sz w:val="18"/>
          <w:szCs w:val="18"/>
        </w:rPr>
        <w:t>значимость темы исследования.</w:t>
      </w:r>
    </w:p>
    <w:p w14:paraId="54C85604"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Основная цель исследования заключается в разработке методических рекомендаций по организации системы внутреннего контроля с учетом организационно-технологических особенностей</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процесса автотранспортных предприятий потребительской кооперации.</w:t>
      </w:r>
    </w:p>
    <w:p w14:paraId="2498CD51"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исследования поставлены и решены следующие задачи:</w:t>
      </w:r>
    </w:p>
    <w:p w14:paraId="15096B8E"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роль и место автотранспортных предприятий потребительской кооперации в повышении эффективности хозяйственно-финансовой деятельности;</w:t>
      </w:r>
    </w:p>
    <w:p w14:paraId="256FD2DF"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определено влияние организационно-технологических особенностей транспортного процесса на организацию и методы внутреннего контроля на автотранспортных предприятиях;</w:t>
      </w:r>
    </w:p>
    <w:p w14:paraId="4DF975E6"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изучены проблемы организации внутреннего контроля в автотранспортных предприятиях;</w:t>
      </w:r>
    </w:p>
    <w:p w14:paraId="762CDDEE"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и предложены методы контроля затрат по центрам ответственности и центрам возникновения затрат с элементами нормативного метода учета и контроля за содержанием и эксплуатацией</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средств;</w:t>
      </w:r>
    </w:p>
    <w:p w14:paraId="324AEA73"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основные направления осуществления внутреннего контроля и план работы службы внутреннего контроля, предусматривающий процедуры по субъектам контроля;</w:t>
      </w:r>
    </w:p>
    <w:p w14:paraId="7F110255"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классификатор возможных типичных нарушений состава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от нормативных по эксплуатации автомобильного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w:t>
      </w:r>
    </w:p>
    <w:p w14:paraId="4A937ECC"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рабочие документы по обеспечению работы службы внутреннего контроля на автотранспортных предприятиях.</w:t>
      </w:r>
    </w:p>
    <w:p w14:paraId="17744522"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2.1. «Методология и технология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628CE7D7"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явилась организация системы внутреннего контроля на автотранспортных предприятиях потребительской кооперации.</w:t>
      </w:r>
    </w:p>
    <w:p w14:paraId="52A70FAD"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была выбрана финансово-хозяйственная деятельность автотранспортных предприятий потребительской кооперации Московской области.</w:t>
      </w:r>
    </w:p>
    <w:p w14:paraId="6E114140"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законодательные и нормативные акты по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контроля, аудита в автотранспортных предприятиях потребительской кооперации; научные труды ведущих зарубежных и российских ученых-экономистов по проблемам развития и становления внутреннего контроля; материалы научных и научно-практических конференций.</w:t>
      </w:r>
    </w:p>
    <w:p w14:paraId="2701398D"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доказательстве теоретических положений и разработке практических рекомендаций, обработке и анализе материалов исследования использовались приемы и методы исследований: абстрактно-логический, расчетно-конструктивный, наблюдение, аналитические процедуры, монографическое исследование, комплексный и системный подход к изучению оцениваемых показателей системы внутреннего контроля.</w:t>
      </w:r>
    </w:p>
    <w:p w14:paraId="75098F17"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необходимости службы внутреннего контроля, в совершенствовании методики внутреннего контроля за затратами по эксплуатации автомобильного транспорта потребительской кооперации в сложившихся рыночных отношениях.</w:t>
      </w:r>
    </w:p>
    <w:p w14:paraId="0AC36064"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научного исследования получены следующие существенные результаты:</w:t>
      </w:r>
    </w:p>
    <w:p w14:paraId="045599B3"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выявлены особенности и роль системы внутреннего контроля в автотранспортных предприятиях в повышении эффективности их деятельности;</w:t>
      </w:r>
    </w:p>
    <w:p w14:paraId="62F6126F"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функции субъектов внутреннего контроля и уточнена организация системы внутреннего контроля по центрам возникновения затрат и по центрам ответственности;</w:t>
      </w:r>
    </w:p>
    <w:p w14:paraId="152E2530"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аспекты осуществления внутреннего контроля затрат с использованием элементов нормативного учета и контроля;</w:t>
      </w:r>
    </w:p>
    <w:p w14:paraId="26555564"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совершенствованию системы внутреннего контроля на автотранспортных предприятиях потребительской кооперации.</w:t>
      </w:r>
    </w:p>
    <w:p w14:paraId="32B9A496"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определяется тем, что использование разработанных в диссертации предложений, рекомендаций и методики проведения внутреннего контроля в автотранспортных предприятиях потребительской кооперации позволяет организовать</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рациональную службу внутреннего контроля, деятельность которой способствует повышению эффективности их работы. Разработанные методические рекомендации по организации нормативного метода контроля над затратами по эксплуатации автомобильного транспорта позволяют контролировать работу автотранспортных предприятий на более качественном уровне с наименьшими затратами времени и труда.</w:t>
      </w:r>
    </w:p>
    <w:p w14:paraId="16EBDE5E"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могут быть использованы в учебном процессе при изучении дисциплины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автотранспортных предприятиях» и «</w:t>
      </w:r>
      <w:r>
        <w:rPr>
          <w:rStyle w:val="WW8Num3z0"/>
          <w:rFonts w:ascii="Verdana" w:hAnsi="Verdana"/>
          <w:color w:val="4682B4"/>
          <w:sz w:val="18"/>
          <w:szCs w:val="18"/>
        </w:rPr>
        <w:t>Ревизия и контроль</w:t>
      </w:r>
      <w:r>
        <w:rPr>
          <w:rFonts w:ascii="Verdana" w:hAnsi="Verdana"/>
          <w:color w:val="000000"/>
          <w:sz w:val="18"/>
          <w:szCs w:val="18"/>
        </w:rPr>
        <w:t>» в высших учебных заведениях.</w:t>
      </w:r>
    </w:p>
    <w:p w14:paraId="71BE87C0"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основных результатов диссертационного исследования. Основные положения и результаты проведенного научного исследования докладывались и обсуждались на Всероссийской научной конференции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России в XXI веке» (2001 г.) в Московском университете потребительской кооперации и Всероссийской научной конференции «Проблемы подготовки и государственной аттестации научных и научно-педагогических кадров России» (2003 г.) в Московском университете потребительской кооперации.</w:t>
      </w:r>
    </w:p>
    <w:p w14:paraId="356AB528"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используются в практической работе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ООО «</w:t>
      </w:r>
      <w:r>
        <w:rPr>
          <w:rStyle w:val="WW8Num3z0"/>
          <w:rFonts w:ascii="Verdana" w:hAnsi="Verdana"/>
          <w:color w:val="4682B4"/>
          <w:sz w:val="18"/>
          <w:szCs w:val="18"/>
        </w:rPr>
        <w:t>Теллос</w:t>
      </w:r>
      <w:r>
        <w:rPr>
          <w:rFonts w:ascii="Verdana" w:hAnsi="Verdana"/>
          <w:color w:val="000000"/>
          <w:sz w:val="18"/>
          <w:szCs w:val="18"/>
        </w:rPr>
        <w:t>» (справка о внедрении от 23.12.03) 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Вилком</w:t>
      </w:r>
      <w:r>
        <w:rPr>
          <w:rFonts w:ascii="Verdana" w:hAnsi="Verdana"/>
          <w:color w:val="000000"/>
          <w:sz w:val="18"/>
          <w:szCs w:val="18"/>
        </w:rPr>
        <w:t>» (справка о внедрении от 22.01.04) при сборе аудиторских доказательств и составлению рабочих документов</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Предложения и рекомендации по совершенствованию системы внутреннего контроля в автотранспортных предприятиях потребительской кооперации приняты к внедрению в практическую деятельность ООО «Сергиево-Посадские</w:t>
      </w:r>
      <w:r>
        <w:rPr>
          <w:rStyle w:val="WW8Num2z0"/>
          <w:rFonts w:ascii="Verdana" w:hAnsi="Verdana"/>
          <w:color w:val="000000"/>
          <w:sz w:val="18"/>
          <w:szCs w:val="18"/>
        </w:rPr>
        <w:t> </w:t>
      </w:r>
      <w:r>
        <w:rPr>
          <w:rStyle w:val="WW8Num3z0"/>
          <w:rFonts w:ascii="Verdana" w:hAnsi="Verdana"/>
          <w:color w:val="4682B4"/>
          <w:sz w:val="18"/>
          <w:szCs w:val="18"/>
        </w:rPr>
        <w:t>автомобильные</w:t>
      </w:r>
      <w:r>
        <w:rPr>
          <w:rStyle w:val="WW8Num2z0"/>
          <w:rFonts w:ascii="Verdana" w:hAnsi="Verdana"/>
          <w:color w:val="000000"/>
          <w:sz w:val="18"/>
          <w:szCs w:val="18"/>
        </w:rPr>
        <w:t> </w:t>
      </w:r>
      <w:r>
        <w:rPr>
          <w:rFonts w:ascii="Verdana" w:hAnsi="Verdana"/>
          <w:color w:val="000000"/>
          <w:sz w:val="18"/>
          <w:szCs w:val="18"/>
        </w:rPr>
        <w:t>перевозки» (справка о внедрении от 17.04.01) и ООО «Домодедовское</w:t>
      </w:r>
      <w:r>
        <w:rPr>
          <w:rStyle w:val="WW8Num2z0"/>
          <w:rFonts w:ascii="Verdana" w:hAnsi="Verdana"/>
          <w:color w:val="000000"/>
          <w:sz w:val="18"/>
          <w:szCs w:val="18"/>
        </w:rPr>
        <w:t> </w:t>
      </w:r>
      <w:r>
        <w:rPr>
          <w:rStyle w:val="WW8Num3z0"/>
          <w:rFonts w:ascii="Verdana" w:hAnsi="Verdana"/>
          <w:color w:val="4682B4"/>
          <w:sz w:val="18"/>
          <w:szCs w:val="18"/>
        </w:rPr>
        <w:t>ПАТ</w:t>
      </w:r>
      <w:r>
        <w:rPr>
          <w:rFonts w:ascii="Verdana" w:hAnsi="Verdana"/>
          <w:color w:val="000000"/>
          <w:sz w:val="18"/>
          <w:szCs w:val="18"/>
        </w:rPr>
        <w:t>» (справка о внедрении от 09.02.04).</w:t>
      </w:r>
    </w:p>
    <w:p w14:paraId="59B4824B"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проведенного исследования опубликованы в 5 работах, общим объемом 2,63 п.л., (авторских - 2,63 п.л.).</w:t>
      </w:r>
    </w:p>
    <w:p w14:paraId="7CF74B03"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Поставленные цели и задачи исследования определили структуру, логику, содержание и последовательность работы.</w:t>
      </w:r>
    </w:p>
    <w:p w14:paraId="3605B524"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трех глав и заключения, содержит 26 таблиц, 7 рисунков, 125 наименование используемой литературы и 11 приложений. Работа изложена на 198 листах машинописного текста.</w:t>
      </w:r>
    </w:p>
    <w:p w14:paraId="1402F415" w14:textId="77777777" w:rsidR="000B7DAB" w:rsidRDefault="000B7DAB" w:rsidP="000B7DA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Маркова, Светлана Николаевна</w:t>
      </w:r>
    </w:p>
    <w:p w14:paraId="505A807A"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работы службы внутреннего контроля оформляются рабочими документами, в которых указывается проверяемый объект, сведения обо всех нарушениях и выявленных недостатках, а также даются рекомендации по исправлению ошибок и определяется степень виновности лиц, допустивших эти ошибки.</w:t>
      </w:r>
    </w:p>
    <w:p w14:paraId="3AFFA0A9"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Рабочие документы должны оформляться четко, ясно, так как при поверхностном, нечетком и неконкретном изложении и плохом оформлении материалов невозможно определить сущность выявленных недостатков и нарушений.</w:t>
      </w:r>
    </w:p>
    <w:p w14:paraId="7BC35326"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По результатам проверки необходимо составлять обобщающие, аналитические документы с учетом того, чтобы получить общее представление о положении дел на предприятии, наметить пути </w:t>
      </w:r>
      <w:r>
        <w:rPr>
          <w:rFonts w:ascii="Verdana" w:hAnsi="Verdana"/>
          <w:color w:val="000000"/>
          <w:sz w:val="18"/>
          <w:szCs w:val="18"/>
        </w:rPr>
        <w:lastRenderedPageBreak/>
        <w:t>для устранения имеющихся недостатков.</w:t>
      </w:r>
    </w:p>
    <w:p w14:paraId="0F59DE41"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рабочие документы специалиста службы внутреннего контроля необходимо включать факты, которые выяснены полностью. Каждый рабочий документ должен быть полным с учетом того, чтобы можно было отраженные в нем результаты проверки рассматривать отдельно от других документов. В рабочем документе (при необходимости) должна быть ссылка на первичные документы или другой рабочий документ, а также рабочий документ должен быть пронумерован, иметь название, содержание его должно соответствовать наименованию, дата выполнения работы и подпись специалиста службы внутреннего контроля, выполнявшего соответствующую работу.</w:t>
      </w:r>
    </w:p>
    <w:p w14:paraId="05B02A6D"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3.2. Оценка эффективности функционирования системы внутреннего контроля</w:t>
      </w:r>
    </w:p>
    <w:p w14:paraId="52583DA9"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Руководство</w:t>
      </w:r>
      <w:r>
        <w:rPr>
          <w:rStyle w:val="WW8Num2z0"/>
          <w:rFonts w:ascii="Verdana" w:hAnsi="Verdana"/>
          <w:color w:val="000000"/>
          <w:sz w:val="18"/>
          <w:szCs w:val="18"/>
        </w:rPr>
        <w:t> </w:t>
      </w:r>
      <w:r>
        <w:rPr>
          <w:rStyle w:val="WW8Num3z0"/>
          <w:rFonts w:ascii="Verdana" w:hAnsi="Verdana"/>
          <w:color w:val="4682B4"/>
          <w:sz w:val="18"/>
          <w:szCs w:val="18"/>
        </w:rPr>
        <w:t>автотранспортного</w:t>
      </w:r>
      <w:r>
        <w:rPr>
          <w:rStyle w:val="WW8Num2z0"/>
          <w:rFonts w:ascii="Verdana" w:hAnsi="Verdana"/>
          <w:color w:val="000000"/>
          <w:sz w:val="18"/>
          <w:szCs w:val="18"/>
        </w:rPr>
        <w:t> </w:t>
      </w:r>
      <w:r>
        <w:rPr>
          <w:rFonts w:ascii="Verdana" w:hAnsi="Verdana"/>
          <w:color w:val="000000"/>
          <w:sz w:val="18"/>
          <w:szCs w:val="18"/>
        </w:rPr>
        <w:t>предприятия может способствовать созданию таких условий управления предприятием, которые будут оказывать благоприятное воздействие (</w:t>
      </w:r>
      <w:r>
        <w:rPr>
          <w:rStyle w:val="WW8Num3z0"/>
          <w:rFonts w:ascii="Verdana" w:hAnsi="Verdana"/>
          <w:color w:val="4682B4"/>
          <w:sz w:val="18"/>
          <w:szCs w:val="18"/>
        </w:rPr>
        <w:t>поддержку</w:t>
      </w:r>
      <w:r>
        <w:rPr>
          <w:rFonts w:ascii="Verdana" w:hAnsi="Verdana"/>
          <w:color w:val="000000"/>
          <w:sz w:val="18"/>
          <w:szCs w:val="18"/>
        </w:rPr>
        <w:t>) на эффективность бухгалтерской системы, методик и процедур контроля.</w:t>
      </w:r>
    </w:p>
    <w:p w14:paraId="1E4260BA"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Такие условия следует рассматривать при составлении плана работы службы внутреннего контроля автотранспортного предприятия.</w:t>
      </w:r>
    </w:p>
    <w:p w14:paraId="73857B5C"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Знание условий проведения контроля позволяет специалисту службы внутреннего контроля определить, являются ли они достаточными для обеспечения эффективности функционирования системы внутреннего контроля и способствуют ли они сведению до минимума искажений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62DA76AD"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Оценить эффективность функционирования системы внутреннего контроля можно с помощью факторов, которые можно разделить на внешние и внутренние.</w:t>
      </w:r>
    </w:p>
    <w:p w14:paraId="7207A73B"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внутренних факторов является</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предприятия, важными аспектами которой являются определение ключевых областей ответственности и порядка составления отчетов. Каждый специалист службы внутреннего контроля отвечает за работу во вверенной им области и подчиняется вышестоящему руководству. Без правильного определения подотчетности результаты работы отдела внутреннего контроля, включая рекомендации по исправлению ошибок, могут носить субъективный характер. Уровень совершенства</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влияет на эффективность функционирования системы внутреннего контроля.</w:t>
      </w:r>
    </w:p>
    <w:p w14:paraId="2AA78137"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 и направление деятельности автотранспортного</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предприятия, а также эффективность и целенаправленность его работы сокращает вероятность того, что может возникнуть неправильное распределение ресурсов, вовлечение предприятия в незаконную деятельность, искажение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 как следствие, неэффективности функционирования системы внутреннего контроля.</w:t>
      </w:r>
    </w:p>
    <w:p w14:paraId="7714DB57"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Методы распределения полномочий и ответственности дают уверенность в том, что</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на предприятии производятся правильно и специалисты имеют точное представление о своих полномочиях и ответственности. К этим методам относятся информирование</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описание функциональных обязанностей, подготовка планов мероприятий и рекомендаций,</w:t>
      </w:r>
      <w:r>
        <w:rPr>
          <w:rStyle w:val="WW8Num2z0"/>
          <w:rFonts w:ascii="Verdana" w:hAnsi="Verdana"/>
          <w:color w:val="000000"/>
          <w:sz w:val="18"/>
          <w:szCs w:val="18"/>
        </w:rPr>
        <w:t> </w:t>
      </w:r>
      <w:r>
        <w:rPr>
          <w:rStyle w:val="WW8Num3z0"/>
          <w:rFonts w:ascii="Verdana" w:hAnsi="Verdana"/>
          <w:color w:val="4682B4"/>
          <w:sz w:val="18"/>
          <w:szCs w:val="18"/>
        </w:rPr>
        <w:t>делегирование</w:t>
      </w:r>
      <w:r>
        <w:rPr>
          <w:rStyle w:val="WW8Num2z0"/>
          <w:rFonts w:ascii="Verdana" w:hAnsi="Verdana"/>
          <w:color w:val="000000"/>
          <w:sz w:val="18"/>
          <w:szCs w:val="18"/>
        </w:rPr>
        <w:t> </w:t>
      </w:r>
      <w:r>
        <w:rPr>
          <w:rFonts w:ascii="Verdana" w:hAnsi="Verdana"/>
          <w:color w:val="000000"/>
          <w:sz w:val="18"/>
          <w:szCs w:val="18"/>
        </w:rPr>
        <w:t>полномочий и доведение до специалистов такого стиля работы, при котором они правильно представляют свои обязанности.</w:t>
      </w:r>
    </w:p>
    <w:p w14:paraId="762F99EE"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Сравнение результатов финансовой деятельности с ожидаемыми, анализ расхождений и в последствии внесение</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позволит специалистам службы внутреннего контроля составить представление о том, насколько надежна информация по финансовой деятельности.</w:t>
      </w:r>
    </w:p>
    <w:p w14:paraId="1B312D15"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функционирования системы внутреннего контроля также зависит от квалификации, накопленных знаний и опыта сотрудников, а также от оснащения их современным</w:t>
      </w:r>
      <w:r>
        <w:rPr>
          <w:rStyle w:val="WW8Num2z0"/>
          <w:rFonts w:ascii="Verdana" w:hAnsi="Verdana"/>
          <w:color w:val="000000"/>
          <w:sz w:val="18"/>
          <w:szCs w:val="18"/>
        </w:rPr>
        <w:t> </w:t>
      </w:r>
      <w:r>
        <w:rPr>
          <w:rStyle w:val="WW8Num3z0"/>
          <w:rFonts w:ascii="Verdana" w:hAnsi="Verdana"/>
          <w:color w:val="4682B4"/>
          <w:sz w:val="18"/>
          <w:szCs w:val="18"/>
        </w:rPr>
        <w:t>оборудованием</w:t>
      </w:r>
      <w:r>
        <w:rPr>
          <w:rStyle w:val="WW8Num2z0"/>
          <w:rFonts w:ascii="Verdana" w:hAnsi="Verdana"/>
          <w:color w:val="000000"/>
          <w:sz w:val="18"/>
          <w:szCs w:val="18"/>
        </w:rPr>
        <w:t> </w:t>
      </w:r>
      <w:r>
        <w:rPr>
          <w:rFonts w:ascii="Verdana" w:hAnsi="Verdana"/>
          <w:color w:val="000000"/>
          <w:sz w:val="18"/>
          <w:szCs w:val="18"/>
        </w:rPr>
        <w:t>и системы поощрений и</w:t>
      </w:r>
      <w:r>
        <w:rPr>
          <w:rStyle w:val="WW8Num2z0"/>
          <w:rFonts w:ascii="Verdana" w:hAnsi="Verdana"/>
          <w:color w:val="000000"/>
          <w:sz w:val="18"/>
          <w:szCs w:val="18"/>
        </w:rPr>
        <w:t> </w:t>
      </w:r>
      <w:r>
        <w:rPr>
          <w:rStyle w:val="WW8Num3z0"/>
          <w:rFonts w:ascii="Verdana" w:hAnsi="Verdana"/>
          <w:color w:val="4682B4"/>
          <w:sz w:val="18"/>
          <w:szCs w:val="18"/>
        </w:rPr>
        <w:t>вознаграждений</w:t>
      </w:r>
      <w:r>
        <w:rPr>
          <w:rStyle w:val="WW8Num2z0"/>
          <w:rFonts w:ascii="Verdana" w:hAnsi="Verdana"/>
          <w:color w:val="000000"/>
          <w:sz w:val="18"/>
          <w:szCs w:val="18"/>
        </w:rPr>
        <w:t> </w:t>
      </w:r>
      <w:r>
        <w:rPr>
          <w:rFonts w:ascii="Verdana" w:hAnsi="Verdana"/>
          <w:color w:val="000000"/>
          <w:sz w:val="18"/>
          <w:szCs w:val="18"/>
        </w:rPr>
        <w:t>за четкое выполнение своих обязанностей.</w:t>
      </w:r>
    </w:p>
    <w:p w14:paraId="489B4E94"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Еще одним фактором, с помощью которого можно оценить систему внутреннего контроля является, внешний фактор. Предприятие может реагировать на проявление таких внешних факторов путем проведения дополнительного контроля за некоторыми операциями на предприятии. Например, требования Государственной автодорожной инспекции, заключающиеся в </w:t>
      </w:r>
      <w:r>
        <w:rPr>
          <w:rFonts w:ascii="Verdana" w:hAnsi="Verdana"/>
          <w:color w:val="000000"/>
          <w:sz w:val="18"/>
          <w:szCs w:val="18"/>
        </w:rPr>
        <w:lastRenderedPageBreak/>
        <w:t>прохождении</w:t>
      </w:r>
      <w:r>
        <w:rPr>
          <w:rStyle w:val="WW8Num2z0"/>
          <w:rFonts w:ascii="Verdana" w:hAnsi="Verdana"/>
          <w:color w:val="000000"/>
          <w:sz w:val="18"/>
          <w:szCs w:val="18"/>
        </w:rPr>
        <w:t> </w:t>
      </w:r>
      <w:r>
        <w:rPr>
          <w:rStyle w:val="WW8Num3z0"/>
          <w:rFonts w:ascii="Verdana" w:hAnsi="Verdana"/>
          <w:color w:val="4682B4"/>
          <w:sz w:val="18"/>
          <w:szCs w:val="18"/>
        </w:rPr>
        <w:t>автотранспортными</w:t>
      </w:r>
      <w:r>
        <w:rPr>
          <w:rStyle w:val="WW8Num2z0"/>
          <w:rFonts w:ascii="Verdana" w:hAnsi="Verdana"/>
          <w:color w:val="000000"/>
          <w:sz w:val="18"/>
          <w:szCs w:val="18"/>
        </w:rPr>
        <w:t> </w:t>
      </w:r>
      <w:r>
        <w:rPr>
          <w:rFonts w:ascii="Verdana" w:hAnsi="Verdana"/>
          <w:color w:val="000000"/>
          <w:sz w:val="18"/>
          <w:szCs w:val="18"/>
        </w:rPr>
        <w:t>средствами государственного технического осмотра, могут стать причиной более пристального внимания руководства предприятия к процедурам контроля, связанным с техническим</w:t>
      </w:r>
      <w:r>
        <w:rPr>
          <w:rStyle w:val="WW8Num2z0"/>
          <w:rFonts w:ascii="Verdana" w:hAnsi="Verdana"/>
          <w:color w:val="000000"/>
          <w:sz w:val="18"/>
          <w:szCs w:val="18"/>
        </w:rPr>
        <w:t> </w:t>
      </w:r>
      <w:r>
        <w:rPr>
          <w:rStyle w:val="WW8Num3z0"/>
          <w:rFonts w:ascii="Verdana" w:hAnsi="Verdana"/>
          <w:color w:val="4682B4"/>
          <w:sz w:val="18"/>
          <w:szCs w:val="18"/>
        </w:rPr>
        <w:t>обслуживанием</w:t>
      </w:r>
      <w:r>
        <w:rPr>
          <w:rStyle w:val="WW8Num2z0"/>
          <w:rFonts w:ascii="Verdana" w:hAnsi="Verdana"/>
          <w:color w:val="000000"/>
          <w:sz w:val="18"/>
          <w:szCs w:val="18"/>
        </w:rPr>
        <w:t> </w:t>
      </w:r>
      <w:r>
        <w:rPr>
          <w:rFonts w:ascii="Verdana" w:hAnsi="Verdana"/>
          <w:color w:val="000000"/>
          <w:sz w:val="18"/>
          <w:szCs w:val="18"/>
        </w:rPr>
        <w:t>и ремонтом транспортных средств. Также к внешним факторам можно отнести требование фонда социального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и Пенсионного фонда сдачи в определенные сроки отчетов и т.д. Знание того факта, что на деятельность предприятия влияют решения учреждений, занимающихся разработкой правил, может потребовать дополнительные доказательства эффективности структуры и процедур контроля. От того, насколько велика вероятность намеренного искажения информации о деятельности предприятия со стороны руководства, можно судить о неэффективности функционирования системы внутреннего контроля.</w:t>
      </w:r>
    </w:p>
    <w:p w14:paraId="09225657"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функционирования системы внутреннего контроля автотранспортного предприятия зависит от совершенства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организации, материального стимулирования труда и оперативного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транспортными</w:t>
      </w:r>
      <w:r>
        <w:rPr>
          <w:rStyle w:val="WW8Num2z0"/>
          <w:rFonts w:ascii="Verdana" w:hAnsi="Verdana"/>
          <w:color w:val="000000"/>
          <w:sz w:val="18"/>
          <w:szCs w:val="18"/>
        </w:rPr>
        <w:t> </w:t>
      </w:r>
      <w:r>
        <w:rPr>
          <w:rFonts w:ascii="Verdana" w:hAnsi="Verdana"/>
          <w:color w:val="000000"/>
          <w:sz w:val="18"/>
          <w:szCs w:val="18"/>
        </w:rPr>
        <w:t>процессами.</w:t>
      </w:r>
    </w:p>
    <w:p w14:paraId="05570187"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транспортными процессами делится на</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(моделирование) транспортных процессов и оперативное руководство системой «человек -автомашина - груз» с целью практического, рационального осуществления</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процессов. В плане должны быть учтены тип и грузоподъемность подвижного состава, участки работ и виды</w:t>
      </w:r>
      <w:r>
        <w:rPr>
          <w:rStyle w:val="WW8Num2z0"/>
          <w:rFonts w:ascii="Verdana" w:hAnsi="Verdana"/>
          <w:color w:val="000000"/>
          <w:sz w:val="18"/>
          <w:szCs w:val="18"/>
        </w:rPr>
        <w:t> </w:t>
      </w:r>
      <w:r>
        <w:rPr>
          <w:rStyle w:val="WW8Num3z0"/>
          <w:rFonts w:ascii="Verdana" w:hAnsi="Verdana"/>
          <w:color w:val="4682B4"/>
          <w:sz w:val="18"/>
          <w:szCs w:val="18"/>
        </w:rPr>
        <w:t>перевозок</w:t>
      </w:r>
      <w:r>
        <w:rPr>
          <w:rFonts w:ascii="Verdana" w:hAnsi="Verdana"/>
          <w:color w:val="000000"/>
          <w:sz w:val="18"/>
          <w:szCs w:val="18"/>
        </w:rPr>
        <w:t>, уровень механизации погрузоч-но-разгрузочных работ, дорожные условия, мероприятия по</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и улучшению дорог, своевременному и качественному техническому</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и ремонту подвижного состава, обеспечение безопасной работы водителей на линии и условия для их нормального отдыха и питания.</w:t>
      </w:r>
    </w:p>
    <w:p w14:paraId="75E25B2D"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Технический уровень подвижного состава, условия работы и организация использования автотранспортного парка влияет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перевозок, которая в дальнейшем отражает влияние этих факторов на рост</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и поэтому является важнейшим комплексным показателем качества и эффективности работы автотранспорта. Однако</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эксплуатации учитывают не все затраты труда. Многие мероприятия, преследующие цель снизить себестоимость перевозок, требуют</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 Чтобы установить, целесообразны ли повышенные</w:t>
      </w:r>
      <w:r>
        <w:rPr>
          <w:rStyle w:val="WW8Num2z0"/>
          <w:rFonts w:ascii="Verdana" w:hAnsi="Verdana"/>
          <w:color w:val="000000"/>
          <w:sz w:val="18"/>
          <w:szCs w:val="18"/>
        </w:rPr>
        <w:t> </w:t>
      </w:r>
      <w:r>
        <w:rPr>
          <w:rStyle w:val="WW8Num3z0"/>
          <w:rFonts w:ascii="Verdana" w:hAnsi="Verdana"/>
          <w:color w:val="4682B4"/>
          <w:sz w:val="18"/>
          <w:szCs w:val="18"/>
        </w:rPr>
        <w:t>капиталовложения</w:t>
      </w:r>
      <w:r>
        <w:rPr>
          <w:rStyle w:val="WW8Num2z0"/>
          <w:rFonts w:ascii="Verdana" w:hAnsi="Verdana"/>
          <w:color w:val="000000"/>
          <w:sz w:val="18"/>
          <w:szCs w:val="18"/>
        </w:rPr>
        <w:t> </w:t>
      </w:r>
      <w:r>
        <w:rPr>
          <w:rFonts w:ascii="Verdana" w:hAnsi="Verdana"/>
          <w:color w:val="000000"/>
          <w:sz w:val="18"/>
          <w:szCs w:val="18"/>
        </w:rPr>
        <w:t>в вариант, обеспечивающий более низкую себестоимость</w:t>
      </w:r>
      <w:r>
        <w:rPr>
          <w:rStyle w:val="WW8Num2z0"/>
          <w:rFonts w:ascii="Verdana" w:hAnsi="Verdana"/>
          <w:color w:val="000000"/>
          <w:sz w:val="18"/>
          <w:szCs w:val="18"/>
        </w:rPr>
        <w:t> </w:t>
      </w:r>
      <w:r>
        <w:rPr>
          <w:rStyle w:val="WW8Num3z0"/>
          <w:rFonts w:ascii="Verdana" w:hAnsi="Verdana"/>
          <w:color w:val="4682B4"/>
          <w:sz w:val="18"/>
          <w:szCs w:val="18"/>
        </w:rPr>
        <w:t>перевозки</w:t>
      </w:r>
      <w:r>
        <w:rPr>
          <w:rStyle w:val="WW8Num2z0"/>
          <w:rFonts w:ascii="Verdana" w:hAnsi="Verdana"/>
          <w:color w:val="000000"/>
          <w:sz w:val="18"/>
          <w:szCs w:val="18"/>
        </w:rPr>
        <w:t> </w:t>
      </w:r>
      <w:r>
        <w:rPr>
          <w:rFonts w:ascii="Verdana" w:hAnsi="Verdana"/>
          <w:color w:val="000000"/>
          <w:sz w:val="18"/>
          <w:szCs w:val="18"/>
        </w:rPr>
        <w:t>груза, нужно рассчитать коэффициент капиталовложений (Ер) и сравнить его с нормативным коэффициентом (Ен). Если расчетный коэффициент будет больше нормативного, внедрение более</w:t>
      </w:r>
      <w:r>
        <w:rPr>
          <w:rStyle w:val="WW8Num2z0"/>
          <w:rFonts w:ascii="Verdana" w:hAnsi="Verdana"/>
          <w:color w:val="000000"/>
          <w:sz w:val="18"/>
          <w:szCs w:val="18"/>
        </w:rPr>
        <w:t> </w:t>
      </w:r>
      <w:r>
        <w:rPr>
          <w:rStyle w:val="WW8Num3z0"/>
          <w:rFonts w:ascii="Verdana" w:hAnsi="Verdana"/>
          <w:color w:val="4682B4"/>
          <w:sz w:val="18"/>
          <w:szCs w:val="18"/>
        </w:rPr>
        <w:t>капиталоемкого</w:t>
      </w:r>
      <w:r>
        <w:rPr>
          <w:rStyle w:val="WW8Num2z0"/>
          <w:rFonts w:ascii="Verdana" w:hAnsi="Verdana"/>
          <w:color w:val="000000"/>
          <w:sz w:val="18"/>
          <w:szCs w:val="18"/>
        </w:rPr>
        <w:t> </w:t>
      </w:r>
      <w:r>
        <w:rPr>
          <w:rFonts w:ascii="Verdana" w:hAnsi="Verdana"/>
          <w:color w:val="000000"/>
          <w:sz w:val="18"/>
          <w:szCs w:val="18"/>
        </w:rPr>
        <w:t>варианта экономически оправдано.</w:t>
      </w:r>
    </w:p>
    <w:p w14:paraId="07D0C3F7"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Коэффициент эффективности капиталовложений</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по форму</w:t>
      </w:r>
    </w:p>
    <w:p w14:paraId="6EFA7C85"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К1-К2</w:t>
      </w:r>
    </w:p>
    <w:p w14:paraId="1A87F773"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Где: С1 и С2 -</w:t>
      </w:r>
      <w:r>
        <w:rPr>
          <w:rStyle w:val="WW8Num2z0"/>
          <w:rFonts w:ascii="Verdana" w:hAnsi="Verdana"/>
          <w:color w:val="000000"/>
          <w:sz w:val="18"/>
          <w:szCs w:val="18"/>
        </w:rPr>
        <w:t> </w:t>
      </w:r>
      <w:r>
        <w:rPr>
          <w:rStyle w:val="WW8Num3z0"/>
          <w:rFonts w:ascii="Verdana" w:hAnsi="Verdana"/>
          <w:color w:val="4682B4"/>
          <w:sz w:val="18"/>
          <w:szCs w:val="18"/>
        </w:rPr>
        <w:t>годовые</w:t>
      </w:r>
      <w:r>
        <w:rPr>
          <w:rStyle w:val="WW8Num2z0"/>
          <w:rFonts w:ascii="Verdana" w:hAnsi="Verdana"/>
          <w:color w:val="000000"/>
          <w:sz w:val="18"/>
          <w:szCs w:val="18"/>
        </w:rPr>
        <w:t> </w:t>
      </w:r>
      <w:r>
        <w:rPr>
          <w:rFonts w:ascii="Verdana" w:hAnsi="Verdana"/>
          <w:color w:val="000000"/>
          <w:sz w:val="18"/>
          <w:szCs w:val="18"/>
        </w:rPr>
        <w:t>эксплуатационные затраты по сравниваемым вариантам (С1&gt;С2), руб./год;</w:t>
      </w:r>
    </w:p>
    <w:p w14:paraId="6D2CB770"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К1 и К2 - капиталовложения по сравниваемым вариантам (К1&gt;К2), руб.</w:t>
      </w:r>
    </w:p>
    <w:p w14:paraId="67863A86"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Расчетный коэффициент эффективности капиталовложений показывает, сколько</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 год будет</w:t>
      </w:r>
      <w:r>
        <w:rPr>
          <w:rStyle w:val="WW8Num2z0"/>
          <w:rFonts w:ascii="Verdana" w:hAnsi="Verdana"/>
          <w:color w:val="000000"/>
          <w:sz w:val="18"/>
          <w:szCs w:val="18"/>
        </w:rPr>
        <w:t> </w:t>
      </w:r>
      <w:r>
        <w:rPr>
          <w:rStyle w:val="WW8Num3z0"/>
          <w:rFonts w:ascii="Verdana" w:hAnsi="Verdana"/>
          <w:color w:val="4682B4"/>
          <w:sz w:val="18"/>
          <w:szCs w:val="18"/>
        </w:rPr>
        <w:t>сэкономлено</w:t>
      </w:r>
      <w:r>
        <w:rPr>
          <w:rStyle w:val="WW8Num2z0"/>
          <w:rFonts w:ascii="Verdana" w:hAnsi="Verdana"/>
          <w:color w:val="000000"/>
          <w:sz w:val="18"/>
          <w:szCs w:val="18"/>
        </w:rPr>
        <w:t> </w:t>
      </w:r>
      <w:r>
        <w:rPr>
          <w:rFonts w:ascii="Verdana" w:hAnsi="Verdana"/>
          <w:color w:val="000000"/>
          <w:sz w:val="18"/>
          <w:szCs w:val="18"/>
        </w:rPr>
        <w:t>от снижения себестоимости на</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дополнительных капиталовложений. Нормативный коэффициент регламентирует (нормирует) минимальную величину этой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w:t>
      </w:r>
    </w:p>
    <w:p w14:paraId="238003D1"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Годовые эксплуатационные затраты по каждому типу и марке транспортных средств, необходимые для расчета коэффициента эффективности капиталовложений, возможны, если каждому типу и марке заранее заданы объемы отдельных видов перевозок. Необходимо еще установить степень эффективности транспортных средств на каждом виде перевозок и решить, к каким из них привлекать те или иные</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средства.</w:t>
      </w:r>
    </w:p>
    <w:p w14:paraId="011F3A4D"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Материальное поощрение работников за результаты труда является экономическим фактором и влияет на эффективность работы автотранспортного предприятия.</w:t>
      </w:r>
    </w:p>
    <w:p w14:paraId="260C597E"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Проведенные исследования показали, что социальный облик и психология водителя в совокупности во многом определяют его профессиональный уровень, оказывают заметное влияние на результаты производственной деятельности и на использование техники. Наблюдения показали, что два одинаковых по своему техническому состоянию автомобиля, работающие в одних и тех же условиях, имеют совершенно разную выработку. Объяснить это можно только профессиональными </w:t>
      </w:r>
      <w:r>
        <w:rPr>
          <w:rFonts w:ascii="Verdana" w:hAnsi="Verdana"/>
          <w:color w:val="000000"/>
          <w:sz w:val="18"/>
          <w:szCs w:val="18"/>
        </w:rPr>
        <w:lastRenderedPageBreak/>
        <w:t>качествами водителей. Более того, чем сложнее автомашина, многообразнее и сложнее условия ее эксплуатации, тем труднее установить контроль за поведением работника в трудовом процессе и заметнее будут влиять на профессионализм водителя, на эффективность использования техники. Чтобы оценить влияние профессионального уровня водителей на показатели их работы,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Можайское ПАТ</w:t>
      </w:r>
      <w:r>
        <w:rPr>
          <w:rFonts w:ascii="Verdana" w:hAnsi="Verdana"/>
          <w:color w:val="000000"/>
          <w:sz w:val="18"/>
          <w:szCs w:val="18"/>
        </w:rPr>
        <w:t>» и ООО «Одинцовское</w:t>
      </w:r>
      <w:r>
        <w:rPr>
          <w:rStyle w:val="WW8Num2z0"/>
          <w:rFonts w:ascii="Verdana" w:hAnsi="Verdana"/>
          <w:color w:val="000000"/>
          <w:sz w:val="18"/>
          <w:szCs w:val="18"/>
        </w:rPr>
        <w:t> </w:t>
      </w:r>
      <w:r>
        <w:rPr>
          <w:rStyle w:val="WW8Num3z0"/>
          <w:rFonts w:ascii="Verdana" w:hAnsi="Verdana"/>
          <w:color w:val="4682B4"/>
          <w:sz w:val="18"/>
          <w:szCs w:val="18"/>
        </w:rPr>
        <w:t>ПАТ</w:t>
      </w:r>
      <w:r>
        <w:rPr>
          <w:rFonts w:ascii="Verdana" w:hAnsi="Verdana"/>
          <w:color w:val="000000"/>
          <w:sz w:val="18"/>
          <w:szCs w:val="18"/>
        </w:rPr>
        <w:t>» проведено наблюдение за 52 водителями, работавшими на автомобилях ГАЗ-5ЭА. Наблюдение велось с момента поступления нового автомобиля в хозяйство и до пробега 100-140 тыс. км.</w:t>
      </w:r>
    </w:p>
    <w:p w14:paraId="42D1EF1F"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Руководящему</w:t>
      </w:r>
      <w:r>
        <w:rPr>
          <w:rStyle w:val="WW8Num2z0"/>
          <w:rFonts w:ascii="Verdana" w:hAnsi="Verdana"/>
          <w:color w:val="000000"/>
          <w:sz w:val="18"/>
          <w:szCs w:val="18"/>
        </w:rPr>
        <w:t> </w:t>
      </w:r>
      <w:r>
        <w:rPr>
          <w:rStyle w:val="WW8Num3z0"/>
          <w:rFonts w:ascii="Verdana" w:hAnsi="Verdana"/>
          <w:color w:val="4682B4"/>
          <w:sz w:val="18"/>
          <w:szCs w:val="18"/>
        </w:rPr>
        <w:t>персоналу</w:t>
      </w:r>
      <w:r>
        <w:rPr>
          <w:rStyle w:val="WW8Num2z0"/>
          <w:rFonts w:ascii="Verdana" w:hAnsi="Verdana"/>
          <w:color w:val="000000"/>
          <w:sz w:val="18"/>
          <w:szCs w:val="18"/>
        </w:rPr>
        <w:t> </w:t>
      </w:r>
      <w:r>
        <w:rPr>
          <w:rFonts w:ascii="Verdana" w:hAnsi="Verdana"/>
          <w:color w:val="000000"/>
          <w:sz w:val="18"/>
          <w:szCs w:val="18"/>
        </w:rPr>
        <w:t>гаражей этих автохозяйств было предложено дать оценку профессионального уровня водителям, взятого под наблюдение: отличный, хороший, посредственный и плохой. Этим характеристикам давалась соответствующая оценка 4, 3, 2 и 1 балл. По результатам оценки все водители были разделены на две группы. В первую - попали водители, получившие в среднем более</w:t>
      </w:r>
    </w:p>
    <w:p w14:paraId="0ACF4E05"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2,5 балла, а во вторую - до 2,5 балла включительно. Изучалось влияние профессионального уровня водителей каждой группы на затраты по ремонту и техническому обслуживанию, количество дней работы, на пробег и выработку автомобиля за год (табл. 13, с. 110).</w:t>
      </w:r>
    </w:p>
    <w:p w14:paraId="4DF0D834"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таблицы 13 (с. 110) видно, что</w:t>
      </w:r>
      <w:r>
        <w:rPr>
          <w:rStyle w:val="WW8Num2z0"/>
          <w:rFonts w:ascii="Verdana" w:hAnsi="Verdana"/>
          <w:color w:val="000000"/>
          <w:sz w:val="18"/>
          <w:szCs w:val="18"/>
        </w:rPr>
        <w:t> </w:t>
      </w:r>
      <w:r>
        <w:rPr>
          <w:rStyle w:val="WW8Num3z0"/>
          <w:rFonts w:ascii="Verdana" w:hAnsi="Verdana"/>
          <w:color w:val="4682B4"/>
          <w:sz w:val="18"/>
          <w:szCs w:val="18"/>
        </w:rPr>
        <w:t>классность</w:t>
      </w:r>
      <w:r>
        <w:rPr>
          <w:rStyle w:val="WW8Num2z0"/>
          <w:rFonts w:ascii="Verdana" w:hAnsi="Verdana"/>
          <w:color w:val="000000"/>
          <w:sz w:val="18"/>
          <w:szCs w:val="18"/>
        </w:rPr>
        <w:t> </w:t>
      </w:r>
      <w:r>
        <w:rPr>
          <w:rFonts w:ascii="Verdana" w:hAnsi="Verdana"/>
          <w:color w:val="000000"/>
          <w:sz w:val="18"/>
          <w:szCs w:val="18"/>
        </w:rPr>
        <w:t>водителей первой группы в обоих хозяйствах выше, а стаж работы по специальности больше, чем у водителей второй группы. Соответственно различаются и показатели работы. Было установлено, что после 7-8 лет работы стаж водителей практически не влияет на показатели их работы. Однако, неопытные водители, со стажем менее 5 лет, технику используют хуже. Удельные затраты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у них на 46 % выше, чем у проработавших более 7 лет.</w:t>
      </w:r>
    </w:p>
    <w:p w14:paraId="2BA31A2F"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ООО «</w:t>
      </w:r>
      <w:r>
        <w:rPr>
          <w:rStyle w:val="WW8Num3z0"/>
          <w:rFonts w:ascii="Verdana" w:hAnsi="Verdana"/>
          <w:color w:val="4682B4"/>
          <w:sz w:val="18"/>
          <w:szCs w:val="18"/>
        </w:rPr>
        <w:t>Одинцовское ПАТ</w:t>
      </w:r>
      <w:r>
        <w:rPr>
          <w:rFonts w:ascii="Verdana" w:hAnsi="Verdana"/>
          <w:color w:val="000000"/>
          <w:sz w:val="18"/>
          <w:szCs w:val="18"/>
        </w:rPr>
        <w:t>» средний класс и стаж водителей обеих групп различаются не значительно, водители первой группы работали намного лучше, о чем свидетельствуют более низкие (на 40 %) затраты на ремонт и более высокий</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пробег и загрузка автомобилей.</w:t>
      </w:r>
    </w:p>
    <w:p w14:paraId="2B304801"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увеличением пробега автомобилей разница этих затрат у водителей первой и второй групп значительно возросла. Так, если при пробеге до 20 тыс. км разница была очень незначительной (4,15-3,86-0,29), то после пробега автомобилей 100-120 тыс. км она возросла до 2,54 руб., или в 3,75 раза.</w:t>
      </w:r>
    </w:p>
    <w:p w14:paraId="76471A6A"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 водителей первой группы затраты практически находились на одном и том же уровне до пробега 60 тыс. км, то есть в течение первого года эксплуатации. У водителей второй группы они возросли к концу года на 41 %. Опыт показывает, что даже при хорошей</w:t>
      </w:r>
      <w:r>
        <w:rPr>
          <w:rStyle w:val="WW8Num2z0"/>
          <w:rFonts w:ascii="Verdana" w:hAnsi="Verdana"/>
          <w:color w:val="000000"/>
          <w:sz w:val="18"/>
          <w:szCs w:val="18"/>
        </w:rPr>
        <w:t> </w:t>
      </w:r>
      <w:r>
        <w:rPr>
          <w:rStyle w:val="WW8Num3z0"/>
          <w:rFonts w:ascii="Verdana" w:hAnsi="Verdana"/>
          <w:color w:val="4682B4"/>
          <w:sz w:val="18"/>
          <w:szCs w:val="18"/>
        </w:rPr>
        <w:t>оснащенности</w:t>
      </w:r>
      <w:r>
        <w:rPr>
          <w:rStyle w:val="WW8Num2z0"/>
          <w:rFonts w:ascii="Verdana" w:hAnsi="Verdana"/>
          <w:color w:val="000000"/>
          <w:sz w:val="18"/>
          <w:szCs w:val="18"/>
        </w:rPr>
        <w:t> </w:t>
      </w:r>
      <w:r>
        <w:rPr>
          <w:rFonts w:ascii="Verdana" w:hAnsi="Verdana"/>
          <w:color w:val="000000"/>
          <w:sz w:val="18"/>
          <w:szCs w:val="18"/>
        </w:rPr>
        <w:t>ремонтно-технической базы и высоком качестве технического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и ремонта трудно содержать в хорошем состоянии не только старые, но и новые автомобили, если водители не уделяет должного внимания уходу за ними. На наш взгляд, важно материально поощрять водителей за</w:t>
      </w:r>
      <w:r>
        <w:rPr>
          <w:rStyle w:val="WW8Num2z0"/>
          <w:rFonts w:ascii="Verdana" w:hAnsi="Verdana"/>
          <w:color w:val="000000"/>
          <w:sz w:val="18"/>
          <w:szCs w:val="18"/>
        </w:rPr>
        <w:t> </w:t>
      </w:r>
      <w:r>
        <w:rPr>
          <w:rStyle w:val="WW8Num3z0"/>
          <w:rFonts w:ascii="Verdana" w:hAnsi="Verdana"/>
          <w:color w:val="4682B4"/>
          <w:sz w:val="18"/>
          <w:szCs w:val="18"/>
        </w:rPr>
        <w:t>экономию</w:t>
      </w:r>
      <w:r>
        <w:rPr>
          <w:rStyle w:val="WW8Num2z0"/>
          <w:rFonts w:ascii="Verdana" w:hAnsi="Verdana"/>
          <w:color w:val="000000"/>
          <w:sz w:val="18"/>
          <w:szCs w:val="18"/>
        </w:rPr>
        <w:t> </w:t>
      </w:r>
      <w:r>
        <w:rPr>
          <w:rFonts w:ascii="Verdana" w:hAnsi="Verdana"/>
          <w:color w:val="000000"/>
          <w:sz w:val="18"/>
          <w:szCs w:val="18"/>
        </w:rPr>
        <w:t>топлива.</w:t>
      </w:r>
    </w:p>
    <w:p w14:paraId="20CD3C5C"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Эффективность использования автотранспорта соответствует методическим основам эффективности производства, которая определяется соотношением результата (эффекта) с затратами материально-технических средств и труда.</w:t>
      </w:r>
    </w:p>
    <w:p w14:paraId="7C9165F7"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Соответственно эффективность использования автотранспорта определяется</w:t>
      </w:r>
    </w:p>
    <w:p w14:paraId="7101BF0C"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B0B152F"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проведенных исследований можно сделать следующие выводы и предложения.</w:t>
      </w:r>
    </w:p>
    <w:p w14:paraId="2338A696"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Развитие рыночных отношений 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автотранспортных предприятий потребительской кооперации обусловили необходимость становления и развития внутреннего контроля, являющегося одним из условий применения правовых норм защиты имущественных интересов предприятия.</w:t>
      </w:r>
    </w:p>
    <w:p w14:paraId="4F5B7B5E"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Внутренний контроль необходим для повышения эффективности всей системы управления предприятием, способствуя соблюдению законодательных требований к постановке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финансовой отчетности, совершению</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соблюдению требований учредительных документов, обеспечению бесконфликтного существования с органами государственного контроля и независимым (внешним)</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w:t>
      </w:r>
    </w:p>
    <w:p w14:paraId="0398ABCE"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3. В условиях функционирования крупных предприятий на принципах</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объективно назрела потребность создания в аппарате управления обособленной службы внутреннего контроля, в том числе и на</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предприятиях, подлежащих обязательной аудиторской проверке.</w:t>
      </w:r>
    </w:p>
    <w:p w14:paraId="1303AB78"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Рациональная организация внутреннего контроля требует разработки и введения следующих</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регламентов:</w:t>
      </w:r>
    </w:p>
    <w:p w14:paraId="0ED5E5D3"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положения о службе внутреннего контроля, определяющего обособленное место внутреннего контроля в системе управления предприятием, его цели и задачи, ответственность и взаимоотношения с другими функциональными службами предприятия;</w:t>
      </w:r>
    </w:p>
    <w:p w14:paraId="3EDE9137"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должностные инструкции специалистов службы внутреннего контроля предприятия, определяющие права, обязанности и ответственность специалистов службы за выполнение контрольных функций, их взаимоотношения со специалистами других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предприятия и квалификационные требования автотранспортных предприятий, участвующих в работе службы внутреннего контроля;</w:t>
      </w:r>
    </w:p>
    <w:p w14:paraId="7B75C258"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календарные и индивидуальные планы работ отдела внутреннего контроля и его специалистов;</w:t>
      </w:r>
    </w:p>
    <w:p w14:paraId="6FADA23A"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методические руководства по вопросам внутренних контрольных проверок, включающие систему приемов и процедур проверки обоснованности и законности, полноты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Fonts w:ascii="Verdana" w:hAnsi="Verdana"/>
          <w:color w:val="000000"/>
          <w:sz w:val="18"/>
          <w:szCs w:val="18"/>
        </w:rPr>
        <w:t>, достоверности и реальности хозяйственных операции;</w:t>
      </w:r>
    </w:p>
    <w:p w14:paraId="73357970"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отчеты специалистов службы внутреннего контроля о проведенных проверках, консультациях и выданных рекомендациях;</w:t>
      </w:r>
    </w:p>
    <w:p w14:paraId="6580ACF4"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регламенты по внутреннему контролю утверждаются руководителем предприятия и вводятся как регламент деятельности системы управления в установленном на предприятии порядке.</w:t>
      </w:r>
    </w:p>
    <w:p w14:paraId="147802CE"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Внутренний контроль целесообразно осуществлять по центрам возникновения затрат и центрам ответственности. Для автотранспортных предприятий центр ответственности совпадает с производственной, организационной единицей (службой,</w:t>
      </w:r>
      <w:r>
        <w:rPr>
          <w:rStyle w:val="WW8Num2z0"/>
          <w:rFonts w:ascii="Verdana" w:hAnsi="Verdana"/>
          <w:color w:val="000000"/>
          <w:sz w:val="18"/>
          <w:szCs w:val="18"/>
        </w:rPr>
        <w:t> </w:t>
      </w:r>
      <w:r>
        <w:rPr>
          <w:rStyle w:val="WW8Num3z0"/>
          <w:rFonts w:ascii="Verdana" w:hAnsi="Verdana"/>
          <w:color w:val="4682B4"/>
          <w:sz w:val="18"/>
          <w:szCs w:val="18"/>
        </w:rPr>
        <w:t>складом</w:t>
      </w:r>
      <w:r>
        <w:rPr>
          <w:rFonts w:ascii="Verdana" w:hAnsi="Verdana"/>
          <w:color w:val="000000"/>
          <w:sz w:val="18"/>
          <w:szCs w:val="18"/>
        </w:rPr>
        <w:t>, участком, отделом, подразделением аппарата управления и т.д.), а также может совпадать с центром возникновения затрат. В результате такой организации службы внутреннего контроля, несмотря на то, что при незначительном увеличении затрат на ведение учета, повышается эффективность контроля, снижается себестоимость услуг, достигается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прозрачность» предприятия, что облегчает планирование и контроль за деятельностью отдельных подразделений.</w:t>
      </w:r>
    </w:p>
    <w:p w14:paraId="5B105D78"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Механизм контроля по центрам ответственности и центрам затрат включает систему мер, позволяющих получать необходимую информацию, способствующую принимать оперативные меры по пресечению нарушений, правил и требований, своевременно исправлять выявленные нарушения и привлекать к ответственности виновных лиц. В диссертационном исследовании показано, что совершенствование контроля затрат на автотранспортных предприятиях необходимо при одновременном освоении эффективных методов нормативного планирования, нацеленных на предупреждение</w:t>
      </w:r>
      <w:r>
        <w:rPr>
          <w:rStyle w:val="WW8Num2z0"/>
          <w:rFonts w:ascii="Verdana" w:hAnsi="Verdana"/>
          <w:color w:val="000000"/>
          <w:sz w:val="18"/>
          <w:szCs w:val="18"/>
        </w:rPr>
        <w:t> </w:t>
      </w:r>
      <w:r>
        <w:rPr>
          <w:rStyle w:val="WW8Num3z0"/>
          <w:rFonts w:ascii="Verdana" w:hAnsi="Verdana"/>
          <w:color w:val="4682B4"/>
          <w:sz w:val="18"/>
          <w:szCs w:val="18"/>
        </w:rPr>
        <w:t>нерационального</w:t>
      </w:r>
      <w:r>
        <w:rPr>
          <w:rStyle w:val="WW8Num2z0"/>
          <w:rFonts w:ascii="Verdana" w:hAnsi="Verdana"/>
          <w:color w:val="000000"/>
          <w:sz w:val="18"/>
          <w:szCs w:val="18"/>
        </w:rPr>
        <w:t> </w:t>
      </w:r>
      <w:r>
        <w:rPr>
          <w:rFonts w:ascii="Verdana" w:hAnsi="Verdana"/>
          <w:color w:val="000000"/>
          <w:sz w:val="18"/>
          <w:szCs w:val="18"/>
        </w:rPr>
        <w:t>расходования материальных, трудовых и финансовых ресурсов.</w:t>
      </w:r>
    </w:p>
    <w:p w14:paraId="1DDEAD1F"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Совершенствование контроля затрат на автотранспортных предприятиях необходимо при одновременном освоении эффективных методов нормативного планирования, нацеленных на предупреждение нерационального</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материальных, трудовых и финансовых ресурсов. В работе предложено уточнение применения нормативного метода контроля в современных условиях развития рыночных отношений. Центр затрат, в котором разрабатываются нормы и используется данный метод, называется нормативным центром затрат. По такому центру представляется возможным составить</w:t>
      </w:r>
      <w:r>
        <w:rPr>
          <w:rStyle w:val="WW8Num2z0"/>
          <w:rFonts w:ascii="Verdana" w:hAnsi="Verdana"/>
          <w:color w:val="000000"/>
          <w:sz w:val="18"/>
          <w:szCs w:val="18"/>
        </w:rPr>
        <w:t> </w:t>
      </w:r>
      <w:r>
        <w:rPr>
          <w:rStyle w:val="WW8Num3z0"/>
          <w:rFonts w:ascii="Verdana" w:hAnsi="Verdana"/>
          <w:color w:val="4682B4"/>
          <w:sz w:val="18"/>
          <w:szCs w:val="18"/>
        </w:rPr>
        <w:t>смету</w:t>
      </w:r>
      <w:r>
        <w:rPr>
          <w:rStyle w:val="WW8Num2z0"/>
          <w:rFonts w:ascii="Verdana" w:hAnsi="Verdana"/>
          <w:color w:val="000000"/>
          <w:sz w:val="18"/>
          <w:szCs w:val="18"/>
        </w:rPr>
        <w:t> </w:t>
      </w:r>
      <w:r>
        <w:rPr>
          <w:rFonts w:ascii="Verdana" w:hAnsi="Verdana"/>
          <w:color w:val="000000"/>
          <w:sz w:val="18"/>
          <w:szCs w:val="18"/>
        </w:rPr>
        <w:t>расходов, в которой отражаются прямые затраты на топливо,</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и другие расходы, предусмотренные для</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Fonts w:ascii="Verdana" w:hAnsi="Verdana"/>
          <w:color w:val="000000"/>
          <w:sz w:val="18"/>
          <w:szCs w:val="18"/>
        </w:rPr>
        <w:t>. В результате исследования представлена приемлемая методика нормативного контроля затрат автотранспортных предприятий.</w:t>
      </w:r>
    </w:p>
    <w:p w14:paraId="02A440A7"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Анализ затрат автотранспортных предприятий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 xml:space="preserve">кооперации, проведенный при апробации методики внутреннего контроля, выявил, что в общей сумме затрат наибольший </w:t>
      </w:r>
      <w:r>
        <w:rPr>
          <w:rFonts w:ascii="Verdana" w:hAnsi="Verdana"/>
          <w:color w:val="000000"/>
          <w:sz w:val="18"/>
          <w:szCs w:val="18"/>
        </w:rPr>
        <w:lastRenderedPageBreak/>
        <w:t>удельный вес (30-40</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 занимают расходы на приобретение</w:t>
      </w:r>
      <w:r>
        <w:rPr>
          <w:rStyle w:val="WW8Num2z0"/>
          <w:rFonts w:ascii="Verdana" w:hAnsi="Verdana"/>
          <w:color w:val="000000"/>
          <w:sz w:val="18"/>
          <w:szCs w:val="18"/>
        </w:rPr>
        <w:t> </w:t>
      </w:r>
      <w:r>
        <w:rPr>
          <w:rStyle w:val="WW8Num3z0"/>
          <w:rFonts w:ascii="Verdana" w:hAnsi="Verdana"/>
          <w:color w:val="4682B4"/>
          <w:sz w:val="18"/>
          <w:szCs w:val="18"/>
        </w:rPr>
        <w:t>ГСМ</w:t>
      </w:r>
      <w:r>
        <w:rPr>
          <w:rFonts w:ascii="Verdana" w:hAnsi="Verdana"/>
          <w:color w:val="000000"/>
          <w:sz w:val="18"/>
          <w:szCs w:val="18"/>
        </w:rPr>
        <w:t>. В целях сокращения таких расходов, увеличения моторесурса двигателей и межремонтного пробега автотранспорта, а также снижения вредных техногенных выбросов в атмосферу, целесообразно внедрить сжатый природный газ в качестве моторного топлива. Экономический эффект от замены жидкого топлива на газообразное, в среднем, составит 250270 тыс.</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в год. Уровень техногенных выбросов в атмосферу в расчете на парк автомашин ООО «Сергиево-Посадские</w:t>
      </w:r>
      <w:r>
        <w:rPr>
          <w:rStyle w:val="WW8Num2z0"/>
          <w:rFonts w:ascii="Verdana" w:hAnsi="Verdana"/>
          <w:color w:val="000000"/>
          <w:sz w:val="18"/>
          <w:szCs w:val="18"/>
        </w:rPr>
        <w:t> </w:t>
      </w:r>
      <w:r>
        <w:rPr>
          <w:rStyle w:val="WW8Num3z0"/>
          <w:rFonts w:ascii="Verdana" w:hAnsi="Verdana"/>
          <w:color w:val="4682B4"/>
          <w:sz w:val="18"/>
          <w:szCs w:val="18"/>
        </w:rPr>
        <w:t>автомобильные</w:t>
      </w:r>
      <w:r>
        <w:rPr>
          <w:rStyle w:val="WW8Num2z0"/>
          <w:rFonts w:ascii="Verdana" w:hAnsi="Verdana"/>
          <w:color w:val="000000"/>
          <w:sz w:val="18"/>
          <w:szCs w:val="18"/>
        </w:rPr>
        <w:t> </w:t>
      </w:r>
      <w:r>
        <w:rPr>
          <w:rFonts w:ascii="Verdana" w:hAnsi="Verdana"/>
          <w:color w:val="000000"/>
          <w:sz w:val="18"/>
          <w:szCs w:val="18"/>
        </w:rPr>
        <w:t>перевозки» уменьшится на 651</w:t>
      </w:r>
      <w:r>
        <w:rPr>
          <w:rStyle w:val="WW8Num2z0"/>
          <w:rFonts w:ascii="Verdana" w:hAnsi="Verdana"/>
          <w:color w:val="000000"/>
          <w:sz w:val="18"/>
          <w:szCs w:val="18"/>
        </w:rPr>
        <w:t> </w:t>
      </w:r>
      <w:r>
        <w:rPr>
          <w:rStyle w:val="WW8Num3z0"/>
          <w:rFonts w:ascii="Verdana" w:hAnsi="Verdana"/>
          <w:color w:val="4682B4"/>
          <w:sz w:val="18"/>
          <w:szCs w:val="18"/>
        </w:rPr>
        <w:t>тонну</w:t>
      </w:r>
      <w:r>
        <w:rPr>
          <w:rStyle w:val="WW8Num2z0"/>
          <w:rFonts w:ascii="Verdana" w:hAnsi="Verdana"/>
          <w:color w:val="000000"/>
          <w:sz w:val="18"/>
          <w:szCs w:val="18"/>
        </w:rPr>
        <w:t> </w:t>
      </w:r>
      <w:r>
        <w:rPr>
          <w:rFonts w:ascii="Verdana" w:hAnsi="Verdana"/>
          <w:color w:val="000000"/>
          <w:sz w:val="18"/>
          <w:szCs w:val="18"/>
        </w:rPr>
        <w:t>загрязняющих веществ за год.</w:t>
      </w:r>
    </w:p>
    <w:p w14:paraId="7250F798"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Эффективное функционирование системы внутреннего контроля в автотранспортных предприятиях во многом определяется применением процедур внутреннего контроля хозяйственных операций. Процедуры внутреннего контроля разрабатываются для предотвращения нарушений, которые либо можно предположить, либо они уже имелись ранее в финансово-хозяйственной деятельности организации. Выполнение процедур внутреннего контроля состоит из нескольких этапов: 1) выбор цели и вида процедур, 2) определение источников информации, 3) выполнение процедуры, 4) анализ полученных результатов, 5) изучение полученных результатов, 6) определение факторов оказавших влияние на отклонения, 7) выработка рекомендаций, 8)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9) контроль за исполнением принятых решений.</w:t>
      </w:r>
    </w:p>
    <w:p w14:paraId="27377384"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Исследования позволяют сделать вывод о том, что руководство автотранспортного предприятия может способствовать созданию среды контроля, то есть таких условий управления предприятием, которые будут оказывать благоприятное воздействие (поддержку) на повышение эффективности бухгалтерской системы, методик и процедур контроля.</w:t>
      </w:r>
    </w:p>
    <w:p w14:paraId="15574BB9"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Знание контролируемым лицом условий проведения контроля позволяет ему определить, являются ли они достаточными для обеспечения эффективности функционирования системы внутреннего контроля и способствуют ли они сведению до минимума искажений бухгалтерской отчетности 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целом.</w:t>
      </w:r>
    </w:p>
    <w:p w14:paraId="5100B798"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Предлагаемый в диссертационном исследовании классификатор причин типичных отклонений состава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от нормативных (плановых) по эксплуатации</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транспорта позволяет проводить анализ возникших отклонений. Знание причин и виновников нарушений по кодам позволит обобщать информацию о наиболее часто встречающихся нарушениях и анализировать возникшие отклонения и возможные их последствия, а также корректировать план работы службы внутреннего контроля с учетом предупреждения подобных случаев.</w:t>
      </w:r>
    </w:p>
    <w:p w14:paraId="239035AF"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внутреннего контроля как функции управления предприятием подразумевает строгую регламентацию своей деятельности, определение прав, обязанностей и ответственности специалистов, квалификационные требования и взаимоотношения с</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и персоналом предприятия.</w:t>
      </w:r>
    </w:p>
    <w:p w14:paraId="6E6850E4"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План проведения проверок представляется в форме таблицы, в которой определены контролируемые участки работы, сроки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результатов контроля, субъекты контроля и контрольные процедуры.</w:t>
      </w:r>
    </w:p>
    <w:p w14:paraId="32F41E42"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план работы службы внутреннего контроля должны включаться следующие вопросы:</w:t>
      </w:r>
    </w:p>
    <w:p w14:paraId="5A39A550"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обоснованность объемов перевозки грузов, погрузочно-разгрузочных и транспортно-складских работ в целом по предприятию, правильность</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оплаты труда, уровня себестоимости перевозок,</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др.;</w:t>
      </w:r>
    </w:p>
    <w:p w14:paraId="7087D802"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правильность отражения</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показателей и определение случаев изменения планов;</w:t>
      </w:r>
    </w:p>
    <w:p w14:paraId="2676BEC9"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соответствие отражения хозяйственных операций в первичных документах с записями в регистрах бухгалтерского учета;</w:t>
      </w:r>
    </w:p>
    <w:p w14:paraId="3481FAD0"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сопоставление записей в регистрах бухгалтерского учета с</w:t>
      </w:r>
      <w:r>
        <w:rPr>
          <w:rStyle w:val="WW8Num2z0"/>
          <w:rFonts w:ascii="Verdana" w:hAnsi="Verdana"/>
          <w:color w:val="000000"/>
          <w:sz w:val="18"/>
          <w:szCs w:val="18"/>
        </w:rPr>
        <w:t> </w:t>
      </w:r>
      <w:r>
        <w:rPr>
          <w:rStyle w:val="WW8Num3z0"/>
          <w:rFonts w:ascii="Verdana" w:hAnsi="Verdana"/>
          <w:color w:val="4682B4"/>
          <w:sz w:val="18"/>
          <w:szCs w:val="18"/>
        </w:rPr>
        <w:t>плановыми</w:t>
      </w:r>
      <w:r>
        <w:rPr>
          <w:rStyle w:val="WW8Num2z0"/>
          <w:rFonts w:ascii="Verdana" w:hAnsi="Verdana"/>
          <w:color w:val="000000"/>
          <w:sz w:val="18"/>
          <w:szCs w:val="18"/>
        </w:rPr>
        <w:t> </w:t>
      </w:r>
      <w:r>
        <w:rPr>
          <w:rFonts w:ascii="Verdana" w:hAnsi="Verdana"/>
          <w:color w:val="000000"/>
          <w:sz w:val="18"/>
          <w:szCs w:val="18"/>
        </w:rPr>
        <w:t>показателями (производственными планами, сметами,</w:t>
      </w:r>
      <w:r>
        <w:rPr>
          <w:rStyle w:val="WW8Num2z0"/>
          <w:rFonts w:ascii="Verdana" w:hAnsi="Verdana"/>
          <w:color w:val="000000"/>
          <w:sz w:val="18"/>
          <w:szCs w:val="18"/>
        </w:rPr>
        <w:t> </w:t>
      </w:r>
      <w:r>
        <w:rPr>
          <w:rStyle w:val="WW8Num3z0"/>
          <w:rFonts w:ascii="Verdana" w:hAnsi="Verdana"/>
          <w:color w:val="4682B4"/>
          <w:sz w:val="18"/>
          <w:szCs w:val="18"/>
        </w:rPr>
        <w:t>балансами</w:t>
      </w:r>
      <w:r>
        <w:rPr>
          <w:rStyle w:val="WW8Num2z0"/>
          <w:rFonts w:ascii="Verdana" w:hAnsi="Verdana"/>
          <w:color w:val="000000"/>
          <w:sz w:val="18"/>
          <w:szCs w:val="18"/>
        </w:rPr>
        <w:t> </w:t>
      </w:r>
      <w:r>
        <w:rPr>
          <w:rFonts w:ascii="Verdana" w:hAnsi="Verdana"/>
          <w:color w:val="000000"/>
          <w:sz w:val="18"/>
          <w:szCs w:val="18"/>
        </w:rPr>
        <w:t>доходов и расходов и др.);</w:t>
      </w:r>
    </w:p>
    <w:p w14:paraId="797FD693"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проведение контрольных процедур определения потерь рабочего времени из-за простоев в ожидании подборки грузов и других причин;</w:t>
      </w:r>
    </w:p>
    <w:p w14:paraId="3857BD83"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подсчет соответствия предъявленных и выполненных заявок и объемов</w:t>
      </w:r>
      <w:r>
        <w:rPr>
          <w:rStyle w:val="WW8Num2z0"/>
          <w:rFonts w:ascii="Verdana" w:hAnsi="Verdana"/>
          <w:color w:val="000000"/>
          <w:sz w:val="18"/>
          <w:szCs w:val="18"/>
        </w:rPr>
        <w:t> </w:t>
      </w:r>
      <w:r>
        <w:rPr>
          <w:rStyle w:val="WW8Num3z0"/>
          <w:rFonts w:ascii="Verdana" w:hAnsi="Verdana"/>
          <w:color w:val="4682B4"/>
          <w:sz w:val="18"/>
          <w:szCs w:val="18"/>
        </w:rPr>
        <w:t>перевезенных</w:t>
      </w:r>
      <w:r>
        <w:rPr>
          <w:rStyle w:val="WW8Num2z0"/>
          <w:rFonts w:ascii="Verdana" w:hAnsi="Verdana"/>
          <w:color w:val="000000"/>
          <w:sz w:val="18"/>
          <w:szCs w:val="18"/>
        </w:rPr>
        <w:t> </w:t>
      </w:r>
      <w:r>
        <w:rPr>
          <w:rFonts w:ascii="Verdana" w:hAnsi="Verdana"/>
          <w:color w:val="000000"/>
          <w:sz w:val="18"/>
          <w:szCs w:val="18"/>
        </w:rPr>
        <w:t xml:space="preserve">грузов </w:t>
      </w:r>
      <w:r>
        <w:rPr>
          <w:rFonts w:ascii="Verdana" w:hAnsi="Verdana"/>
          <w:color w:val="000000"/>
          <w:sz w:val="18"/>
          <w:szCs w:val="18"/>
        </w:rPr>
        <w:lastRenderedPageBreak/>
        <w:t>и количества выделенных автомобилей согласно заявке, а также выполнение</w:t>
      </w:r>
      <w:r>
        <w:rPr>
          <w:rStyle w:val="WW8Num2z0"/>
          <w:rFonts w:ascii="Verdana" w:hAnsi="Verdana"/>
          <w:color w:val="000000"/>
          <w:sz w:val="18"/>
          <w:szCs w:val="18"/>
        </w:rPr>
        <w:t> </w:t>
      </w:r>
      <w:r>
        <w:rPr>
          <w:rStyle w:val="WW8Num3z0"/>
          <w:rFonts w:ascii="Verdana" w:hAnsi="Verdana"/>
          <w:color w:val="4682B4"/>
          <w:sz w:val="18"/>
          <w:szCs w:val="18"/>
        </w:rPr>
        <w:t>планового</w:t>
      </w:r>
      <w:r>
        <w:rPr>
          <w:rStyle w:val="WW8Num2z0"/>
          <w:rFonts w:ascii="Verdana" w:hAnsi="Verdana"/>
          <w:color w:val="000000"/>
          <w:sz w:val="18"/>
          <w:szCs w:val="18"/>
        </w:rPr>
        <w:t> </w:t>
      </w:r>
      <w:r>
        <w:rPr>
          <w:rFonts w:ascii="Verdana" w:hAnsi="Verdana"/>
          <w:color w:val="000000"/>
          <w:sz w:val="18"/>
          <w:szCs w:val="18"/>
        </w:rPr>
        <w:t>объема ремонтных и других работ;</w:t>
      </w:r>
    </w:p>
    <w:p w14:paraId="190E2B06"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обследование гаража,</w:t>
      </w:r>
      <w:r>
        <w:rPr>
          <w:rStyle w:val="WW8Num2z0"/>
          <w:rFonts w:ascii="Verdana" w:hAnsi="Verdana"/>
          <w:color w:val="000000"/>
          <w:sz w:val="18"/>
          <w:szCs w:val="18"/>
        </w:rPr>
        <w:t> </w:t>
      </w:r>
      <w:r>
        <w:rPr>
          <w:rStyle w:val="WW8Num3z0"/>
          <w:rFonts w:ascii="Verdana" w:hAnsi="Verdana"/>
          <w:color w:val="4682B4"/>
          <w:sz w:val="18"/>
          <w:szCs w:val="18"/>
        </w:rPr>
        <w:t>склада</w:t>
      </w:r>
      <w:r>
        <w:rPr>
          <w:rFonts w:ascii="Verdana" w:hAnsi="Verdana"/>
          <w:color w:val="000000"/>
          <w:sz w:val="18"/>
          <w:szCs w:val="18"/>
        </w:rPr>
        <w:t>, подвижного состава для оценки эффективности организации труда и производства, обеспечения сохранности материальных ценностей, организации оперативного контроля за</w:t>
      </w:r>
      <w:r>
        <w:rPr>
          <w:rStyle w:val="WW8Num2z0"/>
          <w:rFonts w:ascii="Verdana" w:hAnsi="Verdana"/>
          <w:color w:val="000000"/>
          <w:sz w:val="18"/>
          <w:szCs w:val="18"/>
        </w:rPr>
        <w:t> </w:t>
      </w:r>
      <w:r>
        <w:rPr>
          <w:rStyle w:val="WW8Num3z0"/>
          <w:rFonts w:ascii="Verdana" w:hAnsi="Verdana"/>
          <w:color w:val="4682B4"/>
          <w:sz w:val="18"/>
          <w:szCs w:val="18"/>
        </w:rPr>
        <w:t>ввозом</w:t>
      </w:r>
      <w:r>
        <w:rPr>
          <w:rStyle w:val="WW8Num2z0"/>
          <w:rFonts w:ascii="Verdana" w:hAnsi="Verdana"/>
          <w:color w:val="000000"/>
          <w:sz w:val="18"/>
          <w:szCs w:val="18"/>
        </w:rPr>
        <w:t> </w:t>
      </w:r>
      <w:r>
        <w:rPr>
          <w:rFonts w:ascii="Verdana" w:hAnsi="Verdana"/>
          <w:color w:val="000000"/>
          <w:sz w:val="18"/>
          <w:szCs w:val="18"/>
        </w:rPr>
        <w:t>и вывозом материально-технических ценностей и др.;</w:t>
      </w:r>
    </w:p>
    <w:p w14:paraId="4F955640"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проверку своевременности и полноты оформления первичных документов на погрузку и разгрузку</w:t>
      </w:r>
      <w:r>
        <w:rPr>
          <w:rStyle w:val="WW8Num2z0"/>
          <w:rFonts w:ascii="Verdana" w:hAnsi="Verdana"/>
          <w:color w:val="000000"/>
          <w:sz w:val="18"/>
          <w:szCs w:val="18"/>
        </w:rPr>
        <w:t> </w:t>
      </w:r>
      <w:r>
        <w:rPr>
          <w:rStyle w:val="WW8Num3z0"/>
          <w:rFonts w:ascii="Verdana" w:hAnsi="Verdana"/>
          <w:color w:val="4682B4"/>
          <w:sz w:val="18"/>
          <w:szCs w:val="18"/>
        </w:rPr>
        <w:t>перевозимых</w:t>
      </w:r>
      <w:r>
        <w:rPr>
          <w:rStyle w:val="WW8Num2z0"/>
          <w:rFonts w:ascii="Verdana" w:hAnsi="Verdana"/>
          <w:color w:val="000000"/>
          <w:sz w:val="18"/>
          <w:szCs w:val="18"/>
        </w:rPr>
        <w:t> </w:t>
      </w:r>
      <w:r>
        <w:rPr>
          <w:rFonts w:ascii="Verdana" w:hAnsi="Verdana"/>
          <w:color w:val="000000"/>
          <w:sz w:val="18"/>
          <w:szCs w:val="18"/>
        </w:rPr>
        <w:t>грузов, в том числе оформление товарно-транспортных</w:t>
      </w:r>
      <w:r>
        <w:rPr>
          <w:rStyle w:val="WW8Num2z0"/>
          <w:rFonts w:ascii="Verdana" w:hAnsi="Verdana"/>
          <w:color w:val="000000"/>
          <w:sz w:val="18"/>
          <w:szCs w:val="18"/>
        </w:rPr>
        <w:t> </w:t>
      </w:r>
      <w:r>
        <w:rPr>
          <w:rStyle w:val="WW8Num3z0"/>
          <w:rFonts w:ascii="Verdana" w:hAnsi="Verdana"/>
          <w:color w:val="4682B4"/>
          <w:sz w:val="18"/>
          <w:szCs w:val="18"/>
        </w:rPr>
        <w:t>накладных</w:t>
      </w:r>
      <w:r>
        <w:rPr>
          <w:rFonts w:ascii="Verdana" w:hAnsi="Verdana"/>
          <w:color w:val="000000"/>
          <w:sz w:val="18"/>
          <w:szCs w:val="18"/>
        </w:rPr>
        <w:t>;</w:t>
      </w:r>
    </w:p>
    <w:p w14:paraId="2F1AC39F"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соблюдение норм расхода топлива и горюче-смазочных материалов;</w:t>
      </w:r>
    </w:p>
    <w:p w14:paraId="30CF7398"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соблюдение плавил техники безопасности, правил и норм охраны труда, противопожарной безопасности, правил производственной санитарии и гигиены, гражданской обороны.</w:t>
      </w:r>
    </w:p>
    <w:p w14:paraId="219256FA"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Эффективность функционирования системы внутреннего контроля зависит от ряда факторов, к которым относятся: стиль управления организацией, система</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 обучения работников, организационная структура предприятия, к важным аспектам которой относится определение ключевых областей ответственности, распределения обязанностей, функций и порядок составления отчетов. Контроль со стороны налогового органа, государственной автодорожной инспекции, центра государственного санитарно-эпидемиологического надзора, департамента природных ресурсов,</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фонда и фонда социального страхования также способствует усилению эффективности функционирования системы внутреннего контроля.</w:t>
      </w:r>
    </w:p>
    <w:p w14:paraId="061F769C"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Становление и развитие внутреннего контроля в автотранспортных предприятиях обеспечивается комплексом условий:</w:t>
      </w:r>
    </w:p>
    <w:p w14:paraId="00160496"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регламентация деятельности внутреннего контроля в автотранспортных предприятиях дифференцировано по производственным процессам;</w:t>
      </w:r>
    </w:p>
    <w:p w14:paraId="67BA8DA9"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обеспечение нормативно-правовой информации;</w:t>
      </w:r>
    </w:p>
    <w:p w14:paraId="7AD97BD0"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наличие специфических средств труда специалистов службы внутреннего контроля;</w:t>
      </w:r>
    </w:p>
    <w:p w14:paraId="046FC5DD"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стандартов, норм, руководств, рабочих документов службы внутреннего контроля;</w:t>
      </w:r>
    </w:p>
    <w:p w14:paraId="4F0666F5"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организация подготовки и переподготовки квалифицированных кадров для службы внутреннего контроля.</w:t>
      </w:r>
    </w:p>
    <w:p w14:paraId="43A89D45" w14:textId="77777777" w:rsidR="000B7DAB" w:rsidRDefault="000B7DAB" w:rsidP="000B7D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В процессе научного исследования уточнены функции субъектов внутреннего контроля, выявлены особенности системы внутреннего контроля в автотранспортных предприятиях и его роль в повышении эффективности их деятельности, предложены методические аспекты внутреннего контроля затрат с использованием нормативного метода учета и контроля затрат.</w:t>
      </w:r>
    </w:p>
    <w:p w14:paraId="36A638DB" w14:textId="77777777" w:rsidR="000B7DAB" w:rsidRDefault="000B7DAB" w:rsidP="000B7D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Разработаны рекомендации по совершенствованию системы внутреннего контроля на автотранспортных предприятиях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в современных условиях развития рыночных отношений.</w:t>
      </w:r>
    </w:p>
    <w:p w14:paraId="21E00CC4" w14:textId="77777777" w:rsidR="000B7DAB" w:rsidRDefault="000B7DAB" w:rsidP="000B7DA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Маркова, Светлана Николаевна, 2004 год</w:t>
      </w:r>
    </w:p>
    <w:p w14:paraId="2B568190"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Часть первая и вторая. 4-е изд., изм. и доп. - М.: Проспект, 1998.</w:t>
      </w:r>
    </w:p>
    <w:p w14:paraId="30B53A4B"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Часть первая. 7-е изд., изм. и доп. - М.: «Ось-89», 2002. -128 с.</w:t>
      </w:r>
    </w:p>
    <w:p w14:paraId="338A25F0"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РФ. № 119-ФЗ от 07.08.2001.</w:t>
      </w:r>
    </w:p>
    <w:p w14:paraId="55DE4818"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РФ. № 129-ФЗ от 21.11.1996.</w:t>
      </w:r>
    </w:p>
    <w:p w14:paraId="4B80ADBD"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34н от 29.07.1998.</w:t>
      </w:r>
    </w:p>
    <w:p w14:paraId="22961084"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Приказ Минфина РФ. № 60н от 09.12.1998.</w:t>
      </w:r>
    </w:p>
    <w:p w14:paraId="72045E29"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организаций». (ПБУ 4/99): Приказ Минфина РФ. № 43н от 06.07.1999.</w:t>
      </w:r>
    </w:p>
    <w:p w14:paraId="2C9D2C4E"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Приказ Минфина РФ. № 26н от 30.03.2001.</w:t>
      </w:r>
    </w:p>
    <w:p w14:paraId="24B964E9"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 Положение о рабочем времени и времени отдыха водителей автомобилей: Постановление </w:t>
      </w:r>
      <w:r>
        <w:rPr>
          <w:rFonts w:ascii="Verdana" w:hAnsi="Verdana"/>
          <w:color w:val="000000"/>
          <w:sz w:val="18"/>
          <w:szCs w:val="18"/>
        </w:rPr>
        <w:lastRenderedPageBreak/>
        <w:t>Министерства труда и социального развития РФ. № 16 от 26.06.1999.</w:t>
      </w:r>
    </w:p>
    <w:p w14:paraId="7760F770"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План счетов бухгалтерского учета: комментарии к последним изменениям.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2003. 120 с.</w:t>
      </w:r>
    </w:p>
    <w:p w14:paraId="5E0177C0"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Приказ Минфина РФ. № 49 от 13.06.1995.</w:t>
      </w:r>
    </w:p>
    <w:p w14:paraId="795BE886"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Международные стандарты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Сборник с комментариями. Вып. 1: Международные</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аудита и соответствующих работ /</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М.М. Рапопорт М.: Фирма «Аудит-трейнинг», 1992.</w:t>
      </w:r>
    </w:p>
    <w:p w14:paraId="55F44C79"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Международные стандарты учета и аудита: Сборник с комментариями. Вып. 2: Международные нормативы аудита и соответствующих работ /</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М.М. Рапопорт М.: Фирма «Аудит-трейнинг», 1992.</w:t>
      </w:r>
    </w:p>
    <w:p w14:paraId="18269819"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Международные стандарты учета и аудита: Сборник с комментариями. Вып. 3: Международные нормативы аудита и соответствующих работ /</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М.М. Рапопорт-М.: Фирма «Аудит-трейнинг», 1992.</w:t>
      </w:r>
    </w:p>
    <w:p w14:paraId="1BA5BE44"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Международные стандарты учета и аудита: Сборник с комментариями. Вып. 4: Международные нормативы аудита и соответствующих работ /</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М.М. Рапопорт М.: Фирма «Аудит-трейнинг», 1992.</w:t>
      </w:r>
    </w:p>
    <w:p w14:paraId="4080FF9C"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Международные стандарты учета и аудита: Сборник с комментариями. Вып. 5: Международные нормативы аудита и соответствующих работ /</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М.М. Рапопорт-М.: Фирма «Аудит-трейнинг», 1992.</w:t>
      </w:r>
    </w:p>
    <w:p w14:paraId="2FDAD366"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Международные стандарты учета и аудита: Сборник с комментариями. Вып. 6: Международные нормативы аудита и соответствующих работ /</w:t>
      </w:r>
      <w:r>
        <w:rPr>
          <w:rStyle w:val="WW8Num2z0"/>
          <w:rFonts w:ascii="Verdana" w:hAnsi="Verdana"/>
          <w:color w:val="000000"/>
          <w:sz w:val="18"/>
          <w:szCs w:val="18"/>
        </w:rPr>
        <w:t> </w:t>
      </w:r>
      <w:r>
        <w:rPr>
          <w:rStyle w:val="WW8Num3z0"/>
          <w:rFonts w:ascii="Verdana" w:hAnsi="Verdana"/>
          <w:color w:val="4682B4"/>
          <w:sz w:val="18"/>
          <w:szCs w:val="18"/>
        </w:rPr>
        <w:t>Составитель</w:t>
      </w:r>
      <w:r>
        <w:rPr>
          <w:rStyle w:val="WW8Num2z0"/>
          <w:rFonts w:ascii="Verdana" w:hAnsi="Verdana"/>
          <w:color w:val="000000"/>
          <w:sz w:val="18"/>
          <w:szCs w:val="18"/>
        </w:rPr>
        <w:t> </w:t>
      </w:r>
      <w:r>
        <w:rPr>
          <w:rFonts w:ascii="Verdana" w:hAnsi="Verdana"/>
          <w:color w:val="000000"/>
          <w:sz w:val="18"/>
          <w:szCs w:val="18"/>
        </w:rPr>
        <w:t>М.М. Рапопорт-М.: Фирма «Аудит-трейнинг», 1992.</w:t>
      </w:r>
    </w:p>
    <w:p w14:paraId="78ECADB8"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Адаме Р. Основы аудита: Пер. с англ.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с.</w:t>
      </w:r>
    </w:p>
    <w:p w14:paraId="2AD1587E"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Аудит: современная организация и развитие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1994. - № 4, с. 8 -10.</w:t>
      </w:r>
    </w:p>
    <w:p w14:paraId="3C3C9BF0"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Учеб. пособие. 3-е изд. перераб. и доп.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- 464 с.</w:t>
      </w:r>
    </w:p>
    <w:p w14:paraId="7C370892"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М.: Экономика, 1994. - 366 с.</w:t>
      </w:r>
    </w:p>
    <w:p w14:paraId="6650C6B1"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- 560 с.</w:t>
      </w:r>
    </w:p>
    <w:p w14:paraId="43E365AB"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Аудит и внутренний контроль: /</w:t>
      </w:r>
      <w:r>
        <w:rPr>
          <w:rStyle w:val="WW8Num2z0"/>
          <w:rFonts w:ascii="Verdana" w:hAnsi="Verdana"/>
          <w:color w:val="000000"/>
          <w:sz w:val="18"/>
          <w:szCs w:val="18"/>
        </w:rPr>
        <w:t> </w:t>
      </w:r>
      <w:r>
        <w:rPr>
          <w:rStyle w:val="WW8Num3z0"/>
          <w:rFonts w:ascii="Verdana" w:hAnsi="Verdana"/>
          <w:color w:val="4682B4"/>
          <w:sz w:val="18"/>
          <w:szCs w:val="18"/>
        </w:rPr>
        <w:t>ЭКО</w:t>
      </w:r>
      <w:r>
        <w:rPr>
          <w:rStyle w:val="WW8Num2z0"/>
          <w:rFonts w:ascii="Verdana" w:hAnsi="Verdana"/>
          <w:color w:val="000000"/>
          <w:sz w:val="18"/>
          <w:szCs w:val="18"/>
        </w:rPr>
        <w:t> </w:t>
      </w:r>
      <w:r>
        <w:rPr>
          <w:rFonts w:ascii="Verdana" w:hAnsi="Verdana"/>
          <w:color w:val="000000"/>
          <w:sz w:val="18"/>
          <w:szCs w:val="18"/>
        </w:rPr>
        <w:t>1994. № 2, с. 18 - 27.</w:t>
      </w:r>
    </w:p>
    <w:p w14:paraId="05C02425"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Финансы и статистика, 1996. - 407 с.</w:t>
      </w:r>
    </w:p>
    <w:p w14:paraId="37375CCF"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М.:</w:t>
      </w:r>
      <w:r>
        <w:rPr>
          <w:rStyle w:val="WW8Num2z0"/>
          <w:rFonts w:ascii="Verdana" w:hAnsi="Verdana"/>
          <w:color w:val="000000"/>
          <w:sz w:val="18"/>
          <w:szCs w:val="18"/>
        </w:rPr>
        <w:t> </w:t>
      </w:r>
      <w:r>
        <w:rPr>
          <w:rStyle w:val="WW8Num3z0"/>
          <w:rFonts w:ascii="Verdana" w:hAnsi="Verdana"/>
          <w:color w:val="4682B4"/>
          <w:sz w:val="18"/>
          <w:szCs w:val="18"/>
        </w:rPr>
        <w:t>ИИД</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Филин</w:t>
      </w:r>
      <w:r>
        <w:rPr>
          <w:rFonts w:ascii="Verdana" w:hAnsi="Verdana"/>
          <w:color w:val="000000"/>
          <w:sz w:val="18"/>
          <w:szCs w:val="18"/>
        </w:rPr>
        <w:t>», 2000. - 289 с.</w:t>
      </w:r>
    </w:p>
    <w:p w14:paraId="61F041F8" w14:textId="77777777" w:rsidR="000B7DAB" w:rsidRDefault="000B7DAB" w:rsidP="000B7D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Басунина Т. Десять шагов для создания отдела внутреннего аудита. // Вестник</w:t>
      </w:r>
      <w:r>
        <w:rPr>
          <w:rStyle w:val="WW8Num2z0"/>
          <w:rFonts w:ascii="Verdana" w:hAnsi="Verdana"/>
          <w:color w:val="000000"/>
          <w:sz w:val="18"/>
          <w:szCs w:val="18"/>
        </w:rPr>
        <w:t> </w:t>
      </w:r>
      <w:r>
        <w:rPr>
          <w:rStyle w:val="WW8Num3z0"/>
          <w:rFonts w:ascii="Verdana" w:hAnsi="Verdana"/>
          <w:color w:val="4682B4"/>
          <w:sz w:val="18"/>
          <w:szCs w:val="18"/>
        </w:rPr>
        <w:t>АРБ</w:t>
      </w:r>
      <w:r>
        <w:rPr>
          <w:rFonts w:ascii="Verdana" w:hAnsi="Verdana"/>
          <w:color w:val="000000"/>
          <w:sz w:val="18"/>
          <w:szCs w:val="18"/>
        </w:rPr>
        <w:t>. 1997. № 26, с. 25-29.27,28,29,30,3132,33,34,35.</w:t>
      </w:r>
    </w:p>
    <w:p w14:paraId="0503D03F" w14:textId="3213CCF5" w:rsidR="00C75997" w:rsidRPr="000B7DAB" w:rsidRDefault="000B7DAB" w:rsidP="000B7DAB">
      <w:r>
        <w:rPr>
          <w:rFonts w:ascii="Verdana" w:hAnsi="Verdana"/>
          <w:color w:val="000000"/>
          <w:sz w:val="18"/>
          <w:szCs w:val="18"/>
        </w:rPr>
        <w:br/>
      </w:r>
      <w:r>
        <w:rPr>
          <w:rFonts w:ascii="Verdana" w:hAnsi="Verdana"/>
          <w:color w:val="000000"/>
          <w:sz w:val="18"/>
          <w:szCs w:val="18"/>
        </w:rPr>
        <w:br/>
      </w:r>
      <w:bookmarkStart w:id="0" w:name="_GoBack"/>
      <w:bookmarkEnd w:id="0"/>
    </w:p>
    <w:sectPr w:rsidR="00C75997" w:rsidRPr="000B7DA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5B521" w14:textId="77777777" w:rsidR="00687C51" w:rsidRDefault="00687C51">
      <w:pPr>
        <w:spacing w:after="0" w:line="240" w:lineRule="auto"/>
      </w:pPr>
      <w:r>
        <w:separator/>
      </w:r>
    </w:p>
  </w:endnote>
  <w:endnote w:type="continuationSeparator" w:id="0">
    <w:p w14:paraId="5760FC75" w14:textId="77777777" w:rsidR="00687C51" w:rsidRDefault="00687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7933C" w14:textId="77777777" w:rsidR="00687C51" w:rsidRDefault="00687C51">
      <w:pPr>
        <w:spacing w:after="0" w:line="240" w:lineRule="auto"/>
      </w:pPr>
      <w:r>
        <w:separator/>
      </w:r>
    </w:p>
  </w:footnote>
  <w:footnote w:type="continuationSeparator" w:id="0">
    <w:p w14:paraId="04BD1D22" w14:textId="77777777" w:rsidR="00687C51" w:rsidRDefault="00687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87C51"/>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DD2"/>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EFFBA-6034-4AA1-B7E1-699F3E81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12981</TotalTime>
  <Pages>12</Pages>
  <Words>6286</Words>
  <Characters>35831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1442</cp:revision>
  <cp:lastPrinted>2009-02-06T05:36:00Z</cp:lastPrinted>
  <dcterms:created xsi:type="dcterms:W3CDTF">2016-05-04T14:28:00Z</dcterms:created>
  <dcterms:modified xsi:type="dcterms:W3CDTF">2016-08-20T11:45:00Z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