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4E56EB" w:rsidRDefault="004E56EB" w:rsidP="004E56EB">
      <w:r w:rsidRPr="00AC584C">
        <w:rPr>
          <w:rFonts w:ascii="Times New Roman" w:hAnsi="Times New Roman" w:cs="Times New Roman"/>
          <w:b/>
          <w:bCs/>
          <w:sz w:val="24"/>
          <w:szCs w:val="24"/>
        </w:rPr>
        <w:t>Мозгова Аліна Анатоліївна,</w:t>
      </w:r>
      <w:r w:rsidRPr="00AC584C">
        <w:rPr>
          <w:rFonts w:ascii="Times New Roman" w:hAnsi="Times New Roman" w:cs="Times New Roman"/>
          <w:i/>
          <w:iCs/>
          <w:sz w:val="24"/>
          <w:szCs w:val="24"/>
        </w:rPr>
        <w:t xml:space="preserve"> </w:t>
      </w:r>
      <w:r w:rsidRPr="00AC584C">
        <w:rPr>
          <w:rFonts w:ascii="Times New Roman" w:hAnsi="Times New Roman" w:cs="Times New Roman"/>
          <w:color w:val="222222"/>
          <w:sz w:val="24"/>
          <w:szCs w:val="24"/>
          <w:shd w:val="clear" w:color="auto" w:fill="FFFFFF"/>
        </w:rPr>
        <w:t xml:space="preserve">адвокат Адвокатського об’єднання «Адвокатська компанія «ВІС ЛЕГІС». </w:t>
      </w:r>
      <w:r w:rsidRPr="00AC584C">
        <w:rPr>
          <w:rFonts w:ascii="Times New Roman" w:hAnsi="Times New Roman" w:cs="Times New Roman"/>
          <w:sz w:val="24"/>
          <w:szCs w:val="24"/>
        </w:rPr>
        <w:t>Назва дисертації: «Адміністративно-правова охорона прав і свобод громадян в умовах євроінтеграції». Шифр та назва спеціальності</w:t>
      </w:r>
      <w:r w:rsidRPr="00AC584C">
        <w:rPr>
          <w:rFonts w:ascii="Times New Roman" w:hAnsi="Times New Roman" w:cs="Times New Roman"/>
          <w:b/>
          <w:bCs/>
          <w:i/>
          <w:iCs/>
          <w:sz w:val="24"/>
          <w:szCs w:val="24"/>
        </w:rPr>
        <w:t xml:space="preserve"> </w:t>
      </w:r>
      <w:r w:rsidRPr="00AC584C">
        <w:rPr>
          <w:rFonts w:ascii="Times New Roman" w:hAnsi="Times New Roman" w:cs="Times New Roman"/>
          <w:sz w:val="24"/>
          <w:szCs w:val="24"/>
        </w:rPr>
        <w:t xml:space="preserve">– 12.00.07 – </w:t>
      </w:r>
      <w:r w:rsidRPr="00AC584C">
        <w:rPr>
          <w:rFonts w:ascii="Times New Roman" w:hAnsi="Times New Roman" w:cs="Times New Roman"/>
          <w:bCs/>
          <w:sz w:val="24"/>
          <w:szCs w:val="24"/>
        </w:rPr>
        <w:t>адміністративне право і процес; фінансове право; інформаційне право</w:t>
      </w:r>
      <w:r w:rsidRPr="00AC584C">
        <w:rPr>
          <w:rFonts w:ascii="Times New Roman" w:hAnsi="Times New Roman" w:cs="Times New Roman"/>
          <w:sz w:val="24"/>
          <w:szCs w:val="24"/>
        </w:rPr>
        <w:t>. Спецрада Д 26.007.03 Національної академії внутрішніх справ</w:t>
      </w:r>
    </w:p>
    <w:sectPr w:rsidR="000D5E82" w:rsidRPr="004E56E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4E56EB" w:rsidRPr="004E56E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55EC79-AB82-41E9-85A3-BADF5254D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1</Pages>
  <Words>54</Words>
  <Characters>311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2021-02-07T22:01:00Z</dcterms:created>
  <dcterms:modified xsi:type="dcterms:W3CDTF">2021-02-08T10:54:00Z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