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74" w:rsidRPr="00A26B74" w:rsidRDefault="00A26B74" w:rsidP="00A26B74">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A26B74">
        <w:rPr>
          <w:rFonts w:ascii="Arial" w:hAnsi="Arial" w:cs="Arial"/>
          <w:b/>
          <w:bCs/>
          <w:color w:val="000000"/>
          <w:kern w:val="0"/>
          <w:sz w:val="28"/>
          <w:szCs w:val="28"/>
          <w:lang w:eastAsia="ru-RU"/>
        </w:rPr>
        <w:t>Древніцька Роксана Олександрівна</w:t>
      </w:r>
      <w:r w:rsidRPr="00A26B74">
        <w:rPr>
          <w:rFonts w:ascii="Arial" w:hAnsi="Arial" w:cs="Arial"/>
          <w:color w:val="000000"/>
          <w:kern w:val="0"/>
          <w:sz w:val="28"/>
          <w:szCs w:val="28"/>
          <w:lang w:eastAsia="ru-RU"/>
        </w:rPr>
        <w:t xml:space="preserve">, аспірант кафедри дитячої стоматології Тернопільського національного медичного університету імені І.Я. Горбачевського МОЗ України, тема дисертації: «Клінічно-експериментальне обґрунтування лікування та профілактики захворювань тканин пародонта при різній реактивності організму», (221 Стоматологія). Спеціалізована вчена рада ДФ 58.601.025 у Тернопільському національному медичному університеті імені І. Я. Горбачевського </w:t>
      </w:r>
    </w:p>
    <w:p w:rsidR="00D333D3" w:rsidRPr="00A26B74" w:rsidRDefault="00D333D3" w:rsidP="00A26B74"/>
    <w:sectPr w:rsidR="00D333D3" w:rsidRPr="00A26B7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A26B74" w:rsidRPr="00A26B7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E9F19-CB77-4856-9E53-D37A868D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389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2021-11-21T22:38:00Z</dcterms:created>
  <dcterms:modified xsi:type="dcterms:W3CDTF">2021-11-21T22:38:00Z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