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34D0A" w:rsidRDefault="00834D0A" w:rsidP="00834D0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Банкротство: уголовно-правовые и межотраслевые аспекты</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Год: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2011</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Бажин, Дмитрий Александрович</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Екатеринбург</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12.00.08</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34D0A" w:rsidRDefault="00834D0A" w:rsidP="00834D0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34D0A" w:rsidRDefault="00834D0A" w:rsidP="00834D0A">
      <w:pPr>
        <w:spacing w:line="270" w:lineRule="atLeast"/>
        <w:rPr>
          <w:rFonts w:ascii="Verdana" w:hAnsi="Verdana"/>
          <w:color w:val="000000"/>
          <w:sz w:val="18"/>
          <w:szCs w:val="18"/>
        </w:rPr>
      </w:pPr>
      <w:r>
        <w:rPr>
          <w:rFonts w:ascii="Verdana" w:hAnsi="Verdana"/>
          <w:color w:val="000000"/>
          <w:sz w:val="18"/>
          <w:szCs w:val="18"/>
        </w:rPr>
        <w:t>196</w:t>
      </w:r>
    </w:p>
    <w:p w:rsidR="00834D0A" w:rsidRDefault="00834D0A" w:rsidP="00834D0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Бажин, Дмитрий Александрович</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законодательства о банкротстве 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м сфере несостоятельности.</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Период преобладания гражданско-правовых начал в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банкротство</w:t>
      </w:r>
      <w:r>
        <w:rPr>
          <w:rFonts w:ascii="Verdana" w:hAnsi="Verdana"/>
          <w:color w:val="000000"/>
          <w:sz w:val="18"/>
          <w:szCs w:val="18"/>
        </w:rPr>
        <w:t>.</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 Период формирования концепции банкротства как</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деяния.26 Параграф 3. Период преобладания уголовной ответственности за правонарушения в сфере банкротства.</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Глава 2. Соотношение видов ответственности за правонарушения в сфере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банкротства</w:t>
      </w:r>
      <w:r>
        <w:rPr>
          <w:rFonts w:ascii="Verdana" w:hAnsi="Verdana"/>
          <w:color w:val="000000"/>
          <w:sz w:val="18"/>
          <w:szCs w:val="18"/>
        </w:rPr>
        <w:t>^.</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Характеристика видов ответственности, которые могут быть применены за. правонарушения в сфере банкротства.</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 Факторы, влияющие на эффективность уголовной ответственности.</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Анализ отдельных элементов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банкротства.</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Момент начала</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как фактор, препятствующий эффективному применению ч.11 ст. 195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Условия неправомерности удовлетворения требований,кредиторов.</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воспрепятствованию деятельности арбитражного управляющего.</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4. Момент, признания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банкротом как условие применения состава преднамеренного банкротства.</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5. Востребованность фиктивного банкротства как самостоятельного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834D0A" w:rsidRDefault="00834D0A" w:rsidP="00834D0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"Банкротство: уголовно-правовые и межотраслевые аспекты"</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о банкротстве является одним из самых быстро модернизируемых видов законодательства в нашей стране. За период с 1992 года, когда был принят первый нормативный акт о несостоятельности (банкротстве), по 2011 год сменилось два федеральных закона, регулирующих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для большинства юридических лиц и индивидуальных предпринимателей. Были введены, в-действие правовые акты о банкротстве кредитных учреждений и субъектов естественных монополий. За истекшее время 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127-ФЗ от 26 октября. 2002 года (далее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изменения вносились двадцать шесть раз, что* сопоставимо с количеством:редакций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УК РФ1). Объем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без учета иных нормативных фактов по тематике банкротства^ сравним с объемом УК РФ или других</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источников российского права. Однако наиболее масштабные изменения касались* двух вопросов: регулирования процедуры- торгов и вопросов ответственности лиц, контролирующих</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в, том числе оспаривания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случаях, когда они экономически невыгодны или вредят интересам,</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xml:space="preserve">. Федеральным законом от 28 апреля </w:t>
      </w:r>
      <w:r>
        <w:rPr>
          <w:rFonts w:ascii="Verdana" w:hAnsi="Verdana"/>
          <w:color w:val="000000"/>
          <w:sz w:val="18"/>
          <w:szCs w:val="18"/>
        </w:rPr>
        <w:lastRenderedPageBreak/>
        <w:t>2009 N 73-ФЗ' в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была внесена глава, специально« посвященная признанию</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сделок должника и последствиям их</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Использование предложенных правовых механизмов позволяет частично</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ущерб от правонарушений, связанных с банкротством, но не способно их предотвратить. Эти задачи могут быть решены только посредством совместного применения норм гражданского,</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Между тем, за период с января по апрель 2011 года по данным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было выявлено 105096</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экономической направленности, но из них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банкротства составляют лишь 0,3 % или 289 выявленных преступления, что явно не соответствует их реальному количеству2. Незначительное число обнаруженных сотрудниками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преступлений в сфере банкротства и нереализованые возможности уголовной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данным деяниям обуславливают потребность в анализе данной группы преступлений.</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в выделении и самостоятельном изучении уголовно-правовых норм, предусматривающих ответственность за преступления в сфере банкротства, обусловлена следующими причинами.</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уголовно-правовых норм, устанавливающих ответственность за преступления в сфере банкротства, являются</w:t>
      </w:r>
      <w:r>
        <w:rPr>
          <w:rStyle w:val="WW8Num3z0"/>
          <w:rFonts w:ascii="Verdana" w:hAnsi="Verdana"/>
          <w:color w:val="000000"/>
          <w:sz w:val="18"/>
          <w:szCs w:val="18"/>
        </w:rPr>
        <w:t> </w:t>
      </w:r>
      <w:r>
        <w:rPr>
          <w:rStyle w:val="WW8Num4z0"/>
          <w:rFonts w:ascii="Verdana" w:hAnsi="Verdana"/>
          <w:color w:val="4682B4"/>
          <w:sz w:val="18"/>
          <w:szCs w:val="18"/>
        </w:rPr>
        <w:t>бланкетными</w:t>
      </w:r>
      <w:r>
        <w:rPr>
          <w:rFonts w:ascii="Verdana" w:hAnsi="Verdana"/>
          <w:color w:val="000000"/>
          <w:sz w:val="18"/>
          <w:szCs w:val="18"/>
        </w:rPr>
        <w:t>, поскольку в них установлены не все признаки составов этих преступлений, а содержание признаков, не определенных в данных нормах, раскрывается в нормах других отраслей законодательства и (или) иных нормативных актах. В частности УК РФ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195 указывает на наличие признаков, банкротства. Понятие признаков банкротства, раскрывается в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Помимо признаков," относящихся к объективной- стороне</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преднамеренного и фиктивного банкротства и указанных в тексте данных статей, существуют и. иные условия их применения, которые могут быть выявлены только при анализе законодательства о банкротстве.</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от 17 июня 1996 г. № 25 сг. 2954; РГ от 18 (ст.ст. 1-96), 19 (ст.ст. 97-200), 20 (ст.ст. 201-265), 25 (ст.ст. 266-360) июня 1996 г. N 113,114,115,118.</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Сведения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 января по апрель 2011 г. // http://www.mvd.ru/userfiles/flle/201 l/ban/sbl l042var.pdf (дата обращения 09.05.2011 г.) 4</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вопросы несостоятельности неоднократно обсуждались в монографических изданиях и на страницах периодической печати. Проблемы уголовной ответственности за преступления в сфере банкротства также становились предметом диссертационных исследований. Однако не предпринималось попыток проанализировать соотношение различных видов-ответственности за банкротство, выявить, какую роль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правонарушениям в сфере несостоятельности играет каждый из них</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банкротство остается, высококриминализированной сферой экономики. Возможности процедуры* несостоятельности используются</w:t>
      </w:r>
      <w:r>
        <w:rPr>
          <w:rStyle w:val="WW8Num3z0"/>
          <w:rFonts w:ascii="Verdana" w:hAnsi="Verdana"/>
          <w:color w:val="000000"/>
          <w:sz w:val="18"/>
          <w:szCs w:val="18"/>
        </w:rPr>
        <w:t> </w:t>
      </w:r>
      <w:r>
        <w:rPr>
          <w:rStyle w:val="WW8Num4z0"/>
          <w:rFonts w:ascii="Verdana" w:hAnsi="Verdana"/>
          <w:color w:val="4682B4"/>
          <w:sz w:val="18"/>
          <w:szCs w:val="18"/>
        </w:rPr>
        <w:t>недобросовестными</w:t>
      </w:r>
      <w:r>
        <w:rPr>
          <w:rStyle w:val="WW8Num3z0"/>
          <w:rFonts w:ascii="Verdana" w:hAnsi="Verdana"/>
          <w:color w:val="000000"/>
          <w:sz w:val="18"/>
          <w:szCs w:val="18"/>
        </w:rPr>
        <w:t> </w:t>
      </w:r>
      <w:r>
        <w:rPr>
          <w:rFonts w:ascii="Verdana" w:hAnsi="Verdana"/>
          <w:color w:val="000000"/>
          <w:sz w:val="18"/>
          <w:szCs w:val="18"/>
        </w:rPr>
        <w:t>лицами для оказания' воздействия на юридические лица и предпринимателей, для? захвата чужой' собственности, дгог</w:t>
      </w:r>
      <w:r>
        <w:rPr>
          <w:rStyle w:val="WW8Num3z0"/>
          <w:rFonts w:ascii="Verdana" w:hAnsi="Verdana"/>
          <w:color w:val="000000"/>
          <w:sz w:val="18"/>
          <w:szCs w:val="18"/>
        </w:rPr>
        <w:t> </w:t>
      </w:r>
      <w:r>
        <w:rPr>
          <w:rStyle w:val="WW8Num4z0"/>
          <w:rFonts w:ascii="Verdana" w:hAnsi="Verdana"/>
          <w:color w:val="4682B4"/>
          <w:sz w:val="18"/>
          <w:szCs w:val="18"/>
        </w:rPr>
        <w:t>уклонения</w:t>
      </w:r>
      <w:r>
        <w:rPr>
          <w:rFonts w:ascii="Verdana" w:hAnsi="Verdana"/>
          <w:color w:val="000000"/>
          <w:sz w:val="18"/>
          <w:szCs w:val="18"/>
        </w:rPr>
        <w:t>? от погашения- долгов. Банкротство,- по своей природе сопряжено с частичным неудовлетворением требований» кредиторов* или; по меньшей мере; с несвоевременным удовлетворением их- требований. Однако помимо экономических последствий, которые уже могут быть весьма-внушительными, банкротство как массовое явление способно стать, причиной* нарастания социальной напряженности, роста безработицы, утраты квалифицированных кадров:</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экономических преступлений в сфере банкротства особенно важным и- актуальным представляется- определить те условия применения, уголовной и иных видов ответственности, которые не будут ущемлять интересы субъектов экономической-деятельности, в том числе и со стороны государственных органов, а с другой стороны позволят своевременно отреагировать на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правонарушение и предотвратить причинение ущерба или, по крайней мере, уменьшить потенциальные негативные последствия банкротства юридического лица или предпринимателя.</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Отмеченные выше обстоятельства определили выбор темы настоящего диссертационного исследования.</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Проблематике конкурсного права и уголовной ответственности за преступления в сфере банкротства были посвящены работы В:М. Баранова, П.Д.</w:t>
      </w:r>
      <w:r>
        <w:rPr>
          <w:rStyle w:val="WW8Num3z0"/>
          <w:rFonts w:ascii="Verdana" w:hAnsi="Verdana"/>
          <w:color w:val="000000"/>
          <w:sz w:val="18"/>
          <w:szCs w:val="18"/>
        </w:rPr>
        <w:t> </w:t>
      </w:r>
      <w:r>
        <w:rPr>
          <w:rStyle w:val="WW8Num4z0"/>
          <w:rFonts w:ascii="Verdana" w:hAnsi="Verdana"/>
          <w:color w:val="4682B4"/>
          <w:sz w:val="18"/>
          <w:szCs w:val="18"/>
        </w:rPr>
        <w:t>Баренбойма</w:t>
      </w:r>
      <w:r>
        <w:rPr>
          <w:rFonts w:ascii="Verdana" w:hAnsi="Verdana"/>
          <w:color w:val="000000"/>
          <w:sz w:val="18"/>
          <w:szCs w:val="18"/>
        </w:rPr>
        <w:t>, B.C. Белых, А. В; Бриллиантова,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С.В. Векленко, В.В. Витрянского, Р.Ф. Еаррифулиной,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Ю:А. Гладышева, A.C. Горелик, A.A.</w:t>
      </w:r>
      <w:r>
        <w:rPr>
          <w:rStyle w:val="WW8Num4z0"/>
          <w:rFonts w:ascii="Verdana" w:hAnsi="Verdana"/>
          <w:color w:val="4682B4"/>
          <w:sz w:val="18"/>
          <w:szCs w:val="18"/>
        </w:rPr>
        <w:t>Дубинчина</w:t>
      </w:r>
      <w:r>
        <w:rPr>
          <w:rFonts w:ascii="Verdana" w:hAnsi="Verdana"/>
          <w:color w:val="000000"/>
          <w:sz w:val="18"/>
          <w:szCs w:val="18"/>
        </w:rPr>
        <w:t>, А.Э. Жалиского, И. 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A.B. Игошина, С.А. Карелиной, Ä.H. Классена, И.А.</w:t>
      </w:r>
      <w:r>
        <w:rPr>
          <w:rStyle w:val="WW8Num3z0"/>
          <w:rFonts w:ascii="Verdana" w:hAnsi="Verdana"/>
          <w:color w:val="000000"/>
          <w:sz w:val="18"/>
          <w:szCs w:val="18"/>
        </w:rPr>
        <w:t> </w:t>
      </w:r>
      <w:r>
        <w:rPr>
          <w:rStyle w:val="WW8Num4z0"/>
          <w:rFonts w:ascii="Verdana" w:hAnsi="Verdana"/>
          <w:color w:val="4682B4"/>
          <w:sz w:val="18"/>
          <w:szCs w:val="18"/>
        </w:rPr>
        <w:t>Клепицкого</w:t>
      </w:r>
      <w:r>
        <w:rPr>
          <w:rFonts w:ascii="Verdana" w:hAnsi="Verdana"/>
          <w:color w:val="000000"/>
          <w:sz w:val="18"/>
          <w:szCs w:val="18"/>
        </w:rPr>
        <w:t>, Б;И: Колба, И.А. Кондрашиной, М- Костровой, И.Ю.</w:t>
      </w:r>
      <w:r>
        <w:rPr>
          <w:rStyle w:val="WW8Num3z0"/>
          <w:rFonts w:ascii="Verdana" w:hAnsi="Verdana"/>
          <w:color w:val="000000"/>
          <w:sz w:val="18"/>
          <w:szCs w:val="18"/>
        </w:rPr>
        <w:t> </w:t>
      </w:r>
      <w:r>
        <w:rPr>
          <w:rStyle w:val="WW8Num4z0"/>
          <w:rFonts w:ascii="Verdana" w:hAnsi="Verdana"/>
          <w:color w:val="4682B4"/>
          <w:sz w:val="18"/>
          <w:szCs w:val="18"/>
        </w:rPr>
        <w:t>Михалева</w:t>
      </w:r>
      <w:r>
        <w:rPr>
          <w:rFonts w:ascii="Verdana" w:hAnsi="Verdana"/>
          <w:color w:val="000000"/>
          <w:sz w:val="18"/>
          <w:szCs w:val="18"/>
        </w:rPr>
        <w:t>, Л^А. Можайскощ 0;А.Москалевой,А.Е. Ненайденко, Т. В• Пинкевич, Т.Ю.</w:t>
      </w:r>
      <w:r>
        <w:rPr>
          <w:rStyle w:val="WW8Num3z0"/>
          <w:rFonts w:ascii="Verdana" w:hAnsi="Verdana"/>
          <w:color w:val="000000"/>
          <w:sz w:val="18"/>
          <w:szCs w:val="18"/>
        </w:rPr>
        <w:t> </w:t>
      </w:r>
      <w:r>
        <w:rPr>
          <w:rStyle w:val="WW8Num4z0"/>
          <w:rFonts w:ascii="Verdana" w:hAnsi="Verdana"/>
          <w:color w:val="4682B4"/>
          <w:sz w:val="18"/>
          <w:szCs w:val="18"/>
        </w:rPr>
        <w:t>Погосян</w:t>
      </w:r>
      <w:r>
        <w:rPr>
          <w:rFonts w:ascii="Verdana" w:hAnsi="Verdana"/>
          <w:color w:val="000000"/>
          <w:sz w:val="18"/>
          <w:szCs w:val="18"/>
        </w:rPr>
        <w:t>, Bii В. Степанова, Э.С.</w:t>
      </w:r>
      <w:r>
        <w:rPr>
          <w:rStyle w:val="WW8Num3z0"/>
          <w:rFonts w:ascii="Verdana" w:hAnsi="Verdana"/>
          <w:color w:val="000000"/>
          <w:sz w:val="18"/>
          <w:szCs w:val="18"/>
        </w:rPr>
        <w:t> </w:t>
      </w:r>
      <w:r>
        <w:rPr>
          <w:rStyle w:val="WW8Num4z0"/>
          <w:rFonts w:ascii="Verdana" w:hAnsi="Verdana"/>
          <w:color w:val="4682B4"/>
          <w:sz w:val="18"/>
          <w:szCs w:val="18"/>
        </w:rPr>
        <w:t>Тенчова</w:t>
      </w:r>
      <w:r>
        <w:rPr>
          <w:rFonts w:ascii="Verdana" w:hAnsi="Verdana"/>
          <w:color w:val="000000"/>
          <w:sz w:val="18"/>
          <w:szCs w:val="18"/>
        </w:rPr>
        <w:t>, А.Х. Тимербулатова, Д^С. Токарева*. Ai Н.</w:t>
      </w:r>
      <w:r>
        <w:rPr>
          <w:rStyle w:val="WW8Num3z0"/>
          <w:rFonts w:ascii="Verdana" w:hAnsi="Verdana"/>
          <w:color w:val="000000"/>
          <w:sz w:val="18"/>
          <w:szCs w:val="18"/>
        </w:rPr>
        <w:t> </w:t>
      </w:r>
      <w:r>
        <w:rPr>
          <w:rStyle w:val="WW8Num4z0"/>
          <w:rFonts w:ascii="Verdana" w:hAnsi="Verdana"/>
          <w:color w:val="4682B4"/>
          <w:sz w:val="18"/>
          <w:szCs w:val="18"/>
        </w:rPr>
        <w:t>Трайнина</w:t>
      </w:r>
      <w:r>
        <w:rPr>
          <w:rFonts w:ascii="Verdana" w:hAnsi="Verdana"/>
          <w:color w:val="000000"/>
          <w:sz w:val="18"/>
          <w:szCs w:val="18"/>
        </w:rPr>
        <w:t>, Т.Д. Устиновой, Г.Н. Хлупиной* ШС.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 В; Яцленко* ЕЕАиЧеркасского* И!В; П1ишко&gt; и многих других авторов:. ••</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Высоко; оценивая: их творческие: исследования, вместе с тем полагаем нужным отметить*. что? внимание большинства- авторов было сосредоточено на уточнении^ понятий, использованных;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описании составов преступлений в сфере банкротства. В частности; предметом многочисленных дискуссии- являлся вопрос о субъекте данных преступлений. Основную сложность здесь, представляли формулировки ч. 2 ст. 195 УК РФ, ст. 196УК РФ-шст. 197 УК РФ, согласно которым субъектом данных преступлений являлись/ руководитель (учредитель) юридического лица либо индивидуальный» предприниматель. Данная формулировка не позволяла прийти к однозначному выводу, можно ли под руководителем юридического лица понимать лицо, фактически исполняющее: функции руководителя,. если оно не было назначено или избрано на эту должность в установленном порядке, и статус такого лица- не зафиксирован в</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документах, а значит, и в выписке из Единого государственного реестра юридических лиц;. Отдельной ветвью данной дискуссии, был вопрос о том,, можно ли признать, субъектом преступлений, предусмотренных в ст. 195-197 УК РФ</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поскольку он прямо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УК РФ не указан. В частности П.С. Яни полагал, что фактический руководитель может быть привлечен к ответственности, как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управляющий.3</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Вопросом, получившим рассмотрение в указанных работах, был вопрос об используемой терминологии; Уточняя содержание уголовно-правовых норм, авторы предлагали ввести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понятие неплатежеспособности для целей ст. 196 УК РФ и дать ему соответствующее определение4, разграничить понятия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»5, иначе сформулировать ч. 1 ст. 195 УК РФ, указав в ней вместо различных способов</w:t>
      </w:r>
      <w:r>
        <w:rPr>
          <w:rStyle w:val="WW8Num3z0"/>
          <w:rFonts w:ascii="Verdana" w:hAnsi="Verdana"/>
          <w:color w:val="000000"/>
          <w:sz w:val="18"/>
          <w:szCs w:val="18"/>
        </w:rPr>
        <w:t> </w:t>
      </w:r>
      <w:r>
        <w:rPr>
          <w:rStyle w:val="WW8Num4z0"/>
          <w:rFonts w:ascii="Verdana" w:hAnsi="Verdana"/>
          <w:color w:val="4682B4"/>
          <w:sz w:val="18"/>
          <w:szCs w:val="18"/>
        </w:rPr>
        <w:t>сокрытия</w:t>
      </w:r>
      <w:r>
        <w:rPr>
          <w:rFonts w:ascii="Verdana" w:hAnsi="Verdana"/>
          <w:color w:val="000000"/>
          <w:sz w:val="18"/>
          <w:szCs w:val="18"/>
        </w:rPr>
        <w:t>, передачи или уничтожения имущества,</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документации, сокрытия^ имущественных прав или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единую формулировку, которая могла бы охватить все эти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 качестве наиболее емкой* формулировки предлагалось «</w:t>
      </w:r>
      <w:r>
        <w:rPr>
          <w:rStyle w:val="WW8Num4z0"/>
          <w:rFonts w:ascii="Verdana" w:hAnsi="Verdana"/>
          <w:color w:val="4682B4"/>
          <w:sz w:val="18"/>
          <w:szCs w:val="18"/>
        </w:rPr>
        <w:t>сокрытие</w:t>
      </w:r>
      <w:r>
        <w:rPr>
          <w:rFonts w:ascii="Verdana" w:hAnsi="Verdana"/>
          <w:color w:val="000000"/>
          <w:sz w:val="18"/>
          <w:szCs w:val="18"/>
        </w:rPr>
        <w:t>имущественных прав, сокрытие имущества,1 сокрытие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обязанностей»6. Таким образом, многие авторы предпринимали попытки по конкретизации и • уточнению тех уголовно-правовых понятий, которые усложняли квалификацию, создавали предпосылки^ для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норм^уголовного права.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большинстве указанных работ не были должным образом освещены признаки объективной стороны преступлений в сфере банкротства. Не разрешен вопрос о времени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указанных преступлений, которое может быть определено исходя из</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статей о преступлениях в сфере банкротства, и о соотношении^ защитных механизмов, предоставляемых уголовным правом, с нормами об</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Сложности квалификации преступлений, связанных с банкротством// Законодательство. № 8.2007. С. 78</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Ненайденко</w:t>
      </w:r>
      <w:r>
        <w:rPr>
          <w:rStyle w:val="WW8Num3z0"/>
          <w:rFonts w:ascii="Verdana" w:hAnsi="Verdana"/>
          <w:color w:val="000000"/>
          <w:sz w:val="18"/>
          <w:szCs w:val="18"/>
        </w:rPr>
        <w:t> </w:t>
      </w:r>
      <w:r>
        <w:rPr>
          <w:rFonts w:ascii="Verdana" w:hAnsi="Verdana"/>
          <w:color w:val="000000"/>
          <w:sz w:val="18"/>
          <w:szCs w:val="18"/>
        </w:rPr>
        <w:t>А.Г. Преднамеренное и фиктивное банкротство: актуальные проблемы уголовной ответственности.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 С. 13.</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Игошин</w:t>
      </w:r>
      <w:r>
        <w:rPr>
          <w:rStyle w:val="WW8Num3z0"/>
          <w:rFonts w:ascii="Verdana" w:hAnsi="Verdana"/>
          <w:color w:val="000000"/>
          <w:sz w:val="18"/>
          <w:szCs w:val="18"/>
        </w:rPr>
        <w:t> </w:t>
      </w:r>
      <w:r>
        <w:rPr>
          <w:rFonts w:ascii="Verdana" w:hAnsi="Verdana"/>
          <w:color w:val="000000"/>
          <w:sz w:val="18"/>
          <w:szCs w:val="18"/>
        </w:rPr>
        <w:t>A.B. Уголовно-правовые проблемы квалификации преступлений, связанных с банкротством. Дис.канд. юрид. наук. Екатеринбург. 2004. С. 10.</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Кузьминов</w:t>
      </w:r>
      <w:r>
        <w:rPr>
          <w:rStyle w:val="WW8Num3z0"/>
          <w:rFonts w:ascii="Verdana" w:hAnsi="Verdana"/>
          <w:color w:val="000000"/>
          <w:sz w:val="18"/>
          <w:szCs w:val="18"/>
        </w:rPr>
        <w:t> </w:t>
      </w:r>
      <w:r>
        <w:rPr>
          <w:rFonts w:ascii="Verdana" w:hAnsi="Verdana"/>
          <w:color w:val="000000"/>
          <w:sz w:val="18"/>
          <w:szCs w:val="18"/>
        </w:rPr>
        <w:t>Д.А. Уголовно-правовая характеристика преступлений, связанных с банкротством. Автореф. дис. .канд. юрид. наук. Н. Новгород. 2007. С. 12. 7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банкротства, существующими в других отраслях права.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заключаются в том, чтобы на основе анализа норм уголовного, административного и гражданского права выявить специфику и сферу действия каждого из видов ответственности, а также сформулировать научно обоснованные и учитывающие </w:t>
      </w:r>
      <w:r>
        <w:rPr>
          <w:rFonts w:ascii="Verdana" w:hAnsi="Verdana"/>
          <w:color w:val="000000"/>
          <w:sz w:val="18"/>
          <w:szCs w:val="18"/>
        </w:rPr>
        <w:lastRenderedPageBreak/>
        <w:t>исторический опыт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банкротства предложения по совершенствованию законодательства в сфере банкротства.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в процессе исследования были поставлены следующие задачи: установить специфику и критерии дифференциации видов ответственности за различные правонарушения в сфере банкротства;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действующих норм уголовного законодательства' и на этой основе сформулировать предложения по их совершенствованию и практике их применения.</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складывающиеся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таких преступлений как неправомерные- действия- при-банкротстве, преднамеренное и фиктивное банкротство, практика применения уголовно-правовых и иных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права в данной сфере.</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составили памятники российского- права, нормы действующего уголовного законодательства, предусматривающие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нормы законодательства о банкротстве как комплексной подотрасли российского права, практика применения уголовного закона, нормативных актов о банкротстве и Кодекса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совершение преступлений в сфере банкротства, статистические данные,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арбитражных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научная литература по исследуемой теме. г</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методы исследования диссертационного исследования представлены общенаучным диалектическим и конкретно-историческим методами познания, а также вытекающими из них частно-научными методами — логическим, сравнительного анализа, синтеза, сравнительно-правовым, технико-юридическим; изучения* документов, лингвистическим.</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в области уголовного права, а также литература по&gt;</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и гражданскому праву, по истории отечественного, гражданского- права в рамках регулирования»института несостоятельности (банкротства).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работы. В" диссертации^ исследуется^ действующее • уголовное,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гражданское законодательство, а также нормы иных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отраслей« права« в той части, • которая имеет отношение к теме и проблематике исследования.</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составила неопубликованная-региональная!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практика, в частности, тридцать пять»</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и кассационных определений- районных и- областных судов Свердловской,</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Челябинской, Курганской области- и Пермского края за период с 2004 по 2010 годы. Диссертантом изучены 270 дел о несостоятельности (банкротстве), рассматривавшиеся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Свердловской области, Челябинской области, Курганской области, Пермского края, практика арбитражных судов,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 кассационной инстанции за 2000' — 2011 годы. В качестве привлеченного» специалиста или лица, выполнявшего разовые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арбитражных управляющих, диссертант принимал участие в 63 процедурах банкротства. В* ходе работы был проведен опрос 232 сотрудников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органов и работников прокуратуры Свердловской, Челябинской, Курганской области, Пермского края, Ханты</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Мансийского автономного округа, Ямало-Ненецкого автономного округа. В работе были использованы памятники российского права и дореволюционные нормативные акты, иллюстрирующие историю развития законодательства о банкротстве и о противодействии</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Style w:val="WW8Num3z0"/>
          <w:rFonts w:ascii="Verdana" w:hAnsi="Verdana"/>
          <w:color w:val="000000"/>
          <w:sz w:val="18"/>
          <w:szCs w:val="18"/>
        </w:rPr>
        <w:t> </w:t>
      </w:r>
      <w:r>
        <w:rPr>
          <w:rFonts w:ascii="Verdana" w:hAnsi="Verdana"/>
          <w:color w:val="000000"/>
          <w:sz w:val="18"/>
          <w:szCs w:val="18"/>
        </w:rPr>
        <w:t>в сфере несостоятельности.</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прежде всего, тем, что нормы, предусматривающие ответственность за преступления в сфере банкротства, анализируются в их соотношении с</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Style w:val="WW8Num3z0"/>
          <w:rFonts w:ascii="Verdana" w:hAnsi="Verdana"/>
          <w:color w:val="000000"/>
          <w:sz w:val="18"/>
          <w:szCs w:val="18"/>
        </w:rPr>
        <w:t> </w:t>
      </w:r>
      <w:r>
        <w:rPr>
          <w:rFonts w:ascii="Verdana" w:hAnsi="Verdana"/>
          <w:color w:val="000000"/>
          <w:sz w:val="18"/>
          <w:szCs w:val="18"/>
        </w:rPr>
        <w:t>и регулятивными нормами других отраслей права. Впервые обосновывается позиция, что момент привлечения к уголовной ответственности влияет на востребованность-уголовно-правового механизма защиты прав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 xml:space="preserve">и крайне важен для- предотвращения- развития* общественно- опасных последствий^ преступлений в сфере банкротства. Предложения1 по совершенствованию, действующего уголовного законодательства* выдвигаются с учетом исторического опыта- развития законодательства о банкротстве и об ответственности^ за- правонарушения в сфере банкротства, что позволяет проанализировать те </w:t>
      </w:r>
      <w:r>
        <w:rPr>
          <w:rFonts w:ascii="Verdana" w:hAnsi="Verdana"/>
          <w:color w:val="000000"/>
          <w:sz w:val="18"/>
          <w:szCs w:val="18"/>
        </w:rPr>
        <w:lastRenderedPageBreak/>
        <w:t>правовые конструкции, которые в новейшем' законодательстве не применялись, но хорошо себя зарекомендовали в дореволюционной »России.</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приведены новые аргументы относительно существующих точек зрения по ряду дискуссионных вопросов, некоторые предложения по совершенствованию уголовно-правовых норм формулируются впервые.</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позиция, согласно которой уголовное право обладает наибольшим потенциалом для предотвращения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правонарушений в сфере несостоятельности в силу свойств, присущих уголовной, административной- и гражданско-правовой ответственности в рамках процедуры банкротства.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нормы, позволяющие привлекать к гражданско-правовой ответственности руководителей должника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указаний, ухудшавших финансовое положение юридического лица или предпринимателя, и тем самым</w:t>
      </w:r>
      <w:r>
        <w:rPr>
          <w:rStyle w:val="WW8Num3z0"/>
          <w:rFonts w:ascii="Verdana" w:hAnsi="Verdana"/>
          <w:color w:val="000000"/>
          <w:sz w:val="18"/>
          <w:szCs w:val="18"/>
        </w:rPr>
        <w:t> </w:t>
      </w:r>
      <w:r>
        <w:rPr>
          <w:rStyle w:val="WW8Num4z0"/>
          <w:rFonts w:ascii="Verdana" w:hAnsi="Verdana"/>
          <w:color w:val="4682B4"/>
          <w:sz w:val="18"/>
          <w:szCs w:val="18"/>
        </w:rPr>
        <w:t>причинявших</w:t>
      </w:r>
      <w:r>
        <w:rPr>
          <w:rStyle w:val="WW8Num3z0"/>
          <w:rFonts w:ascii="Verdana" w:hAnsi="Verdana"/>
          <w:color w:val="000000"/>
          <w:sz w:val="18"/>
          <w:szCs w:val="18"/>
        </w:rPr>
        <w:t> </w:t>
      </w:r>
      <w:r>
        <w:rPr>
          <w:rFonts w:ascii="Verdana" w:hAnsi="Verdana"/>
          <w:color w:val="000000"/>
          <w:sz w:val="18"/>
          <w:szCs w:val="18"/>
        </w:rPr>
        <w:t>вред имущественным правам кредиторов, присутствуют только в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Применяться данные нормы могут только после возбуждения дела о банкротстве, когда имел место и сам факт правонарушения, и его последствия в. виде несостоятельности должника:</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также показала наибольшую эффективность в ходе самой процедуры банкротства и преимущественно в отношении неправомерных действий арбитражных управляющих, поскольку они подлежат контролю и-надзору со сторону</w:t>
      </w:r>
      <w:r>
        <w:rPr>
          <w:rStyle w:val="WW8Num3z0"/>
          <w:rFonts w:ascii="Verdana" w:hAnsi="Verdana"/>
          <w:color w:val="000000"/>
          <w:sz w:val="18"/>
          <w:szCs w:val="18"/>
        </w:rPr>
        <w:t> </w:t>
      </w:r>
      <w:r>
        <w:rPr>
          <w:rStyle w:val="WW8Num4z0"/>
          <w:rFonts w:ascii="Verdana" w:hAnsi="Verdana"/>
          <w:color w:val="4682B4"/>
          <w:sz w:val="18"/>
          <w:szCs w:val="18"/>
        </w:rPr>
        <w:t>Росреестра</w:t>
      </w:r>
      <w:r>
        <w:rPr>
          <w:rFonts w:ascii="Verdana" w:hAnsi="Verdana"/>
          <w:color w:val="000000"/>
          <w:sz w:val="18"/>
          <w:szCs w:val="18"/>
        </w:rPr>
        <w:t>. Возбуждение и рассмотрение дел об' иных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в&lt; сфере* банкротства относится к компетенции*</w:t>
      </w:r>
      <w:r>
        <w:rPr>
          <w:rStyle w:val="WW8Num3z0"/>
          <w:rFonts w:ascii="Verdana" w:hAnsi="Verdana"/>
          <w:color w:val="000000"/>
          <w:sz w:val="18"/>
          <w:szCs w:val="18"/>
        </w:rPr>
        <w:t> </w:t>
      </w:r>
      <w:r>
        <w:rPr>
          <w:rStyle w:val="WW8Num4z0"/>
          <w:rFonts w:ascii="Verdana" w:hAnsi="Verdana"/>
          <w:color w:val="4682B4"/>
          <w:sz w:val="18"/>
          <w:szCs w:val="18"/>
        </w:rPr>
        <w:t>УВД</w:t>
      </w:r>
      <w:r>
        <w:rPr>
          <w:rFonts w:ascii="Verdana" w:hAnsi="Verdana"/>
          <w:color w:val="000000"/>
          <w:sz w:val="18"/>
          <w:szCs w:val="18"/>
        </w:rPr>
        <w:t>. При этом основания. для* возбуждения'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несостоятельности ограничены законом, а информация о финансовом состоянии юридических лиц и предпринимателей относится ^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Fonts w:ascii="Verdana" w:hAnsi="Verdana"/>
          <w:color w:val="000000"/>
          <w:sz w:val="18"/>
          <w:szCs w:val="18"/>
        </w:rPr>
        <w:t>, которым причинен ущерб в результате неправомерных действий при банкротстве, фиктивного непреднамеренного банкротства, предлагаем понимать. только кредиторов юридического лица или индивидуального предпринимателя, поскольку интересы самого должника подлежат защите посредством иных составов преступлений. Повышенная защита интересов кредиторов вытекает из существа процедуры банкротства и должна проявляться, в рамках уголовного права признанием за</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статуса потерпевших от преступлений в сфере* банкротства. Кроме того, подобное ограничение позволит провести различие между</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собственности, преступлениями против- службы в коммерческих организациях и преступлениями в сфере банкротства.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качестве кредиторов юридического лица или предпринимателя следует рассматривать всех лиц, перед которыми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имеет задолженность по денежным обязательствам и обязательным платежам, включая и кредиторов по текущим- обязательствам. Данное понимание статуса</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отличается- от принятого в рамках гражданского права, но соответствует позиции, представленной в законодательстве о банкротства. В» составах преступлений, сформулированных в статьях 195-197 УК РФ, механизм образования задолженности- перед юридическими, физическими лицами или государством не играет решающей роли. Важен факт</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их интересам, выражающегося в невыполнении обязательств перед ними или снижении возможности- по</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ими задолженности.</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 ущербом в ст. 195-197 УК РФ должны пониматься^ убытки, в соответствии со ст. 15 ГК РФ. На' наш взгляд,, при определении- ущерба правам кредиторов необходимо учитывать обстановку совершения преступлений, предусмотренных ст. 195-197 УК РФ. В. том случае, если на момент совершения* деяния конкурсное производство не введено, установить ущерб правам кредиторов» можно только-' в. момент, когда</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не выполнены - обязательства перед ними, основанные на законе или договоре. Ущерб</w:t>
      </w:r>
      <w:r>
        <w:rPr>
          <w:rStyle w:val="WW8Num3z0"/>
          <w:rFonts w:ascii="Verdana" w:hAnsi="Verdana"/>
          <w:color w:val="000000"/>
          <w:sz w:val="18"/>
          <w:szCs w:val="18"/>
        </w:rPr>
        <w:t> </w:t>
      </w:r>
      <w:r>
        <w:rPr>
          <w:rStyle w:val="WW8Num4z0"/>
          <w:rFonts w:ascii="Verdana" w:hAnsi="Verdana"/>
          <w:color w:val="4682B4"/>
          <w:sz w:val="18"/>
          <w:szCs w:val="18"/>
        </w:rPr>
        <w:t>кредитору</w:t>
      </w:r>
      <w:r>
        <w:rPr>
          <w:rStyle w:val="WW8Num3z0"/>
          <w:rFonts w:ascii="Verdana" w:hAnsi="Verdana"/>
          <w:color w:val="000000"/>
          <w:sz w:val="18"/>
          <w:szCs w:val="18"/>
        </w:rPr>
        <w:t> </w:t>
      </w:r>
      <w:r>
        <w:rPr>
          <w:rFonts w:ascii="Verdana" w:hAnsi="Verdana"/>
          <w:color w:val="000000"/>
          <w:sz w:val="18"/>
          <w:szCs w:val="18"/>
        </w:rPr>
        <w:t>приравнивается- к убыткам, понесенным</w:t>
      </w:r>
      <w:r>
        <w:rPr>
          <w:rStyle w:val="WW8Num3z0"/>
          <w:rFonts w:ascii="Verdana" w:hAnsi="Verdana"/>
          <w:color w:val="000000"/>
          <w:sz w:val="18"/>
          <w:szCs w:val="18"/>
        </w:rPr>
        <w:t> </w:t>
      </w:r>
      <w:r>
        <w:rPr>
          <w:rStyle w:val="WW8Num4z0"/>
          <w:rFonts w:ascii="Verdana" w:hAnsi="Verdana"/>
          <w:color w:val="4682B4"/>
          <w:sz w:val="18"/>
          <w:szCs w:val="18"/>
        </w:rPr>
        <w:t>кредитором</w:t>
      </w:r>
      <w:r>
        <w:rPr>
          <w:rFonts w:ascii="Verdana" w:hAnsi="Verdana"/>
          <w:color w:val="000000"/>
          <w:sz w:val="18"/>
          <w:szCs w:val="18"/>
        </w:rPr>
        <w:t>. После признания должника банкротом и- установления недостаточности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удовлетворения требований, кредиторов в полном объеме, ущерб правам кредиторов оказывается</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уменьшением конкурсной массы, или</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 xml:space="preserve">возложением на должника дополнительных обязанностей. Для определения размера ущерба в ситуации банкротства должника необходимо пользоваться правилами главы 21 УК РФ. Предлагаемый нами подход к определению содержания и размера ущерба от преступлений в </w:t>
      </w:r>
      <w:r>
        <w:rPr>
          <w:rFonts w:ascii="Verdana" w:hAnsi="Verdana"/>
          <w:color w:val="000000"/>
          <w:sz w:val="18"/>
          <w:szCs w:val="18"/>
        </w:rPr>
        <w:lastRenderedPageBreak/>
        <w:t>сфере банкротства позволяет, по нашему мнению, с одной стороны, не допустить излишнего ущемления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для должников, испытывающих временные финансовые затруднения, а с другой стороны, перенести на более ранний срок момент, с которого возможно привлечение к уголовной ответственности тех лиц, которыми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преступления в ходе конкурсного производства.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Моментом причинения ущерба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195-197 УК РФ,! необходимо считать момент</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должником гражданско-правовых обязательств, возникших в силу закона или договора, либо момент введения процедуры конкурсного производства, если деяния, повлекшие ущерб, были совершены до признания должника</w:t>
      </w:r>
      <w:r>
        <w:rPr>
          <w:rStyle w:val="WW8Num4z0"/>
          <w:rFonts w:ascii="Verdana" w:hAnsi="Verdana"/>
          <w:color w:val="4682B4"/>
          <w:sz w:val="18"/>
          <w:szCs w:val="18"/>
        </w:rPr>
        <w:t>банкротом</w:t>
      </w:r>
      <w:r>
        <w:rPr>
          <w:rFonts w:ascii="Verdana" w:hAnsi="Verdana"/>
          <w:color w:val="000000"/>
          <w:sz w:val="18"/>
          <w:szCs w:val="18"/>
        </w:rPr>
        <w:t>. Если- деяния имели место- после введения^ процедуры конкурсного производства, то, следуя позиции, выработанной- в дореволюционном законодательстве, предлагаем« под моментом причинения ущерба понимать сам момент совершения</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деяния. При-этом для-определения размера ущерба нет необходимости дожидаться'окончания расчетов с кредиторами или окончания процедуры банкротства, если расчеты не производились.</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Поскольку период, в течение которого у юридического лица или предпринимателя- могут наличествовать признаки банкротства, законодательством не ограничен, и само по себе наличие признаков банкротства, не изменяет</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должника. по&lt; совершению сделок, распоряжению собственным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документацией, считаем, что деяния, предусмотренные ч. 1 ст. 195 УК РФ, становятся общественно' опасными при наличии реальной возможности признания должника банкротом. Полагаем, что возможность признания юридического лица или предпринимателя банкротом возникает в том случае, если признаки банкротства были</w:t>
      </w:r>
      <w:r>
        <w:rPr>
          <w:rStyle w:val="WW8Num3z0"/>
          <w:rFonts w:ascii="Verdana" w:hAnsi="Verdana"/>
          <w:color w:val="000000"/>
          <w:sz w:val="18"/>
          <w:szCs w:val="18"/>
        </w:rPr>
        <w:t> </w:t>
      </w:r>
      <w:r>
        <w:rPr>
          <w:rStyle w:val="WW8Num4z0"/>
          <w:rFonts w:ascii="Verdana" w:hAnsi="Verdana"/>
          <w:color w:val="4682B4"/>
          <w:sz w:val="18"/>
          <w:szCs w:val="18"/>
        </w:rPr>
        <w:t>удостоверены</w:t>
      </w:r>
      <w:r>
        <w:rPr>
          <w:rStyle w:val="WW8Num3z0"/>
          <w:rFonts w:ascii="Verdana" w:hAnsi="Verdana"/>
          <w:color w:val="000000"/>
          <w:sz w:val="18"/>
          <w:szCs w:val="18"/>
        </w:rPr>
        <w:t> </w:t>
      </w:r>
      <w:r>
        <w:rPr>
          <w:rFonts w:ascii="Verdana" w:hAnsi="Verdana"/>
          <w:color w:val="000000"/>
          <w:sz w:val="18"/>
          <w:szCs w:val="18"/>
        </w:rPr>
        <w:t>способами, дающими основания для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о признании должника банкротом.</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Основываясь на том, что потребность в получении информации наиболее велика в период проведения процедуры наблюдения, а также на том, что арбитражный управляющий обладает правом на получение любых сведений о</w:t>
      </w:r>
      <w:r>
        <w:rPr>
          <w:rStyle w:val="WW8Num3z0"/>
          <w:rFonts w:ascii="Verdana" w:hAnsi="Verdana"/>
          <w:color w:val="000000"/>
          <w:sz w:val="18"/>
          <w:szCs w:val="18"/>
        </w:rPr>
        <w:t> </w:t>
      </w:r>
      <w:r>
        <w:rPr>
          <w:rStyle w:val="WW8Num4z0"/>
          <w:rFonts w:ascii="Verdana" w:hAnsi="Verdana"/>
          <w:color w:val="4682B4"/>
          <w:sz w:val="18"/>
          <w:szCs w:val="18"/>
        </w:rPr>
        <w:t>должнике</w:t>
      </w:r>
      <w:r>
        <w:rPr>
          <w:rStyle w:val="WW8Num3z0"/>
          <w:rFonts w:ascii="Verdana" w:hAnsi="Verdana"/>
          <w:color w:val="000000"/>
          <w:sz w:val="18"/>
          <w:szCs w:val="18"/>
        </w:rPr>
        <w:t> </w:t>
      </w:r>
      <w:r>
        <w:rPr>
          <w:rFonts w:ascii="Verdana" w:hAnsi="Verdana"/>
          <w:color w:val="000000"/>
          <w:sz w:val="18"/>
          <w:szCs w:val="18"/>
        </w:rPr>
        <w:t>в рамках любой процедуры, используемой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предлагаем исключить из ч. 3 ст. 195 УК РФ указание на то, что</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деятельности арбитражного управляющего наказуемо только в том случае, если на арбитражного управляющего</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выполнение полномочий руководителя должника.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Сформулированные выводы и предложения, содержащиеся в работе, могут быть использованы при дальнейшем совершенствовании уголовного законодательства, практики его применения! Отдельные рекомендации и предложения' могут быть реализованы, при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Пленума^ Верховного суда РФ, посвященного вопросам применения законодательства об уголовной, ответственности за совершение преступлений в сфере экономической* деятельности. Кроме того, предложения'диссертации могут быть использованы при разработке учебных пособий и в учебном процессе, при преподавании уголовного права в ВУЗах.</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работы. Диссертация, подготовлена на кафедре уголовного права Уральской государственной? юридической академии, где проводилось ее рецензирование и обсуждение. Основные положения диссертации изложены в научных статьях, обсуждались на международной научно-практической^ конференции памяти М:И. Ковалева «Морально-этические и религиозные основы уголовного- права» (Екатеринбург, 21-22 февраля 2009- г.),-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социальное благо или зло?» (Екатеринбург, 18-19- февраля 2011 г.), международной заочной научно-практической конференции. «</w:t>
      </w:r>
      <w:r>
        <w:rPr>
          <w:rStyle w:val="WW8Num4z0"/>
          <w:rFonts w:ascii="Verdana" w:hAnsi="Verdana"/>
          <w:color w:val="4682B4"/>
          <w:sz w:val="18"/>
          <w:szCs w:val="18"/>
        </w:rPr>
        <w:t>Актуальные проблемы науки</w:t>
      </w:r>
      <w:r>
        <w:rPr>
          <w:rFonts w:ascii="Verdana" w:hAnsi="Verdana"/>
          <w:color w:val="000000"/>
          <w:sz w:val="18"/>
          <w:szCs w:val="18"/>
        </w:rPr>
        <w:t>» (Тамбов, 30 мая 2011 г.), рассматривались, в. ходе семинара сотрудников органов предварительного следствия в</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Свердловской области по вопросам</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экономических преступлений (Екатеринбург, 10 февраля 2011 г.), использовались при подготовке к семинарским занятиям.</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диссертации определена ее целью и задачами. Работа состоит из введения, трех глав, включающих 10 параграфов, заключения, библиографического списка и приложений.</w:t>
      </w:r>
    </w:p>
    <w:p w:rsidR="00834D0A" w:rsidRDefault="00834D0A" w:rsidP="00834D0A">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Бажин, Дмитрий Александрович</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Процедура банкротства, представленная в российском законодательстве, призвана решать задачи по анализу финансового состояния</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по восстановлению его платежеспособности в тех случаях, когда наблюдаемые в юридическом лице или у индивидуального предпринимателя кризисные явления могут быть преодолены, либо по ликвидации должника с соразмерным удовлетворением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за счет продажи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Специфика банкротства как рыночного механизма; заключается в том, что любая из процедур, используемых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воздействует на множество</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как внутри должника, так и во взаимодействии его с контрагентами, государственными органами. Банкротство: принадлежит к числу процессов в экономике, в которых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правонарушений особенно часто приводит к объединению видов ответственности^ Защита от</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сфере несостоятельности? осуществляется: посредством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И, на наш взгляд, только комплексное и сбалансированное применение всех правовых механизмов ответственности способно положительно сказаться на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обстановке в сфере банкротства юридических лиц и индивидуальных предпринимателей;</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каждого из видов ответственности своя роль и свои задачи применительно к процедуре несостоятельности. Законодательством о банкротстве предусмотрены два основных варианта гражданско-правовой ответственности; Это</w:t>
      </w:r>
      <w:r>
        <w:rPr>
          <w:rStyle w:val="WW8Num3z0"/>
          <w:rFonts w:ascii="Verdana" w:hAnsi="Verdana"/>
          <w:color w:val="000000"/>
          <w:sz w:val="18"/>
          <w:szCs w:val="18"/>
        </w:rPr>
        <w:t> </w:t>
      </w:r>
      <w:r>
        <w:rPr>
          <w:rStyle w:val="WW8Num4z0"/>
          <w:rFonts w:ascii="Verdana" w:hAnsi="Verdana"/>
          <w:color w:val="4682B4"/>
          <w:sz w:val="18"/>
          <w:szCs w:val="18"/>
        </w:rPr>
        <w:t>субсидиарная</w:t>
      </w:r>
      <w:r>
        <w:rPr>
          <w:rFonts w:ascii="Verdana" w:hAnsi="Verdana"/>
          <w:color w:val="000000"/>
          <w:sz w:val="18"/>
          <w:szCs w:val="18"/>
        </w:rPr>
        <w:t>; ответственность руководителей и лиц, контролирующих должника, по его долгам, а также ответственность лиц, являющихся стороной в</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должника, совершенных за определенный период до банкротства, если этими</w:t>
      </w:r>
      <w:r>
        <w:rPr>
          <w:rStyle w:val="WW8Num3z0"/>
          <w:rFonts w:ascii="Verdana" w:hAnsi="Verdana"/>
          <w:color w:val="000000"/>
          <w:sz w:val="18"/>
          <w:szCs w:val="18"/>
        </w:rPr>
        <w:t> </w:t>
      </w:r>
      <w:r>
        <w:rPr>
          <w:rStyle w:val="WW8Num4z0"/>
          <w:rFonts w:ascii="Verdana" w:hAnsi="Verdana"/>
          <w:color w:val="4682B4"/>
          <w:sz w:val="18"/>
          <w:szCs w:val="18"/>
        </w:rPr>
        <w:t>сделками</w:t>
      </w:r>
      <w:r>
        <w:rPr>
          <w:rStyle w:val="WW8Num3z0"/>
          <w:rFonts w:ascii="Verdana" w:hAnsi="Verdana"/>
          <w:color w:val="000000"/>
          <w:sz w:val="18"/>
          <w:szCs w:val="18"/>
        </w:rPr>
        <w:t> </w:t>
      </w:r>
      <w:r>
        <w:rPr>
          <w:rFonts w:ascii="Verdana" w:hAnsi="Verdana"/>
          <w:color w:val="000000"/>
          <w:sz w:val="18"/>
          <w:szCs w:val="18"/>
        </w:rPr>
        <w:t>нанесен ущерб должнику или</w:t>
      </w:r>
      <w:r>
        <w:rPr>
          <w:rStyle w:val="WW8Num3z0"/>
          <w:rFonts w:ascii="Verdana" w:hAnsi="Verdana"/>
          <w:color w:val="000000"/>
          <w:sz w:val="18"/>
          <w:szCs w:val="18"/>
        </w:rPr>
        <w:t> </w:t>
      </w:r>
      <w:r>
        <w:rPr>
          <w:rStyle w:val="WW8Num4z0"/>
          <w:rFonts w:ascii="Verdana" w:hAnsi="Verdana"/>
          <w:color w:val="4682B4"/>
          <w:sz w:val="18"/>
          <w:szCs w:val="18"/>
        </w:rPr>
        <w:t>кредиторам</w:t>
      </w:r>
      <w:r>
        <w:rPr>
          <w:rFonts w:ascii="Verdana" w:hAnsi="Verdana"/>
          <w:color w:val="000000"/>
          <w:sz w:val="18"/>
          <w:szCs w:val="18"/>
        </w:rPr>
        <w:t>. Одним из значимых, по нашему убеждению, свойств гражданско-правовой ответственности в сфере банкротства является то, что она может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руководителей или контрагентов только после введения процедуры банкротства. До этого момента нормы соответствующего отраслевого законодательства не могут быть применены.</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Административная</w:t>
      </w:r>
      <w:r>
        <w:rPr>
          <w:rFonts w:ascii="Verdana" w:hAnsi="Verdana"/>
          <w:color w:val="000000"/>
          <w:sz w:val="18"/>
          <w:szCs w:val="18"/>
        </w:rPr>
        <w:t>; ответственность является: эффективным средством борьбы: с отдельными видами- правонарушений в сфере банкротства. В частности, распространена практика привлечения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арбитражных управляющих в связи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или ненадлежащим исполнением обязанностей; предусмотренных законодательством о банкротстве. Однако</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дел об административных правонарушениях по иным составам: ст. 14.12-14.13 затруднено тем, что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ограничены основания для-возбуждения дел.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может быть инициировано в связи с обнаружением факта административного</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непосредственно сотрудником правоохранительных органов, получением информации из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государственных органов и общественных организаций. Для большинства юридических, лиц и предпринимателейинформацияо финансовом состоянии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сделках относится к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Во многих случаях информация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правонарушений в сфере банкротства только тогда становится^ доступна для контролирующих органов,- когда речь идет не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проступке, а о преступлении. Публикации, размещенные на. сайте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подтверждают, что комиссии и региональные штабы по работе с юридическими лицами и индивидуальными предпринимателями не вмешиваются в деятельность субъектов' экономики до тех пор, пока перебои в работе</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не становятся причинами социальной напряженности, либо не находят свое отражение в большой сумме задолженности по налогам и сборам.</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специфики гражданской и административной ответственности в сфере банкротства позволяет утверждать, что задачи по предотвращению данных правонарушений и по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воспрепятствованию</w:t>
      </w:r>
      <w:r>
        <w:rPr>
          <w:rStyle w:val="WW8Num3z0"/>
          <w:rFonts w:ascii="Verdana" w:hAnsi="Verdana"/>
          <w:color w:val="000000"/>
          <w:sz w:val="18"/>
          <w:szCs w:val="18"/>
        </w:rPr>
        <w:t> </w:t>
      </w:r>
      <w:r>
        <w:rPr>
          <w:rFonts w:ascii="Verdana" w:hAnsi="Verdana"/>
          <w:color w:val="000000"/>
          <w:sz w:val="18"/>
          <w:szCs w:val="18"/>
        </w:rPr>
        <w:t>неправомерным действиям при банкротстве, преднамеренным и фиктивным банкротствам могут быть решены именно посредством уголовного права. К аналогичному выводу приводит изучение истории развития законодательства о банкротстве и об ответственности за правонарушения в сфере банкротства. Уголовно-правовые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 xml:space="preserve">начинают применяться в дополнение к гражданско-правовым за правонарушения в сфере несостоятельности начиная с восемнадцатого века. Дальнейшее развитие правовых актов было связано с уточнением* оснований </w:t>
      </w:r>
      <w:r>
        <w:rPr>
          <w:rFonts w:ascii="Verdana" w:hAnsi="Verdana"/>
          <w:color w:val="000000"/>
          <w:sz w:val="18"/>
          <w:szCs w:val="18"/>
        </w:rPr>
        <w:lastRenderedPageBreak/>
        <w:t>и пределов уголовной ответственности. Не было ни одного периода, когда бы</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отказался от применения уголовно-правовых механизмов с для'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несостоятельности.</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влияние на.решение задач уголовной ответственности в сфере несостоятельности оказывают такие факторы как момент, с которого возможно совершение того или иного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банкротства, и момент окончания данных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Первый из указанных моментов позволяет установить, при каких условиях вмешательство 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деятельность юридического лица или предпринимателя* оказывается необходимым. Неоднозначность его определения- создает предпосылки для нарушения^ прав субъектов хозяйственной деятельности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предпринимательства. Составы преступлений, описанные в ст. 195-197 УК РФ, являются' материальными, и в качестве последствия выступает крупный ущерб. Момент</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крупного ущерба должен быть, на наш взгляд, максимально приближен ко времени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деяний, которыми ущерб был вызван, что позволит упростить задачу по сбору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позволит предотвратить причинение кредиторам еще большего ущерба.</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данное предложение соответствует теоретическим положениям об уголовной ответственности, согласно которым реализация уголовной ответственности должна происходить непосредственно после совершения г преступления.</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изучения составов преступлений в сфере банкротства и 1 отраслевого &gt; законодательства нами выдвинуты следующие подходы к решению вопроса о природе и моменте причинения ущерба в составах ст. 195-197 УК РФ:</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ущербом в ст. 195-197 УК РФ предлагаем понимать исключительно -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кредиторам. Ущерб иным лицам, в частности; самому</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 может квалифицироваться отдельно по совокупности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банкротства; но * для определения момента окончания данных преступлений; учитываться не должен. Под моментом причинения ущерба предлагаем' понимать момент</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Fonts w:ascii="Verdana" w:hAnsi="Verdana"/>
          <w:color w:val="000000"/>
          <w:sz w:val="18"/>
          <w:szCs w:val="18"/>
        </w:rPr>
        <w:t>, обязанностей, предусмотренных законом или договором, если</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совершено^ до- момента введения процедуры конкурсного производства. В случае, если</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совершаются после признания должника</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то момент причинения ущерба совпадает со-временем, когда посредством</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виновного лица уменьшается, вероятность для</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получить возмещение по своим требованиям, в частности, в результате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отчуждения' имущества, неправомерного возложения на должника дополнительной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Анализ норм законодательства о банкротстве показывает, что включение требования? в реестр требований кредиторов не означает изменения ранее существовавшего обязательства или возникновения нового. Этот юридический факт означает только, что требование данного кредитора учтено и подлежит погашению в ходе дела о банкротстве. Из положений законодательства о банкротстве не следует, что ущерб кредиторам возникает и может быть установлен только в тот момент, когда прекращаются расчеты с</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в рамках дела о банкротстве.</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требования подлежат погашению именно потому, что срок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уже наступил ранее, 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своих обязательств не выполнил.</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применения предлагаемого нами подхода к определению момента окончания преступлений в сфере банкротства нормы об уголовно-правовой ответственности смогут быть использованы в тот период, когда потребность в них максимально высока. Относительно момента, с которого возможно совершение тех или иных преступлений в сфере несостоятельности, нами были выдвинуты следующие теоретические положения:</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применения ч. 1 ст. 195 УК РФ указание на наличие признаков банкротства без их конкретизации неоправданно ущемляет свободу предпринимательства. Деятельность в условиях, когда у предпринимателя или юридического лица наличествуют признаки банкротства, является если не обычной в кризисных условиях, сохраняющихся« в- нашей стране, то, по крайней мере, весьма распространенной. На наш взгляд, необходимо,1 чтобы признаки банкротства были</w:t>
      </w:r>
      <w:r>
        <w:rPr>
          <w:rStyle w:val="WW8Num3z0"/>
          <w:rFonts w:ascii="Verdana" w:hAnsi="Verdana"/>
          <w:color w:val="000000"/>
          <w:sz w:val="18"/>
          <w:szCs w:val="18"/>
        </w:rPr>
        <w:t> </w:t>
      </w:r>
      <w:r>
        <w:rPr>
          <w:rStyle w:val="WW8Num4z0"/>
          <w:rFonts w:ascii="Verdana" w:hAnsi="Verdana"/>
          <w:color w:val="4682B4"/>
          <w:sz w:val="18"/>
          <w:szCs w:val="18"/>
        </w:rPr>
        <w:t>удостоверены</w:t>
      </w:r>
      <w:r>
        <w:rPr>
          <w:rStyle w:val="WW8Num3z0"/>
          <w:rFonts w:ascii="Verdana" w:hAnsi="Verdana"/>
          <w:color w:val="000000"/>
          <w:sz w:val="18"/>
          <w:szCs w:val="18"/>
        </w:rPr>
        <w:t> </w:t>
      </w:r>
      <w:r>
        <w:rPr>
          <w:rFonts w:ascii="Verdana" w:hAnsi="Verdana"/>
          <w:color w:val="000000"/>
          <w:sz w:val="18"/>
          <w:szCs w:val="18"/>
        </w:rPr>
        <w:t>теми способами, которые дают основания» для*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должника банкротом. В этом случае субъект преступления, предусмотренного ч. 1 ст. 195 УК РФ, будет осознавать возможность причинения^ ущерба кредиторам от своих действий, и уголовно-</w:t>
      </w:r>
      <w:r>
        <w:rPr>
          <w:rFonts w:ascii="Verdana" w:hAnsi="Verdana"/>
          <w:color w:val="000000"/>
          <w:sz w:val="18"/>
          <w:szCs w:val="18"/>
        </w:rPr>
        <w:lastRenderedPageBreak/>
        <w:t>правовое воздействие на него будет более оправданным. В связи с этим предлагаем изложить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 1 ст. 195 УК РФ следующим образом:</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имущества, имущественных прав или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обязанностей, сведений об имуществе, о его размере, местонахождении либо иной информации об</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имущественных правах или имущественных</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 передача имущества во владение иным лицам, отчуждение или уничтожение имущества, а равно сокрытие, уничтожение,</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при наличии признаков банкротства, установленных</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вступившим в законную силу, и</w:t>
      </w:r>
      <w:r>
        <w:rPr>
          <w:rStyle w:val="WW8Num3z0"/>
          <w:rFonts w:ascii="Verdana" w:hAnsi="Verdana"/>
          <w:color w:val="000000"/>
          <w:sz w:val="18"/>
          <w:szCs w:val="18"/>
        </w:rPr>
        <w:t> </w:t>
      </w:r>
      <w:r>
        <w:rPr>
          <w:rStyle w:val="WW8Num4z0"/>
          <w:rFonts w:ascii="Verdana" w:hAnsi="Verdana"/>
          <w:color w:val="4682B4"/>
          <w:sz w:val="18"/>
          <w:szCs w:val="18"/>
        </w:rPr>
        <w:t>причинили</w:t>
      </w:r>
      <w:r>
        <w:rPr>
          <w:rStyle w:val="WW8Num3z0"/>
          <w:rFonts w:ascii="Verdana" w:hAnsi="Verdana"/>
          <w:color w:val="000000"/>
          <w:sz w:val="18"/>
          <w:szCs w:val="18"/>
        </w:rPr>
        <w:t> </w:t>
      </w:r>
      <w:r>
        <w:rPr>
          <w:rFonts w:ascii="Verdana" w:hAnsi="Verdana"/>
          <w:color w:val="000000"/>
          <w:sz w:val="18"/>
          <w:szCs w:val="18"/>
        </w:rPr>
        <w:t>крупный ущерб, наказываются . (далее по тексту).</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 2 ст. 195 УК РФ одного наличия признаков банкротства недостаточно для; признания удовлетворения требований; кредитора</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Fonts w:ascii="Verdana" w:hAnsi="Verdana"/>
          <w:color w:val="000000"/>
          <w:sz w:val="18"/>
          <w:szCs w:val="18"/>
        </w:rPr>
        <w:t>: Требуются дополнительные условия и специальные нормы права- которые, собственно, и нарушаются субъектом преступления; В частности; неправомерность может заключаться в\ нарушении правил очередности и пропорциональности удовлетворения требований- кредиторов, удовлетворении требований в период действия моратория и т.д.</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 3 ст. 195 УК РФ</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деяния поставлена в зависимость от того, выполняет ли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или временная администрация кредитной; организации« функции руководителя юридического; лица;. В то же время, законодательство о банкротстве наделяет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или«</w:t>
      </w:r>
      <w:r>
        <w:rPr>
          <w:rStyle w:val="WW8Num3z0"/>
          <w:rFonts w:ascii="Verdana" w:hAnsi="Verdana"/>
          <w:color w:val="4682B4"/>
          <w:sz w:val="18"/>
          <w:szCs w:val="18"/>
        </w:rPr>
        <w:t> </w:t>
      </w:r>
      <w:r>
        <w:rPr>
          <w:rStyle w:val="WW8Num4z0"/>
          <w:rFonts w:ascii="Verdana" w:hAnsi="Verdana"/>
          <w:color w:val="4682B4"/>
          <w:sz w:val="18"/>
          <w:szCs w:val="18"/>
        </w:rPr>
        <w:t>временную</w:t>
      </w:r>
      <w:r>
        <w:rPr>
          <w:rFonts w:ascii="Verdana" w:hAnsi="Verdana"/>
          <w:color w:val="000000"/>
          <w:sz w:val="18"/>
          <w:szCs w:val="18"/>
        </w:rPr>
        <w:t>» администрацию кредитной организации определенными!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вне зависимости от выполнения ими функций руководителя. Соответственно; определенный^ . временной промежуток деятельности арбитражного управляющего оказывается не защищен уголовным правом без достаточных, на наш взгляд, для этого оснований. По нашему убеждению, необходимо обеспечить защиту интересов!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независимо от проводимой процедуры банкротства исключив указание на выполение функций руководителя юридического лица из текста ч.'З ст. 195 УК РФ. В результате, ч. 3 ст. 195 УК РФ будет изложена следующим образом: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воспрепятствование деятельности арбитражного управляющего либо временной администрации; кредитной организации^, в том числе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или отказ от передачи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управляющему либо временной администрации кредитной организации документов, необходимых для исполнения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или имущества, принадлежащего юридическому лицу либо кредитной организации, если эти действия (</w:t>
      </w:r>
      <w:r>
        <w:rPr>
          <w:rStyle w:val="WW8Num4z0"/>
          <w:rFonts w:ascii="Verdana" w:hAnsi="Verdana"/>
          <w:color w:val="4682B4"/>
          <w:sz w:val="18"/>
          <w:szCs w:val="18"/>
        </w:rPr>
        <w:t>бездействие</w:t>
      </w:r>
      <w:r>
        <w:rPr>
          <w:rFonts w:ascii="Verdana" w:hAnsi="Verdana"/>
          <w:color w:val="000000"/>
          <w:sz w:val="18"/>
          <w:szCs w:val="18"/>
        </w:rPr>
        <w:t>) причинили крупный ущерб, наказывается.(далее по тексту).</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196 УК РФ особенно остро, на наш взгляд, проявляется потребность в уточнении времени возможного начала совершения данного преступления и времени привлечения к уголовной ответственности. Существующая редакция ст. 196 УК РФ не позволяет однозначно ответить на вопрос, требуется, ли введение в отношении юридического лица или индивидуального предпринимателя процедуры банкротства дляпри влечения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к уголовной ответственности. Анализ терминологии ст. 196' УК РФ и изучение порядка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заключения о признаках преднамеренного и фиктивного банкротствам ходе процедуры наблюдения f позволяет нам-заключить, что обязательного признания, должника банкротом не требуется.</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отношении ст. 197 УК РФ мы поддерживаем мнение A.B. Игошина о необходимости исключения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Уголовного кодекса РФ в силу ее крайне неудачной редакцииш невостребованности.</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нами способ установления последствий-преступлений в сфере несостоятельности позволяет установить размер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кредиторам, до момента перехода к расчетам с ними. Анализ законодательства о несостоятельности- и норм- уголовного права позволил уточнить список условий и оснований для привлечения к уголовной ответственности за преступления в-сфере несостоятельности. В результате, посредством уголовного права интересы самого должника, его кредиторов, общества и* государства могут быть защищены более качественно и своевременно. Это позволит добиться и такого важнейшего с экономической точки зрения результата как снижение ущерба,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 xml:space="preserve">в ходе неправомерных действий при банкротстве и преднамеренных банкротств. Кроме того, если нормы уголовного права позволят оперативно реагировать на преступления в сфере банкротства, это повысит заинтересованность </w:t>
      </w:r>
      <w:r>
        <w:rPr>
          <w:rFonts w:ascii="Verdana" w:hAnsi="Verdana"/>
          <w:color w:val="000000"/>
          <w:sz w:val="18"/>
          <w:szCs w:val="18"/>
        </w:rPr>
        <w:lastRenderedPageBreak/>
        <w:t>кредиторов и иных лиц, обладающих сведениями о</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или готовящихся преступлениях, в обращении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правовые акты:</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Уголовное законодательство Швеции, 1962 г./ URL: (дата обращения 06.01.2011).</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Финляндии/ URL:http://www.finlex.fi/fi/laki/kaannokset/l 889/enl 8890039.pdf (дата обращения 06.01.2011).</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 Украины от 14 мая 1992 № 2343-XII «</w:t>
      </w:r>
      <w:r>
        <w:rPr>
          <w:rStyle w:val="WW8Num4z0"/>
          <w:rFonts w:ascii="Verdana" w:hAnsi="Verdana"/>
          <w:color w:val="4682B4"/>
          <w:sz w:val="18"/>
          <w:szCs w:val="18"/>
        </w:rPr>
        <w:t>О восстановлении платежеспособности должника или признании его банкротом</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Верховной Рады (ВВР), 1992, N 31, ст.440.</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Закон Республики Беларусь от 18 июля 2000 г. N 423-3 «</w:t>
      </w:r>
      <w:r>
        <w:rPr>
          <w:rStyle w:val="WW8Num4z0"/>
          <w:rFonts w:ascii="Verdana" w:hAnsi="Verdana"/>
          <w:color w:val="4682B4"/>
          <w:sz w:val="18"/>
          <w:szCs w:val="18"/>
        </w:rPr>
        <w:t>Об экономической несостоятельности (банкротстве)</w:t>
      </w:r>
      <w:r>
        <w:rPr>
          <w:rFonts w:ascii="Verdana" w:hAnsi="Verdana"/>
          <w:color w:val="000000"/>
          <w:sz w:val="18"/>
          <w:szCs w:val="18"/>
        </w:rPr>
        <w:t>» / Зарегистрировано в Национальном реестре правовых актов Республики Беларусь 24.07.200 г.</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Закон Республики, Казахстан от 21 января 1997 г. № 67-1 «</w:t>
      </w:r>
      <w:r>
        <w:rPr>
          <w:rStyle w:val="WW8Num4z0"/>
          <w:rFonts w:ascii="Verdana" w:hAnsi="Verdana"/>
          <w:color w:val="4682B4"/>
          <w:sz w:val="18"/>
          <w:szCs w:val="18"/>
        </w:rPr>
        <w:t>О банкротстве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РК, 1997 г., N 1-2, ст. 7.</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Criminal Code in the version promulgated on 13 November 1998, Federal Law Gazette [Bundesgesetzblatt] I p. 3322, last amended by Article 3 of the Law of 2 October 2009, Federal Law Gazette I p. 3214.</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Criminal code of the Republic of Malta // http://legislati0nline.0rg//d0cuments/secti0n/criminal-c0des (дата обращения 06.05.2011 г.)</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Нормативно-правовые акты Российской Федерации:</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Уголовный кодекс РФ от 13 июня 1996 г. № 63-Ф3 / СЗ РФ от 17 июня 1996 г. № 25 ст. 2954; РГ от 18 (ст.ст. 1-96), 19 (ст.ст. 97-200), 20 (ст.ст. 201-265), 25 (ст.ст. 266-360) июня 1996 г.И ИЗ, 114,115,118</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Уголовно-процессуальный кодекс РФ «от 18 декабря 2001 г. N 174-ФЗ / СЗ'РФ от 24.12.2001, N 52 (ч. I),' ст. 4921; РГ от 22.12.2001 N 249</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24 июля 2002 г. N 95-ФЗ / СЗ РФ от 29.07.2002, N 30, ст. 3012; РГ N 137 от 27.07.2002</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.Гражданский кодекс РФ (часть первая) от 30 ноября 1994 г. N 51-ФЗ / СЗ РФ от 05.12.1994, N 32, ст. 3301;</w:t>
      </w:r>
      <w:r>
        <w:rPr>
          <w:rStyle w:val="WW8Num3z0"/>
          <w:rFonts w:ascii="Verdana" w:hAnsi="Verdana"/>
          <w:color w:val="000000"/>
          <w:sz w:val="18"/>
          <w:szCs w:val="18"/>
        </w:rPr>
        <w:t> </w:t>
      </w:r>
      <w:r>
        <w:rPr>
          <w:rStyle w:val="WW8Num4z0"/>
          <w:rFonts w:ascii="Verdana" w:hAnsi="Verdana"/>
          <w:color w:val="4682B4"/>
          <w:sz w:val="18"/>
          <w:szCs w:val="18"/>
        </w:rPr>
        <w:t>РГК</w:t>
      </w:r>
      <w:r>
        <w:rPr>
          <w:rStyle w:val="WW8Num3z0"/>
          <w:rFonts w:ascii="Verdana" w:hAnsi="Verdana"/>
          <w:color w:val="000000"/>
          <w:sz w:val="18"/>
          <w:szCs w:val="18"/>
        </w:rPr>
        <w:t> </w:t>
      </w:r>
      <w:r>
        <w:rPr>
          <w:rFonts w:ascii="Verdana" w:hAnsi="Verdana"/>
          <w:color w:val="000000"/>
          <w:sz w:val="18"/>
          <w:szCs w:val="18"/>
        </w:rPr>
        <w:t>238-239 от 08.12.1994.</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№195-ФЗ / РГ от 31 декабря-2001 г. № 256; СЗ от 7 января 2002 г. № 1 (часть I) ст. 1; Парламентская газета от. 5 января 2002 г. №'2-5.</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13.Федеральный закон № 127-ФЗ от 26 октября 2002 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С3? РФ от 28:10.2002, N 43, ст. 4190; РГК 209-210 от 02.11.2002.</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14.Федеральный закон N 40-ФЗ от 25 февраля- 1999* г. «О5 несостоятельности (банкротстве) кредитных организаций» / СЗ РФ от 01.03.1999, N9, ст. 1097; РГК 41-42 от 04.03.1999.</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Федеральный закон от 12 декабря 1996 г. N Ю-ФЗ1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от 15.01.1996 г. N 3 ст. 148.</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16.Федеральный закон от 29 июля 1998 г. N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/СЗ РФ, 03.08.1998, N 31, ст. 3813.</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27 декабря 2004 г. N 855 «Об утверждении Временных правил проверки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наличия признаков фиктивного и преднамеренного банкротства» / СЗ РФ, 27.12.2004, N 52 (часть 2), ст. 5519.</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18.Проект федерального закона № 304898-3 О внесении изменений, и-дополнений в УК РФ / окончательная ред., принятая ГД ФС РФ 21.11.2003 г.</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Дореволюционные нормативные акты:</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Тихомиров М.Н.,</w:t>
      </w:r>
      <w:r>
        <w:rPr>
          <w:rStyle w:val="WW8Num3z0"/>
          <w:rFonts w:ascii="Verdana" w:hAnsi="Verdana"/>
          <w:color w:val="000000"/>
          <w:sz w:val="18"/>
          <w:szCs w:val="18"/>
        </w:rPr>
        <w:t> </w:t>
      </w:r>
      <w:r>
        <w:rPr>
          <w:rStyle w:val="WW8Num4z0"/>
          <w:rFonts w:ascii="Verdana" w:hAnsi="Verdana"/>
          <w:color w:val="4682B4"/>
          <w:sz w:val="18"/>
          <w:szCs w:val="18"/>
        </w:rPr>
        <w:t>Епифанов</w:t>
      </w:r>
      <w:r>
        <w:rPr>
          <w:rStyle w:val="WW8Num3z0"/>
          <w:rFonts w:ascii="Verdana" w:hAnsi="Verdana"/>
          <w:color w:val="000000"/>
          <w:sz w:val="18"/>
          <w:szCs w:val="18"/>
        </w:rPr>
        <w:t> </w:t>
      </w:r>
      <w:r>
        <w:rPr>
          <w:rFonts w:ascii="Verdana" w:hAnsi="Verdana"/>
          <w:color w:val="000000"/>
          <w:sz w:val="18"/>
          <w:szCs w:val="18"/>
        </w:rPr>
        <w:t>П.П. М., 1961.</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20.Уголовное уложение 1903 года. Издание Н. 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С. Петербург, 1904.</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уголовных и&gt; исправительных 1885 г.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Издание седьмое пересмотренное и дополненное, СПб, 1892 г.</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221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банкротах 1800 г., Отпечатано.при</w:t>
      </w:r>
      <w:r>
        <w:rPr>
          <w:rStyle w:val="WW8Num3z0"/>
          <w:rFonts w:ascii="Verdana" w:hAnsi="Verdana"/>
          <w:color w:val="000000"/>
          <w:sz w:val="18"/>
          <w:szCs w:val="18"/>
        </w:rPr>
        <w:t> </w:t>
      </w:r>
      <w:r>
        <w:rPr>
          <w:rStyle w:val="WW8Num4z0"/>
          <w:rFonts w:ascii="Verdana" w:hAnsi="Verdana"/>
          <w:color w:val="4682B4"/>
          <w:sz w:val="18"/>
          <w:szCs w:val="18"/>
        </w:rPr>
        <w:t>Сенате</w:t>
      </w:r>
      <w:r>
        <w:rPr>
          <w:rStyle w:val="WW8Num3z0"/>
          <w:rFonts w:ascii="Verdana" w:hAnsi="Verdana"/>
          <w:color w:val="000000"/>
          <w:sz w:val="18"/>
          <w:szCs w:val="18"/>
        </w:rPr>
        <w:t> </w:t>
      </w:r>
      <w:r>
        <w:rPr>
          <w:rFonts w:ascii="Verdana" w:hAnsi="Verdana"/>
          <w:color w:val="000000"/>
          <w:sz w:val="18"/>
          <w:szCs w:val="18"/>
        </w:rPr>
        <w:t>в,Санкт-Петербурге 28 февраля 1803 года - 79 с.</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23.Постановление Пленума'ВС РФ от 14.02.2000, г. №*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делам-о-преступлениях несовершеннолетних» / БВС. № 4. 2000.</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Fonts w:ascii="Verdana" w:hAnsi="Verdana"/>
          <w:color w:val="000000"/>
          <w:sz w:val="18"/>
          <w:szCs w:val="18"/>
        </w:rPr>
        <w:t>. ВС РФ от 15.06.2006 г. № Г4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связанных с</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 психотропными, сильнодействующими и ядовитыми веществами» / Российская газета: № 4103. 28.06.2006.</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25.Постановление пленума ВС РФ от 27.01.1999 «О судебной практике по делам обубийстве»/Российская газета. N 24. 09.02.1999.</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26.Постановление пленума-ВС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56 «О внесении изменений и дополнений в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N50 от 22.10.1969 г.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нарушением; правил безопасности движения и эксплуатации транспортных средств, а также и их</w:t>
      </w:r>
      <w:r>
        <w:rPr>
          <w:rStyle w:val="WW8Num3z0"/>
          <w:rFonts w:ascii="Verdana" w:hAnsi="Verdana"/>
          <w:color w:val="000000"/>
          <w:sz w:val="18"/>
          <w:szCs w:val="18"/>
        </w:rPr>
        <w:t> </w:t>
      </w:r>
      <w:r>
        <w:rPr>
          <w:rStyle w:val="WW8Num4z0"/>
          <w:rFonts w:ascii="Verdana" w:hAnsi="Verdana"/>
          <w:color w:val="4682B4"/>
          <w:sz w:val="18"/>
          <w:szCs w:val="18"/>
        </w:rPr>
        <w:t>угоном</w:t>
      </w:r>
      <w:r>
        <w:rPr>
          <w:rStyle w:val="WW8Num3z0"/>
          <w:rFonts w:ascii="Verdana" w:hAnsi="Verdana"/>
          <w:color w:val="000000"/>
          <w:sz w:val="18"/>
          <w:szCs w:val="18"/>
        </w:rPr>
        <w:t> </w:t>
      </w:r>
      <w:r>
        <w:rPr>
          <w:rFonts w:ascii="Verdana" w:hAnsi="Verdana"/>
          <w:color w:val="000000"/>
          <w:sz w:val="18"/>
          <w:szCs w:val="18"/>
        </w:rPr>
        <w:t>(ст.ст. 211212 УК РСФСР)» /Москва. 23.12.1970.</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РФ от/ 14 ноября 2006 г. пой делу № 11-Д05-103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- 2007. - №2.</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Свердловского областного?суда по делу № 22-9721 от 29.09.2006 г. / архив Свердловского областного суда.</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29:Кассационное определение от 2004 г. по делу № 22-4935 Судебной коллегии по;уголовным.делам Свердловского областногоьсуда / архив Свердловского областного суда.</w:t>
      </w:r>
    </w:p>
    <w:p w:rsidR="00834D0A" w:rsidRDefault="00834D0A" w:rsidP="00834D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3^Кассационное определение от 24 марта 2004 г. по делу № 22 - 2348 Судебной, коллегии по уголовным делам Свердловского? областного суда / архив Свердловского областного суда.</w:t>
      </w:r>
    </w:p>
    <w:p w:rsidR="00834D0A" w:rsidRDefault="00834D0A" w:rsidP="00834D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Серовского городского суда Свердловской области по делу № 22-9721 от 13.06.2006 г. / архив Свердловского областного суда.'</w:t>
      </w:r>
    </w:p>
    <w:p w:rsidR="00834D0A" w:rsidRDefault="00834D0A" w:rsidP="00834D0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Бажин, Дмитрий Александрович, 2011 год</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Багрий-Шахматов Л.В. Уголовная ответственность и наказание.-Минск, «Вышэйш. школа», 1976 384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Учебник дляшузов -М1: Бй&gt;рма; 20041-768«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URL:http://www.yurclub.ru/docs/corporate/article54.html (дата обращения 06.01.2011 г.).</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БрайнинЯ.М. Уголовная ответственность и ее основания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Mi: Юрид. лит., 1963. - 275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Варкалло</w:t>
      </w:r>
      <w:r>
        <w:rPr>
          <w:rStyle w:val="WW8Num3z0"/>
          <w:rFonts w:ascii="Verdana" w:hAnsi="Verdana"/>
          <w:color w:val="000000"/>
          <w:sz w:val="18"/>
          <w:szCs w:val="18"/>
        </w:rPr>
        <w:t> </w:t>
      </w:r>
      <w:r>
        <w:rPr>
          <w:rFonts w:ascii="Verdana" w:hAnsi="Verdana"/>
          <w:color w:val="000000"/>
          <w:sz w:val="18"/>
          <w:szCs w:val="18"/>
        </w:rPr>
        <w:t>В. Ответственность по гражданскому праву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вреда-функции, виды, границы), М. Прогресс, 1978. — 328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Юридический центр Пресс, 1999. 312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w:t>
      </w:r>
      <w:r>
        <w:rPr>
          <w:rStyle w:val="WW8Num3z0"/>
          <w:rFonts w:ascii="Verdana" w:hAnsi="Verdana"/>
          <w:color w:val="000000"/>
          <w:sz w:val="18"/>
          <w:szCs w:val="18"/>
        </w:rPr>
        <w:t> </w:t>
      </w:r>
      <w:r>
        <w:rPr>
          <w:rStyle w:val="WW8Num4z0"/>
          <w:rFonts w:ascii="Verdana" w:hAnsi="Verdana"/>
          <w:color w:val="4682B4"/>
          <w:sz w:val="18"/>
          <w:szCs w:val="18"/>
        </w:rPr>
        <w:t>РУВД</w:t>
      </w:r>
      <w:r>
        <w:rPr>
          <w:rStyle w:val="WW8Num3z0"/>
          <w:rFonts w:ascii="Verdana" w:hAnsi="Verdana"/>
          <w:color w:val="000000"/>
          <w:sz w:val="18"/>
          <w:szCs w:val="18"/>
        </w:rPr>
        <w:t> </w:t>
      </w:r>
      <w:r>
        <w:rPr>
          <w:rFonts w:ascii="Verdana" w:hAnsi="Verdana"/>
          <w:color w:val="000000"/>
          <w:sz w:val="18"/>
          <w:szCs w:val="18"/>
        </w:rPr>
        <w:t>по Кемеровской области состоялся брифинг, посвященный проблеме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и рейдерства//1ЖЬ: http://www.mvd.ru/news/44547/ (дата обращения 07.0fc.2011 г.).</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2-е изд., перераб. идополн.-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2003, 456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Герхард Папе. Институт несостоятельности: общие' проблемы и особенности правового регулирования: в» Германии.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действующему законодательству/ пер. с, нем. — М;,, Издательство БЕК, 2002. 272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Джекебаев</w:t>
      </w:r>
      <w:r>
        <w:rPr>
          <w:rStyle w:val="WW8Num3z0"/>
          <w:rFonts w:ascii="Verdana" w:hAnsi="Verdana"/>
          <w:color w:val="000000"/>
          <w:sz w:val="18"/>
          <w:szCs w:val="18"/>
        </w:rPr>
        <w:t> </w:t>
      </w:r>
      <w:r>
        <w:rPr>
          <w:rFonts w:ascii="Verdana" w:hAnsi="Verdana"/>
          <w:color w:val="000000"/>
          <w:sz w:val="18"/>
          <w:szCs w:val="18"/>
        </w:rPr>
        <w:t>У.С., Рахимов Т.Г., Судакова Р.Н. Мотивация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уголовная ответственность. — Алма-Ата: Наука, 1987. — 192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Ежембовская Е.А Гражданско-правовая ответственность юридических лиц и индивидуальных предпринимателей в условиях применения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наказаний// Право и образование. 2008. № 10. с. 178-183</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Игошин</w:t>
      </w:r>
      <w:r>
        <w:rPr>
          <w:rStyle w:val="WW8Num3z0"/>
          <w:rFonts w:ascii="Verdana" w:hAnsi="Verdana"/>
          <w:color w:val="000000"/>
          <w:sz w:val="18"/>
          <w:szCs w:val="18"/>
        </w:rPr>
        <w:t> </w:t>
      </w:r>
      <w:r>
        <w:rPr>
          <w:rFonts w:ascii="Verdana" w:hAnsi="Verdana"/>
          <w:color w:val="000000"/>
          <w:sz w:val="18"/>
          <w:szCs w:val="18"/>
        </w:rPr>
        <w:t>A.B. Уголовно-правовые проблемы квалификациипреступлений, связанных с банкротством.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наук.1. Екатеринбург. 2004.</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Индивидуальных предпринимателей оставят без долгов// Газета «</w:t>
      </w:r>
      <w:r>
        <w:rPr>
          <w:rStyle w:val="WW8Num4z0"/>
          <w:rFonts w:ascii="Verdana" w:hAnsi="Verdana"/>
          <w:color w:val="4682B4"/>
          <w:sz w:val="18"/>
          <w:szCs w:val="18"/>
        </w:rPr>
        <w:t>Коммерсантъ</w:t>
      </w:r>
      <w:r>
        <w:rPr>
          <w:rFonts w:ascii="Verdana" w:hAnsi="Verdana"/>
          <w:color w:val="000000"/>
          <w:sz w:val="18"/>
          <w:szCs w:val="18"/>
        </w:rPr>
        <w:t>». № 116 (3447). 29.06.2006.</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Москалева O.A. Правовые аспекты категории «</w:t>
      </w:r>
      <w:r>
        <w:rPr>
          <w:rStyle w:val="WW8Num4z0"/>
          <w:rFonts w:ascii="Verdana" w:hAnsi="Verdana"/>
          <w:color w:val="4682B4"/>
          <w:sz w:val="18"/>
          <w:szCs w:val="18"/>
        </w:rPr>
        <w:t>преднамеренное банкротство</w:t>
      </w:r>
      <w:r>
        <w:rPr>
          <w:rFonts w:ascii="Verdana" w:hAnsi="Verdana"/>
          <w:color w:val="000000"/>
          <w:sz w:val="18"/>
          <w:szCs w:val="18"/>
        </w:rPr>
        <w:t>» / Законодательство, № 7, 2007. с. 72-79.</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Карпу шин М.П.,</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Уголовная' ответственность, и состав преступления. М.: Юрид. лит., 1974. - 232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-М.: Наука., 1974. -80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А.Ю. О понятии «гражданско-правовая ответственность»// Закон и право. 2006. № U.c. 64-65.</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Классен</w:t>
      </w:r>
      <w:r>
        <w:rPr>
          <w:rStyle w:val="WW8Num3z0"/>
          <w:rFonts w:ascii="Verdana" w:hAnsi="Verdana"/>
          <w:color w:val="000000"/>
          <w:sz w:val="18"/>
          <w:szCs w:val="18"/>
        </w:rPr>
        <w:t> </w:t>
      </w:r>
      <w:r>
        <w:rPr>
          <w:rFonts w:ascii="Verdana" w:hAnsi="Verdana"/>
          <w:color w:val="000000"/>
          <w:sz w:val="18"/>
          <w:szCs w:val="18"/>
        </w:rPr>
        <w:t>А.Н.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(Социальный и уголовно-правовой аспекты)-: Дис. . канд. юрид. наук. Екатеринбург, 2001.</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2005.- 572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Власть труда. 1929.- 40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Терминология русской истории. 1904., 1ЖЬ:Ьйр://az.lib.rU/k/kljисЬе\У8ку\уо/ 1ех10360.бМш1 (дата обращения 06.01.2011).</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Койстинен Ярмо Сравнительно-правовой анализ граней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и непреступного по уголовному праву Финляндии и Российской Федерации. Автореф дис. . канд. юрид. наук. Екатеринбург, 2009.</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2001.-896-с.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Комментарий к Уголовному кодексу Российской Федерации / Отв.' ред. В.М1 Лебедев. 3-е изд., доп. и испр. М:, 2004.- 910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Комментарий к Уголовному Кодексу РФ 2-е издание перераб. и дополн. / Отв. Ред. В.И! Радченко М., 2008.-704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Комментарий к Уголовному Кодексу РФ, изд. 7-е перераб. и дополн. / Отв ред. В1М: Лебедев М., 2007. 902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Концепция модернизации уголовного законодательства- в экономической сфере // под ред. Радченко В;И.,</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Федотова А.Г., М.: Фонд «</w:t>
      </w:r>
      <w:r>
        <w:rPr>
          <w:rStyle w:val="WW8Num4z0"/>
          <w:rFonts w:ascii="Verdana" w:hAnsi="Verdana"/>
          <w:color w:val="4682B4"/>
          <w:sz w:val="18"/>
          <w:szCs w:val="18"/>
        </w:rPr>
        <w:t>Либеральная миссия</w:t>
      </w:r>
      <w:r>
        <w:rPr>
          <w:rFonts w:ascii="Verdana" w:hAnsi="Verdana"/>
          <w:color w:val="000000"/>
          <w:sz w:val="18"/>
          <w:szCs w:val="18"/>
        </w:rPr>
        <w:t>», 2010.- 254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Коснова М. Создать идеальный закон о банкротстве невозможно // Корпоративные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2009, № 4.</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Кострова М. Крупный размер некрупный ущерб по УК РФ: языковой аспект//Законность, № 10. 2001 г. с. 25-28.</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Кузьминов</w:t>
      </w:r>
      <w:r>
        <w:rPr>
          <w:rStyle w:val="WW8Num3z0"/>
          <w:rFonts w:ascii="Verdana" w:hAnsi="Verdana"/>
          <w:color w:val="000000"/>
          <w:sz w:val="18"/>
          <w:szCs w:val="18"/>
        </w:rPr>
        <w:t> </w:t>
      </w:r>
      <w:r>
        <w:rPr>
          <w:rFonts w:ascii="Verdana" w:hAnsi="Verdana"/>
          <w:color w:val="000000"/>
          <w:sz w:val="18"/>
          <w:szCs w:val="18"/>
        </w:rPr>
        <w:t>Д.А. Уголовно-правовая характеристика преступлений, связанных с банкротством. Автореф. дис. .канд. юрид. наук. Н. Новгород. 2007.</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Куртис Б. Мастере, Эдвин В. Паксол. Принципиальные различия законов о банкротстве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Российской Федерации //Бизнес -Ревью. 2006. № 7. с. 24-34.</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Лесниченко</w:t>
      </w:r>
      <w:r>
        <w:rPr>
          <w:rStyle w:val="WW8Num3z0"/>
          <w:rFonts w:ascii="Verdana" w:hAnsi="Verdana"/>
          <w:color w:val="000000"/>
          <w:sz w:val="18"/>
          <w:szCs w:val="18"/>
        </w:rPr>
        <w:t> </w:t>
      </w:r>
      <w:r>
        <w:rPr>
          <w:rFonts w:ascii="Verdana" w:hAnsi="Verdana"/>
          <w:color w:val="000000"/>
          <w:sz w:val="18"/>
          <w:szCs w:val="18"/>
        </w:rPr>
        <w:t>И.П. Наказание как приоритетная форма реализации, уголовной ответственности // Труды юридического факультета Ставропольского государственного университета. Вып. 8 Ставрополь:</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.-60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экономики: Авторский комментарий к уголовному закону (раздел УШ УК РФ). М., 2006. 720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Бегство капиталов, передел собственности и экономическая</w:t>
      </w:r>
      <w:r>
        <w:rPr>
          <w:rStyle w:val="WW8Num3z0"/>
          <w:rFonts w:ascii="Verdana" w:hAnsi="Verdana"/>
          <w:color w:val="000000"/>
          <w:sz w:val="18"/>
          <w:szCs w:val="18"/>
        </w:rPr>
        <w:t> </w:t>
      </w:r>
      <w:r>
        <w:rPr>
          <w:rStyle w:val="WW8Num4z0"/>
          <w:rFonts w:ascii="Verdana" w:hAnsi="Verdana"/>
          <w:color w:val="4682B4"/>
          <w:sz w:val="18"/>
          <w:szCs w:val="18"/>
        </w:rPr>
        <w:t>амнистия</w:t>
      </w:r>
      <w:r>
        <w:rPr>
          <w:rFonts w:ascii="Verdana" w:hAnsi="Verdana"/>
          <w:color w:val="000000"/>
          <w:sz w:val="18"/>
          <w:szCs w:val="18"/>
        </w:rPr>
        <w:t>. М.: AHO «</w:t>
      </w:r>
      <w:r>
        <w:rPr>
          <w:rStyle w:val="WW8Num4z0"/>
          <w:rFonts w:ascii="Verdana" w:hAnsi="Verdana"/>
          <w:color w:val="4682B4"/>
          <w:sz w:val="18"/>
          <w:szCs w:val="18"/>
        </w:rPr>
        <w:t>Юридические программы</w:t>
      </w:r>
      <w:r>
        <w:rPr>
          <w:rFonts w:ascii="Verdana" w:hAnsi="Verdana"/>
          <w:color w:val="000000"/>
          <w:sz w:val="18"/>
          <w:szCs w:val="18"/>
        </w:rPr>
        <w:t>», 2005.248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Львова</w:t>
      </w:r>
      <w:r>
        <w:rPr>
          <w:rStyle w:val="WW8Num3z0"/>
          <w:rFonts w:ascii="Verdana" w:hAnsi="Verdana"/>
          <w:color w:val="000000"/>
          <w:sz w:val="18"/>
          <w:szCs w:val="18"/>
        </w:rPr>
        <w:t> </w:t>
      </w:r>
      <w:r>
        <w:rPr>
          <w:rFonts w:ascii="Verdana" w:hAnsi="Verdana"/>
          <w:color w:val="000000"/>
          <w:sz w:val="18"/>
          <w:szCs w:val="18"/>
        </w:rPr>
        <w:t>H.A. Преднамеренное банкротство: экономическое содержание и финансовый механизм/ТВестник СПбГУ. Сер. 5. 2006. Вып. 3. с. 90100.</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Введение в уголовное право.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России., 2000. -220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И.Ю. Криминальное банкротство. СПб.: Юридический центр пресс., 2001. - 171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Бек, 1996.- 572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Ненайденко</w:t>
      </w:r>
      <w:r>
        <w:rPr>
          <w:rStyle w:val="WW8Num3z0"/>
          <w:rFonts w:ascii="Verdana" w:hAnsi="Verdana"/>
          <w:color w:val="000000"/>
          <w:sz w:val="18"/>
          <w:szCs w:val="18"/>
        </w:rPr>
        <w:t> </w:t>
      </w:r>
      <w:r>
        <w:rPr>
          <w:rFonts w:ascii="Verdana" w:hAnsi="Verdana"/>
          <w:color w:val="000000"/>
          <w:sz w:val="18"/>
          <w:szCs w:val="18"/>
        </w:rPr>
        <w:t>А.Г. Преднамеренное и фиктивное банкротство: актуальные проблемы уголовной ответственности. Дис. канд. юрид. наук. М. 2005.</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Основные институты гражданского права зарубежных стран. Сравнительно-правовое исследование. Руководитель авторского коллектива</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В.В. - М., Издательство Норма, 2000. - 648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2-е изд., испр. и доп. М.:, 1995. - 928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Л., 1984. 135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Кропачев Н.М., Тарбагаев А.Н. Механизм уголовно-правового регулирования:. норма,</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ответственность. -Красноярск. Изд-во Красноярского ун-та, 1989.-205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Рассмотрение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дел о несостоятельности (банкротстве)//Электронный журнал</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Свердловской . области. № А60-3/2009//</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Российское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для вузов/ под ред. BIG. Комиссарова, СПб., Питер; 2008?-712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Сайт газеты «</w:t>
      </w:r>
      <w:r>
        <w:rPr>
          <w:rStyle w:val="WW8Num4z0"/>
          <w:rFonts w:ascii="Verdana" w:hAnsi="Verdana"/>
          <w:color w:val="4682B4"/>
          <w:sz w:val="18"/>
          <w:szCs w:val="18"/>
        </w:rPr>
        <w:t>Коммерсант</w:t>
      </w:r>
      <w:r>
        <w:rPr>
          <w:rFonts w:ascii="Verdana" w:hAnsi="Verdana"/>
          <w:color w:val="000000"/>
          <w:sz w:val="18"/>
          <w:szCs w:val="18"/>
        </w:rPr>
        <w:t>» URL: http://www.kommersant.ru/ (дата обращения 06.01.2011).</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Фаркушин М;Х. Ответственность по советскому законодательству.- М.: Юрид. лит;, 1971.-87 е.</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Сафонова В.</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наших банкротств//М:: Беседа XI., 1872. с. 253-270:</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С.А., Федотов H.H. Расширительное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терминов «</w:t>
      </w:r>
      <w:r>
        <w:rPr>
          <w:rStyle w:val="WW8Num4z0"/>
          <w:rFonts w:ascii="Verdana" w:hAnsi="Verdana"/>
          <w:color w:val="4682B4"/>
          <w:sz w:val="18"/>
          <w:szCs w:val="18"/>
        </w:rPr>
        <w:t>вредоносная программа</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доступ» // Закон. № 7. 2007.</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Стратегия и тактика управления предприятием в переходной экономике: Сб.науч.тр./ Под ред:</w:t>
      </w:r>
      <w:r>
        <w:rPr>
          <w:rStyle w:val="WW8Num3z0"/>
          <w:rFonts w:ascii="Verdana" w:hAnsi="Verdana"/>
          <w:color w:val="000000"/>
          <w:sz w:val="18"/>
          <w:szCs w:val="18"/>
        </w:rPr>
        <w:t> </w:t>
      </w:r>
      <w:r>
        <w:rPr>
          <w:rStyle w:val="WW8Num4z0"/>
          <w:rFonts w:ascii="Verdana" w:hAnsi="Verdana"/>
          <w:color w:val="4682B4"/>
          <w:sz w:val="18"/>
          <w:szCs w:val="18"/>
        </w:rPr>
        <w:t>Мерзликиной</w:t>
      </w:r>
      <w:r>
        <w:rPr>
          <w:rStyle w:val="WW8Num3z0"/>
          <w:rFonts w:ascii="Verdana" w:hAnsi="Verdana"/>
          <w:color w:val="000000"/>
          <w:sz w:val="18"/>
          <w:szCs w:val="18"/>
        </w:rPr>
        <w:t> </w:t>
      </w:r>
      <w:r>
        <w:rPr>
          <w:rFonts w:ascii="Verdana" w:hAnsi="Verdana"/>
          <w:color w:val="000000"/>
          <w:sz w:val="18"/>
          <w:szCs w:val="18"/>
        </w:rPr>
        <w:t>F. С. Волгоград: Волгоград.гос.техн.ун-т 2003. Вып.7.- 452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Саратов: Изд-во Сарат. ун-та, 1978. - 288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Н.Д. Общеуголовное освобождение от ответственности в Российском:уголовном праве. М.: Илекса; 2005. 264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Ответственность в уголовном праве//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1994: № 3.</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Уголовное право. Общая часть: учебник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 4-е изд. перераб. и доп. М.: Норма, 2008. 720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Уголовное право России. Особенная часть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Эксмо, 2010.- 704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Уголовное право России. Части общая особенная: курс лекций/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2-е изд. перераб. и дополн., М., Проспект, 2010 480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Уголовное право- России. Особенная, часть: Учебник 7 под ред.</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Style w:val="WW8Num3z0"/>
          <w:rFonts w:ascii="Verdana" w:hAnsi="Verdana"/>
          <w:color w:val="000000"/>
          <w:sz w:val="18"/>
          <w:szCs w:val="18"/>
        </w:rPr>
        <w:t> </w:t>
      </w:r>
      <w:r>
        <w:rPr>
          <w:rFonts w:ascii="Verdana" w:hAnsi="Verdana"/>
          <w:color w:val="000000"/>
          <w:sz w:val="18"/>
          <w:szCs w:val="18"/>
        </w:rPr>
        <w:t>И:Э., М., Юрист., 2004. 590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Крупный ущерб как признак составалжепредпринимательства//Юридический мир, май 2002, № 5. с. 20-24.</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Под ред. A.B. Смирнова. Том. 2. СПб.: Альфа, 1996: - 607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Уголовное право. Посягательства личные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СПб. Типография С.С. Стасюлевича. 1907.</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 А. Отдельные аспекты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 Арбитражная практика. № 09 (30) сентябрь. 2003.</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Хрестоматия по истории- русского' права. Выпуск первый. Издание второе дополненное/ М.Ф: Владимирский-Буданов. С.-Пб., Киев: Изд: Н.Я1 Оглоблина, 1889. - 255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Детерминизм и ответственность/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Избранные работы по уголовному праву. СПб., 2003.434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Учение о несостоятельности Казань: Типография Казанского университета, 1890 — 461 с.</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Шматков</w:t>
      </w:r>
      <w:r>
        <w:rPr>
          <w:rStyle w:val="WW8Num3z0"/>
          <w:rFonts w:ascii="Verdana" w:hAnsi="Verdana"/>
          <w:color w:val="000000"/>
          <w:sz w:val="18"/>
          <w:szCs w:val="18"/>
        </w:rPr>
        <w:t> </w:t>
      </w:r>
      <w:r>
        <w:rPr>
          <w:rFonts w:ascii="Verdana" w:hAnsi="Verdana"/>
          <w:color w:val="000000"/>
          <w:sz w:val="18"/>
          <w:szCs w:val="18"/>
        </w:rPr>
        <w:t>В.М. Разумные сроки рассмотрения уголовных дел URL :http ://oblsud.brj .sudrf.ru/modules.php?name=documsud&amp;id=42 (дата обращения 06.01.2011).</w:t>
      </w:r>
    </w:p>
    <w:p w:rsidR="00834D0A" w:rsidRDefault="00834D0A" w:rsidP="00834D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Сложности квалификации преступлений, связанных с банкротством// Законодательство. № 8. 2007. с. 76-81.</w:t>
      </w:r>
    </w:p>
    <w:p w:rsidR="00AE354D" w:rsidRDefault="00834D0A" w:rsidP="00834D0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E354D" w:rsidRDefault="00AE354D" w:rsidP="00A61C55">
      <w:pPr>
        <w:rPr>
          <w:rFonts w:ascii="Verdana" w:hAnsi="Verdana"/>
          <w:color w:val="000000"/>
          <w:sz w:val="18"/>
          <w:szCs w:val="18"/>
        </w:rPr>
      </w:pPr>
    </w:p>
    <w:p w:rsidR="0068362D" w:rsidRPr="00031E5A" w:rsidRDefault="0068362D" w:rsidP="00A61C5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0D" w:rsidRDefault="000A030D">
      <w:r>
        <w:separator/>
      </w:r>
    </w:p>
  </w:endnote>
  <w:endnote w:type="continuationSeparator" w:id="0">
    <w:p w:rsidR="000A030D" w:rsidRDefault="000A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0D" w:rsidRDefault="000A030D">
      <w:r>
        <w:separator/>
      </w:r>
    </w:p>
  </w:footnote>
  <w:footnote w:type="continuationSeparator" w:id="0">
    <w:p w:rsidR="000A030D" w:rsidRDefault="000A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30D"/>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A995-4A65-4C76-8922-C18865A7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9054</TotalTime>
  <Pages>13</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2320</cp:revision>
  <cp:lastPrinted>2009-02-06T08:36:00Z</cp:lastPrinted>
  <dcterms:created xsi:type="dcterms:W3CDTF">2015-03-22T11:10:00Z</dcterms:created>
  <dcterms:modified xsi:type="dcterms:W3CDTF">2015-09-23T08:48:00Z</dcterms:modified>
</cp:coreProperties>
</file>