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2DD9E" w14:textId="77777777" w:rsidR="00DB77D1" w:rsidRDefault="00DB77D1" w:rsidP="00DB77D1">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деятельности малых предприятий</w:t>
      </w:r>
    </w:p>
    <w:p w14:paraId="30AC8D13" w14:textId="77777777" w:rsidR="00DB77D1" w:rsidRDefault="00DB77D1" w:rsidP="00DB77D1">
      <w:pPr>
        <w:rPr>
          <w:rFonts w:ascii="Verdana" w:hAnsi="Verdana"/>
          <w:color w:val="000000"/>
          <w:sz w:val="18"/>
          <w:szCs w:val="18"/>
          <w:shd w:val="clear" w:color="auto" w:fill="FFFFFF"/>
        </w:rPr>
      </w:pPr>
    </w:p>
    <w:p w14:paraId="66ACEBE4" w14:textId="77777777" w:rsidR="00DB77D1" w:rsidRDefault="00DB77D1" w:rsidP="00DB77D1">
      <w:pPr>
        <w:rPr>
          <w:rFonts w:ascii="Verdana" w:hAnsi="Verdana"/>
          <w:color w:val="000000"/>
          <w:sz w:val="18"/>
          <w:szCs w:val="18"/>
          <w:shd w:val="clear" w:color="auto" w:fill="FFFFFF"/>
        </w:rPr>
      </w:pPr>
    </w:p>
    <w:p w14:paraId="14FEF5E6" w14:textId="77777777" w:rsidR="00DB77D1" w:rsidRDefault="00DB77D1" w:rsidP="00DB77D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Карасаева, Ардак Амирханкызы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2C3BD8" w14:textId="77777777" w:rsidR="00DB77D1" w:rsidRDefault="00DB77D1" w:rsidP="00DB77D1">
      <w:pPr>
        <w:spacing w:line="270" w:lineRule="atLeast"/>
        <w:rPr>
          <w:rFonts w:ascii="Verdana" w:hAnsi="Verdana"/>
          <w:color w:val="000000"/>
          <w:sz w:val="18"/>
          <w:szCs w:val="18"/>
        </w:rPr>
      </w:pPr>
      <w:r>
        <w:rPr>
          <w:rFonts w:ascii="Verdana" w:hAnsi="Verdana"/>
          <w:color w:val="000000"/>
          <w:sz w:val="18"/>
          <w:szCs w:val="18"/>
        </w:rPr>
        <w:t>2005</w:t>
      </w:r>
    </w:p>
    <w:p w14:paraId="0000854B" w14:textId="77777777" w:rsidR="00DB77D1" w:rsidRDefault="00DB77D1" w:rsidP="00DB77D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064E16" w14:textId="77777777" w:rsidR="00DB77D1" w:rsidRDefault="00DB77D1" w:rsidP="00DB77D1">
      <w:pPr>
        <w:spacing w:line="270" w:lineRule="atLeast"/>
        <w:rPr>
          <w:rFonts w:ascii="Verdana" w:hAnsi="Verdana"/>
          <w:color w:val="000000"/>
          <w:sz w:val="18"/>
          <w:szCs w:val="18"/>
        </w:rPr>
      </w:pPr>
      <w:r>
        <w:rPr>
          <w:rFonts w:ascii="Verdana" w:hAnsi="Verdana"/>
          <w:color w:val="000000"/>
          <w:sz w:val="18"/>
          <w:szCs w:val="18"/>
        </w:rPr>
        <w:t>Карасаева, Ардак Амирханкызы</w:t>
      </w:r>
    </w:p>
    <w:p w14:paraId="1FEE728B" w14:textId="77777777" w:rsidR="00DB77D1" w:rsidRDefault="00DB77D1" w:rsidP="00DB77D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AD09E0" w14:textId="77777777" w:rsidR="00DB77D1" w:rsidRDefault="00DB77D1" w:rsidP="00DB77D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E60A5E0" w14:textId="77777777" w:rsidR="00DB77D1" w:rsidRDefault="00DB77D1" w:rsidP="00DB77D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C8517F" w14:textId="77777777" w:rsidR="00DB77D1" w:rsidRDefault="00DB77D1" w:rsidP="00DB77D1">
      <w:pPr>
        <w:spacing w:line="270" w:lineRule="atLeast"/>
        <w:rPr>
          <w:rFonts w:ascii="Verdana" w:hAnsi="Verdana"/>
          <w:color w:val="000000"/>
          <w:sz w:val="18"/>
          <w:szCs w:val="18"/>
        </w:rPr>
      </w:pPr>
      <w:r>
        <w:rPr>
          <w:rFonts w:ascii="Verdana" w:hAnsi="Verdana"/>
          <w:color w:val="000000"/>
          <w:sz w:val="18"/>
          <w:szCs w:val="18"/>
        </w:rPr>
        <w:t>Саратов</w:t>
      </w:r>
    </w:p>
    <w:p w14:paraId="2BEB6E26" w14:textId="77777777" w:rsidR="00DB77D1" w:rsidRDefault="00DB77D1" w:rsidP="00DB77D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1ED68C6" w14:textId="77777777" w:rsidR="00DB77D1" w:rsidRDefault="00DB77D1" w:rsidP="00DB77D1">
      <w:pPr>
        <w:spacing w:line="270" w:lineRule="atLeast"/>
        <w:rPr>
          <w:rFonts w:ascii="Verdana" w:hAnsi="Verdana"/>
          <w:color w:val="000000"/>
          <w:sz w:val="18"/>
          <w:szCs w:val="18"/>
        </w:rPr>
      </w:pPr>
      <w:r>
        <w:rPr>
          <w:rFonts w:ascii="Verdana" w:hAnsi="Verdana"/>
          <w:color w:val="000000"/>
          <w:sz w:val="18"/>
          <w:szCs w:val="18"/>
        </w:rPr>
        <w:t>08.00.12</w:t>
      </w:r>
    </w:p>
    <w:p w14:paraId="0BD9138E" w14:textId="77777777" w:rsidR="00DB77D1" w:rsidRDefault="00DB77D1" w:rsidP="00DB77D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1CFD4BB" w14:textId="77777777" w:rsidR="00DB77D1" w:rsidRDefault="00DB77D1" w:rsidP="00DB77D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20BF80" w14:textId="77777777" w:rsidR="00DB77D1" w:rsidRDefault="00DB77D1" w:rsidP="00DB77D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5F5739" w14:textId="77777777" w:rsidR="00DB77D1" w:rsidRDefault="00DB77D1" w:rsidP="00DB77D1">
      <w:pPr>
        <w:spacing w:line="270" w:lineRule="atLeast"/>
        <w:rPr>
          <w:rFonts w:ascii="Verdana" w:hAnsi="Verdana"/>
          <w:color w:val="000000"/>
          <w:sz w:val="18"/>
          <w:szCs w:val="18"/>
        </w:rPr>
      </w:pPr>
      <w:r>
        <w:rPr>
          <w:rFonts w:ascii="Verdana" w:hAnsi="Verdana"/>
          <w:color w:val="000000"/>
          <w:sz w:val="18"/>
          <w:szCs w:val="18"/>
        </w:rPr>
        <w:t>215</w:t>
      </w:r>
    </w:p>
    <w:p w14:paraId="60A1ED09" w14:textId="77777777" w:rsidR="00DB77D1" w:rsidRDefault="00DB77D1" w:rsidP="00DB77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Карасаева, Ардак Амирханкызы</w:t>
      </w:r>
    </w:p>
    <w:p w14:paraId="3F0F6F7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E3462C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Методика организации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малых предприятиях.</w:t>
      </w:r>
    </w:p>
    <w:p w14:paraId="4ABF374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предпосылки формирования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предприятиях.</w:t>
      </w:r>
    </w:p>
    <w:p w14:paraId="24B777D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и структура экономико-правовой базы как основа организации учета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2D7DCBB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развития малых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в Казахстане и</w:t>
      </w:r>
    </w:p>
    <w:p w14:paraId="4DFD56C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w:t>
      </w:r>
    </w:p>
    <w:p w14:paraId="0AF67FE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Особенности формирования учетно-аналитической системы управленческого учета в малых предприятиях.</w:t>
      </w:r>
    </w:p>
    <w:p w14:paraId="2D94E36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Структура управленческого учета в малых предприятиях.</w:t>
      </w:r>
    </w:p>
    <w:p w14:paraId="43E4F29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Информационное обеспечение учетно-аналитической системы управленческого учета.</w:t>
      </w:r>
    </w:p>
    <w:p w14:paraId="413C1EB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Группировка производственных затрат формирующих формирующих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малых предприятиях.</w:t>
      </w:r>
    </w:p>
    <w:p w14:paraId="3A74313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Использование учетно-аналитической информации в системе управленческого учета на малых предприятиях.</w:t>
      </w:r>
    </w:p>
    <w:p w14:paraId="1691152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Оперативная учетно-аналитическая система.</w:t>
      </w:r>
    </w:p>
    <w:p w14:paraId="56E52A8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Тактическая учетно-аналитическая система.</w:t>
      </w:r>
    </w:p>
    <w:p w14:paraId="309E0B3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учетно-аналитическая система.</w:t>
      </w:r>
    </w:p>
    <w:p w14:paraId="3A21D67D" w14:textId="77777777" w:rsidR="00DB77D1" w:rsidRDefault="00DB77D1" w:rsidP="00DB77D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"Управленческий учет деятельности малых предприятий"</w:t>
      </w:r>
    </w:p>
    <w:p w14:paraId="3F2E3D25"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Создание в Российской Федерации и Республике Казахстан благоприятных условий для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соответствует мировым тенденциям формирования гибкой смешанной экономики, основанной на сочетании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 позволяет решить ряд важнейших социально-экономических задач рыночной экономики. В течении ряда лет</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малых предприятий наших стран постоянно увеличивалась. Однако затем эта тенденция изменилась на противоположную.</w:t>
      </w:r>
    </w:p>
    <w:p w14:paraId="6BEC9612"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Экономики России и Казахстана настолько связаны, что даже их болезни во многом схожи. Негативная динамика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значительной степени обусловлена деструктивным влияние внешней среды. Одним из основных факторов этого явления являются перекосы в экономической политике наших стран. Если последнее. десятилетие прошлого века характеризуется вспышкой роста малого бизнеса на базе разрушения, а зачастую и развала крупных предприятий и объединений, то в XXI веке интерес к малым предприятиям явно упал. Причина этому видится в том числе и в недостатках в организации малого предпринимательства, проявляющемся в слабом внедрении элементов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6E462460"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или недостаточность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деятельности малого предпринимательства нельзя считать единственными причинами возникновения , негативных тенденций в развитии малого предпринимательства. Негативное влияние оказывает и общая экономическая нестабильность, и объективная слабость финансовой системы наших государств, административные барьеры, высокие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отсутствие реальной поддержки со стороны государств в условиях</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периода. Однако, эффективность управления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невозможна без рациональной системы организации учета и анализа деятельности малых предприятий, и прежде всего, управления затратами их производств.</w:t>
      </w:r>
    </w:p>
    <w:p w14:paraId="13EE7030"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Понимая и осознавая роль малого предпринимательства в достижении эффективности экономик в Российской Федерации и Республики Казахстан, Правительства этих стран не устранилось от проблем малого предпринимательства. В обеих странах в законодательном порядке поддерживается развитие малого бизнеса и, в частности, предусмотрено введение упрощенной системы</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ведения бухгалтерского учета малого предпринимательства, сохранение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устранение правовых, административных, управленческих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барьеров, ограничивающих возможности создания малых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и т. д.</w:t>
      </w:r>
    </w:p>
    <w:p w14:paraId="3D5297E9"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предпринимавшиеся до настоящего времени меры только упрощали систему учета и налогообложения, но не решали основной проблемы - создания правильной и рациональной системы управленческого учета на малых предприятиях, на основе которой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может принимать правильные управленческие решения.</w:t>
      </w:r>
    </w:p>
    <w:p w14:paraId="249AA182"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Данной проблематике в той или иной мере посвящали свои работы: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А. Друри, Б.Райан,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Э.С. Хедриксон, М.Ф. Ван Бреда, и другие западные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Методология и организация управленческого учета производственных затрат нашла свое отражение и в трудах: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М.А.Вахрушиной, Н.Д. Врублевского,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Н.П. Кондракова, С.А. Николаевой, К.Н.</w:t>
      </w:r>
      <w:r>
        <w:rPr>
          <w:rStyle w:val="WW8Num2z0"/>
          <w:rFonts w:ascii="Verdana" w:hAnsi="Verdana"/>
          <w:color w:val="000000"/>
          <w:sz w:val="18"/>
          <w:szCs w:val="18"/>
        </w:rPr>
        <w:t> </w:t>
      </w:r>
      <w:r>
        <w:rPr>
          <w:rStyle w:val="WW8Num3z0"/>
          <w:rFonts w:ascii="Verdana" w:hAnsi="Verdana"/>
          <w:color w:val="4682B4"/>
          <w:sz w:val="18"/>
          <w:szCs w:val="18"/>
        </w:rPr>
        <w:t>Нарибаева</w:t>
      </w:r>
      <w:r>
        <w:rPr>
          <w:rFonts w:ascii="Verdana" w:hAnsi="Verdana"/>
          <w:color w:val="000000"/>
          <w:sz w:val="18"/>
          <w:szCs w:val="18"/>
        </w:rPr>
        <w:t>, В.Ф. Палия, В.И. Петровой, С.С.</w:t>
      </w:r>
      <w:r>
        <w:rPr>
          <w:rStyle w:val="WW8Num2z0"/>
          <w:rFonts w:ascii="Verdana" w:hAnsi="Verdana"/>
          <w:color w:val="000000"/>
          <w:sz w:val="18"/>
          <w:szCs w:val="18"/>
        </w:rPr>
        <w:t> </w:t>
      </w:r>
      <w:r>
        <w:rPr>
          <w:rStyle w:val="WW8Num3z0"/>
          <w:rFonts w:ascii="Verdana" w:hAnsi="Verdana"/>
          <w:color w:val="4682B4"/>
          <w:sz w:val="18"/>
          <w:szCs w:val="18"/>
        </w:rPr>
        <w:t>Сатубалдина</w:t>
      </w:r>
      <w:r>
        <w:rPr>
          <w:rFonts w:ascii="Verdana" w:hAnsi="Verdana"/>
          <w:color w:val="000000"/>
          <w:sz w:val="18"/>
          <w:szCs w:val="18"/>
        </w:rPr>
        <w:t>, В.К. Сопко, Я.В. Соколова,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А.Д. Шеремета I и других авторов.</w:t>
      </w:r>
    </w:p>
    <w:p w14:paraId="5B32C63A"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на производство в настоящее время - является центральным участком в системе управления. Именно здесь формируется система основных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производственной деятельности. От того каким образом может быть организован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на производство . и соответствующее ему</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во многом зависит и уровень экономического управления предприятием, а также степень воздействия финансовых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на повышение эффективности производства.</w:t>
      </w:r>
    </w:p>
    <w:p w14:paraId="45EB7C48"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и тот факт, что малые предприятия имеют специфические особенности, обусловленные не только технологией и организацией производства продукции, но и системой, определенной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политикой. Не должным образом применяется передовой практический опыт </w:t>
      </w:r>
      <w:r>
        <w:rPr>
          <w:rFonts w:ascii="Verdana" w:hAnsi="Verdana"/>
          <w:color w:val="000000"/>
          <w:sz w:val="18"/>
          <w:szCs w:val="18"/>
        </w:rPr>
        <w:lastRenderedPageBreak/>
        <w:t>зарубежных стран, не говоря уже о том, как могло бы облегчить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 счетную работу применение</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специальных бухгалтерских программ по ведению управленческого учета на предприятиях. По нашему мнению, будущее за автоматизацией обработки учетной информации по всем направлениям.</w:t>
      </w:r>
    </w:p>
    <w:p w14:paraId="760BAE7E"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учета обусловлена тем, что в настоящее время происходят постоянные изменения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уточнения цен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продукцию. Отсюда вытекает необходимость определения затрат производства для того, чтобы знать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прибыльность выпускаемой продукции. Важно повысить контроль и удельный вес переменных затрат и снизить соответственно косвенные затраты. Специально разработанная для малого бизнеса методика управленческого учета в большей мере соответствовала бы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Однако, имеющиеся до сих пор теоретические разработки и практические рекомендации по организации и методики управленческого учета ориентированы как правило на крупные предприятия и не учитывают специфику малого бизнеса. Совершенствование действующей методологии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производственных затрат малых предприятий и определило актуальность выбора темы диссертационной работы.</w:t>
      </w:r>
    </w:p>
    <w:p w14:paraId="39321DE5"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w:t>
      </w:r>
    </w:p>
    <w:p w14:paraId="52B1B96D"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принципов и практических рекомендаций по организации и .методики управленческого учета в специальных условиях предприятий малого бизнеса. Задачи диссертационного исследования.</w:t>
      </w:r>
    </w:p>
    <w:p w14:paraId="07235F45"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сравнительного анализа учетно-аналитической базы управление затратами с использованием информации бухгалтерского и налогового учета на предприятиях малого бизнеса Российской Федерации и Республике Казахстан предложить пути ее совершенствования;</w:t>
      </w:r>
    </w:p>
    <w:p w14:paraId="730A9748"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объекты учета расходов по местам возникновения и центрам ответственности с целью обеспечения объективной информацией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785A8E5A"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факторы определяющие признаки выбора подсистемы управленческого учета на предприятиях малого бизнеса;</w:t>
      </w:r>
    </w:p>
    <w:p w14:paraId="451413CC"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структурирования затрат в системе управленческого учета на малых предприятиях;</w:t>
      </w:r>
    </w:p>
    <w:p w14:paraId="2E4851C0"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возможности гармонизации финансового и управленческого учета для решения комплекса задач, связанных с управлением малыми предприятиями и повышением их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w:t>
      </w:r>
    </w:p>
    <w:p w14:paraId="27750805"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возможности повышения оперативности использования учетно-аналитической информации в системе управления малыми предприятиями;</w:t>
      </w:r>
    </w:p>
    <w:p w14:paraId="4FC1766A"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роль тактического анализа в системе управленческого учета предприятиями малого бизнеса;</w:t>
      </w:r>
    </w:p>
    <w:p w14:paraId="4BE8AF1A"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возможности применения методики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малом бизнесе.</w:t>
      </w:r>
    </w:p>
    <w:p w14:paraId="3892562E"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явилась деятельность малых предприятий г. Уральска и Западно-Казахстанской области РК и г.Самары РФ. Предметом исследования послужила организация и методика бухгалтерского учета и контроля производственных затрат на малых предприятиях.</w:t>
      </w:r>
    </w:p>
    <w:p w14:paraId="61010577"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посвященных проблемам управленческого производственного учета малого предпринимательства.</w:t>
      </w:r>
    </w:p>
    <w:p w14:paraId="7F3B8F80"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изучении и обобщении накопленных знаний и опыта в отечественной и зарубежной практике, выполнение расчетно-аналитических работ по реальным данным в управлении затратами и применении статистического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специальных экономических приемов, прикладных компьютерных</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w:t>
      </w:r>
    </w:p>
    <w:p w14:paraId="2AFD2992"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явились законодательные и нормативные акты, </w:t>
      </w:r>
      <w:r>
        <w:rPr>
          <w:rFonts w:ascii="Verdana" w:hAnsi="Verdana"/>
          <w:color w:val="000000"/>
          <w:sz w:val="18"/>
          <w:szCs w:val="18"/>
        </w:rPr>
        <w:lastRenderedPageBreak/>
        <w:t>практический материал малых предприятий Российской Федерации и Республики Казахстан, материалы научно-практических конференций, семинаров и специализированной литературы по исследуемой тематике.</w:t>
      </w:r>
    </w:p>
    <w:p w14:paraId="4D309A7C"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диссертационного исследования применялись различные методы научного исследования: выборочное наблюдение, анализ и синтез информации, системный подход, группировки и сравнения и другие.</w:t>
      </w:r>
    </w:p>
    <w:p w14:paraId="5CA355B8"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 проведенный сравнительный анализ учетно-аналитической базы управления затратами с использованием информации бухгалтерского и налогового учета на предприятиях малого бизнеса республик России и Казахстана позволил выявить различия и недостатки и определить пути их сближения;</w:t>
      </w:r>
    </w:p>
    <w:p w14:paraId="011C6969"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специфические для малого бизнеса объекты управленческого учета, отражающие затраты по</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центрам ответственности и позволяющие осуществлять контроль за ними в системе учета;</w:t>
      </w:r>
    </w:p>
    <w:p w14:paraId="3A049465"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конкретные принципы классификации затрат, которые позволяют обеспечить их группировку по установленным объектам учета и центрам ответственности, дающие возможность выделять релевантные и нерелевантные нормативные 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а также влияющие на них факторы с целью выработки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CBDC9D2"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разработана4 и предложена модель информационного обеспечения управленческого учета, с использованием данных налогового учета, двойной группировки расходов по местам возникновения и укрупненным центрам ответственности затрат, что повысит эффективность учета в системе управления;</w:t>
      </w:r>
    </w:p>
    <w:p w14:paraId="77F46E81"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гибкая методика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обеспечивающей информацией, либо по укрупненным центрам ответственности, либо по трехуровневой схеме: менеджмент низшего звена о затратах по местам возникновения; среднего звена -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отчетность по предприятию в целом для конкретных служб</w:t>
      </w:r>
      <w:r>
        <w:rPr>
          <w:rStyle w:val="WW8Num3z0"/>
          <w:rFonts w:ascii="Verdana" w:hAnsi="Verdana"/>
          <w:color w:val="4682B4"/>
          <w:sz w:val="18"/>
          <w:szCs w:val="18"/>
        </w:rPr>
        <w:t>фирмы</w:t>
      </w:r>
      <w:r>
        <w:rPr>
          <w:rFonts w:ascii="Verdana" w:hAnsi="Verdana"/>
          <w:color w:val="000000"/>
          <w:sz w:val="18"/>
          <w:szCs w:val="18"/>
        </w:rPr>
        <w:t>;</w:t>
      </w:r>
    </w:p>
    <w:p w14:paraId="7740364F"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система тактического анализа учетно-аналитической информации, которая</w:t>
      </w:r>
      <w:r>
        <w:rPr>
          <w:rStyle w:val="WW8Num2z0"/>
          <w:rFonts w:ascii="Verdana" w:hAnsi="Verdana"/>
          <w:color w:val="000000"/>
          <w:sz w:val="18"/>
          <w:szCs w:val="18"/>
        </w:rPr>
        <w:t> </w:t>
      </w:r>
      <w:r>
        <w:rPr>
          <w:rStyle w:val="WW8Num3z0"/>
          <w:rFonts w:ascii="Verdana" w:hAnsi="Verdana"/>
          <w:color w:val="4682B4"/>
          <w:sz w:val="18"/>
          <w:szCs w:val="18"/>
        </w:rPr>
        <w:t>увязана</w:t>
      </w:r>
      <w:r>
        <w:rPr>
          <w:rStyle w:val="WW8Num2z0"/>
          <w:rFonts w:ascii="Verdana" w:hAnsi="Verdana"/>
          <w:color w:val="000000"/>
          <w:sz w:val="18"/>
          <w:szCs w:val="18"/>
        </w:rPr>
        <w:t> </w:t>
      </w:r>
      <w:r>
        <w:rPr>
          <w:rFonts w:ascii="Verdana" w:hAnsi="Verdana"/>
          <w:color w:val="000000"/>
          <w:sz w:val="18"/>
          <w:szCs w:val="18"/>
        </w:rPr>
        <w:t>с системой бюджетирования расходов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что повышает возможности экономического анализа в управлении малым бизнесом;</w:t>
      </w:r>
    </w:p>
    <w:p w14:paraId="757060D1"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возможности использования методики стратегического учета для целей анализа путей развития малого бизнеса, прогнозирования величины будущих затрат на основе постоянных и переменных затрат на единицу количественного показателя оценки деятельности предприятия предприятий. Результаты исследований приняты в практическую деятельность предприятий Западно-Казахстанской области и г. Уральска</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"Светлана", ТОО "Тоцци Казахстан" и г. Самары РФ</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ПКФ "Амадеус". Методические разработки, изложенные в диссертации используются при чтении лекций по курсам: "Управленческий учет" и "Учет затрат на малых предприятиях" в Западно-Казахстанском институте языков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"Евразия".</w:t>
      </w:r>
    </w:p>
    <w:p w14:paraId="733F3652"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исследований докладывались автором и были обсуждены на научно-теоретической конференции профессорско-преподавательского состава Западно-Казахстанского Государственного университета.</w:t>
      </w:r>
    </w:p>
    <w:p w14:paraId="5B13E67E" w14:textId="77777777" w:rsidR="00DB77D1" w:rsidRDefault="00DB77D1" w:rsidP="00DB77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7 работах общим объемом 2,52 печатного листа.</w:t>
      </w:r>
    </w:p>
    <w:p w14:paraId="257E4F9C" w14:textId="77777777" w:rsidR="00DB77D1" w:rsidRDefault="00DB77D1" w:rsidP="00DB77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Карасаева, Ардак Амирханкызы</w:t>
      </w:r>
    </w:p>
    <w:p w14:paraId="79C0D35C"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в условиях становления рыночных отношений в малых предприятиях происходит обострение проблемы совершенствования учетно-аналитической работы.Бухгалтерский учет в малых предприятиях на практике отдален от аналитических процедур. Это мешает принятию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определяет, в конечном счете, низкую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этих структур. Поэтому в работе рассмотрена возможность применения</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xml:space="preserve">аналитической системы в управлении затратами на малых предприятиях.Развитие теоретических предпосылок формирования учетно аналитической </w:t>
      </w:r>
      <w:r>
        <w:rPr>
          <w:rFonts w:ascii="Verdana" w:hAnsi="Verdana"/>
          <w:color w:val="000000"/>
          <w:sz w:val="18"/>
          <w:szCs w:val="18"/>
        </w:rPr>
        <w:lastRenderedPageBreak/>
        <w:t>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странах с рыночной экономикой происходило в течение многих лет и нашло отражение в работах ряда ученых разных стран: Италии, Франции, Германии,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России и др.Организационно-методической основной учетно-аналитической системы являются сложившиеся формы и методы учета и анализа. В методическом плане они должны сохраниться, но получить дальнейшее развитие в практике их применения.Анализ развития малых предприятий в Российской Федерации позволил сделать выводы, что незначительный рост числа малых предприятий на территории Российской Федерации, наблюдаемый в 1999 году, в 2000 году практически прекратился. По состоянию на 1 января 2001 года в России действовало 868 тыс. малых предприятий (по сравнению с их количеством на 1 января 2000 года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составил лишь 6,9 тыс. малых предприятий, или</w:t>
      </w:r>
    </w:p>
    <w:p w14:paraId="75795965"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0,8%). Однако, на 1 января 2002 года прирост числа малых предприятий составил 2,6%. По состоянию на 1 января 2003 года на территории РФ действовало 879, 3 тыс. малых предприятий (по сравнению с их количеством на 1 января 2002 года уменьшение составило 1,3%),</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структура малого бизнеса в Российской Федерации постепенно меняется в сторону увеличения доли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и уменьшения доли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предприятий, занимающихся общей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 по обеспечению функционирования рынка, наукой и научным</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Fonts w:ascii="Verdana" w:hAnsi="Verdana"/>
          <w:color w:val="000000"/>
          <w:sz w:val="18"/>
          <w:szCs w:val="18"/>
        </w:rPr>
        <w:t>. При этом проведенные исследования показали, что малые предприятия производственной сферы, как правило, не обращают должного внимания на формирование эффективной учетно-аналитической системы управленческого учета для принятии управленческих решений.В Самарской и Западно-Казахстанской областях разрабатываются новые элементы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инфраструктуры: бизнес - инкубаторы.Государственные фонды</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в научно технической сфере осуществляет в области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предпринимательства и внедрение новых</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технологий. В производственной сфере получил дальнейшее развитие процесс</w:t>
      </w:r>
      <w:r>
        <w:rPr>
          <w:rStyle w:val="WW8Num2z0"/>
          <w:rFonts w:ascii="Verdana" w:hAnsi="Verdana"/>
          <w:color w:val="000000"/>
          <w:sz w:val="18"/>
          <w:szCs w:val="18"/>
        </w:rPr>
        <w:t> </w:t>
      </w:r>
      <w:r>
        <w:rPr>
          <w:rStyle w:val="WW8Num3z0"/>
          <w:rFonts w:ascii="Verdana" w:hAnsi="Verdana"/>
          <w:color w:val="4682B4"/>
          <w:sz w:val="18"/>
          <w:szCs w:val="18"/>
        </w:rPr>
        <w:t>разукрупнения</w:t>
      </w:r>
      <w:r>
        <w:rPr>
          <w:rStyle w:val="WW8Num2z0"/>
          <w:rFonts w:ascii="Verdana" w:hAnsi="Verdana"/>
          <w:color w:val="000000"/>
          <w:sz w:val="18"/>
          <w:szCs w:val="18"/>
        </w:rPr>
        <w:t> </w:t>
      </w:r>
      <w:r>
        <w:rPr>
          <w:rFonts w:ascii="Verdana" w:hAnsi="Verdana"/>
          <w:color w:val="000000"/>
          <w:sz w:val="18"/>
          <w:szCs w:val="18"/>
        </w:rPr>
        <w:t>предприятий, и на этой основе создается сеть самостоятельно функционирующих малых предприятий,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отдельных функциях - производственных,</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Fonts w:ascii="Verdana" w:hAnsi="Verdana"/>
          <w:color w:val="000000"/>
          <w:sz w:val="18"/>
          <w:szCs w:val="18"/>
        </w:rPr>
        <w:t>, инновационно внедренческих, маркетинговых,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консалтинговых услуг в сфере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 именно анализа величин производственных затрат на основе управленческого учета .В целом, к особенностям развития управленческого учета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 в Казахстане, так и в России в первую очередь следует отнести следующие:</w:t>
      </w:r>
    </w:p>
    <w:p w14:paraId="4B6763F6"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Малые предприятия вовлекаемые в сферы экономики, ранее характерные только для крупных и средних предприятий, - производство нефтепродуктов, пиломатериалов,</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драгоценных металлов и т. п., все чаще обращают внимание на развитие управленческого учета на ровне с крупными предприятиями.2.</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характерна для значительного числа малых предприятий с развитой системой учетно-аналитической системы управленческого учета.3. В последние годы существенно возрос вклад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российскую и казахстанскую экономику, однако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анализ и статистика их деятельности находятся только в стадии становления.Правовое обеспечение играет важную роль в создании нормальных условий для функционирования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xml:space="preserve">. При этом необходимо учитывать, что правовое поле малого бизнеса формируется как общим, так и специальным законодательством, которое выступает как основа организации учета, а также различается в зависимости от того, кто выступает субъектом малого предпринимательства - юридическое лицо или индивидуальный предприниматель.В структуре нормативно-правовой базы являющейся фундаментом построения организации учета малого бизнеса можно выделить три главных уровня: • основополагающие источники права, устанавливающие базовые принципы организации учетно-аналитической деятельности малых предприятий; •законодательство, определяющее направления, задачи и формы государственной поддержки развития малого предпринимательства; • законы и иные нормативные акты, регулирующие отдельные сферы деятельности малого предпринимательства.В своем современном виде нормативное регулирование бухгалтерского учета для субъектов малого предпринимательства находится в довольно запущенном состоянии. Например, многие действующие отечественные </w:t>
      </w:r>
      <w:r>
        <w:rPr>
          <w:rFonts w:ascii="Verdana" w:hAnsi="Verdana"/>
          <w:color w:val="000000"/>
          <w:sz w:val="18"/>
          <w:szCs w:val="18"/>
        </w:rPr>
        <w:lastRenderedPageBreak/>
        <w:t>стандарты бухгалтерского учета для субъектов малого предпринимательства носят необязательный характер, а нормы специально разработанных для малых предприятий законов далеки от совершенства.Малые предприятия при соблюдении определенных условий имеют право выбирать упрощенную систему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отчетности. Однако, данная система учета имеет множество недостатков.Прежде всего, это необходимость бессистемных выборок данных для составления налоговых расчетов, так как даже своего прямого назначения -</w:t>
      </w:r>
    </w:p>
    <w:p w14:paraId="5872C056"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ведения учета налоговой базы, действующий порядок ведения Книги учета доходов и расходов не обеспечивает. Кроме того, отсутствует системный учет движения материальных ресурсов, основных средств, затрат,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 Эти недостатки могут быть восполнены системой внутреннего управленческого учета, позволяющей формировать информацию для принятия управленческих решений. И здесь возникает проблема методического и нормативного обеспечения системьг управленческого учета.В действующих в настоящее время нормативных документах порядок отражения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внутренней отчетности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никак не регламентирован.В работе обозначена необходимость разработки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методических рекомендаций по учету затрат на производство. В этом документе необходимо четко разграничить принципы группировки и учета затрат для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то есть открытой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научные принципы учета затрат для решения этой проблемы в управленческом учете.Основой для организации управленческого учета затрат на производство продукции является технологическая и производственно-организационная структура предприятия. Она определяет особенности документирования,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учетных регистров, необходимых для учета затрат на производство в конкретных условиях предприятия.Исследования, проведенные</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центром малого предпринимательства показали, что наибольшие трудности вызывает анализ на основе данных управленческого учета при решения следующих задач: •</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деятельности предприятия; • анализ и выявление скрытых проблем в деятельности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текущей деятельности предприятия; • создание эффективной системы контроля за выполнением поставленных задач; • создание системы внедрения</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Fonts w:ascii="Verdana" w:hAnsi="Verdana"/>
          <w:color w:val="000000"/>
          <w:sz w:val="18"/>
          <w:szCs w:val="18"/>
        </w:rPr>
        <w:t>; • стимулирование продуктивной работы подчиненных.Таким образом, самое уязвимое место деятельности малых предприятий -</w:t>
      </w:r>
    </w:p>
    <w:p w14:paraId="454999A1"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управленческий учет. В диссертационной работе показана эффективность использования информации учетно-аналитической системы для решения управленческих задач в сфере оперативного,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учета затратами.На наш взгляд разделение бухгалтерской учетно-аналитической системы на</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 финансовую очевидно как на теоретическом уровне, так и в области практической деятельности, а особенно на предприятиях малого бизнеса.Мы разделяем точку зрения ученых, согласно которой</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учетно-аналитическая система исходя из функций экономического анализа по содержанию процесса управления (планирование, организация, контроль) делится на оперативную, тактическую и стратегическую.Однако, исходя из разделения бухгалтерского учета и экономического анализа по содержанию информации, мы предлагаем выделить в рамках бухгалтерской учетно-аналитической системы два направления: финансовую и управленческую учетно-аналитическую систему, каждая из которых имеет оперативную, тактическую и</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разновидности.Под управленческой учетно-аналитической системой мы понимаем систему управленческого учета и анализа, объединенных их общей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направленностью как функций управления. Методологически связующим звеном здесь выступает экономический анализ, тогда как информационной базой являются данные управленческого учета. При этом соблюдается прямая и обратная связь.Центральный объект</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учетно-аналитическои системы -</w:t>
      </w:r>
    </w:p>
    <w:p w14:paraId="33978F07"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производственные затраты. В работе определено основное содержание учетно аналитическои системы управления затратами.Информационной базой являются данные финансового, налогового, управленческого учета и отчетности, нормативные и</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 xml:space="preserve">данные.В рамках оперативной учетно-аналитическои системы управления затратами мы выделяем следующие направления: • обнаружение отклонений; • установление причин отклонений; • распределение ответственности; • принятие решений по устранению отклонений.Тактическая учетно-аналитическая система </w:t>
      </w:r>
      <w:r>
        <w:rPr>
          <w:rFonts w:ascii="Verdana" w:hAnsi="Verdana"/>
          <w:color w:val="000000"/>
          <w:sz w:val="18"/>
          <w:szCs w:val="18"/>
        </w:rPr>
        <w:lastRenderedPageBreak/>
        <w:t>управления затратами предполагает реализацию следующих этапов: • анализ затрат по составу и структуре; • сравнительная оценка прошлых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данных, оценка выполнения плановых заданий; • факторный анализ отклонений; • контроль за использованием ресурсов.Основными мероприятиями, проводимыми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учетно-аналитическои системы управления затрат по нашему мнению должны • выбор показателя деятельности предприятия, влияющего на величину затрат; • выбор адекватной математической функции; • выбор метода прогнозирования затрат.Проведенное нами исследование широкого круга вопросов взаимосвязи управленческого учета и анализа позволяет сформулировать конкретные направления дальнейшего развития управленческой учетно-аналитическои системы. К ним относятся:</w:t>
      </w:r>
    </w:p>
    <w:p w14:paraId="5856DBB4" w14:textId="77777777" w:rsidR="00DB77D1" w:rsidRDefault="00DB77D1" w:rsidP="00DB77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 по организации управленческого учета.2. Непрерывное развитие всей системы управленческого учета, совершенствование его приемов, методов, информационной базы и форм организации.3. Оперативный, тактический,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затрат.4. Обоснование и принятие на базе информации предоставляемой управленческой учетно-аналитической системой управленческих решений, направленных на снижение затрат и повышение эффективности хозяйствования.Учитывая слабую методическую разработанность управленческого учета на законодательном уровне, актуальным становится расширение роли учетной политики в организации управленческого учета.Учетная политика организации по нашему мнению помимо методического,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технического, налогового разделов должна содержать раздел, посвященный вопросам организации управленческого учета. В учетной политике могут быть раскрыты следующие аспекты управленческого учета предприятий малого бизнеса: • рабочий план счетов; • ведение расширенного аналитического учета по счетам затрат; • включение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всех текущих расходов по методике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принятой на предприятии; • совмещение в автоматизированной бухгалтерской программе счетов управленческого и финансового учета; • определение себестоимости материалов, отпускаемых в производство; • учет затрат в соответствии с выбранной классификацией (например, постоянные затраты собираются на отдельном счете и по окончанию</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списываются на счет учета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 выбор метода учета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("по отгрузке" или "по</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 состав, порядок и сроки представления внутренней отчетности.Существенную роль на принятие управленческих решений оказывает применяемая система классификации затрат.Существующие и разработанные признаки классификации затрат мы предлагаем дополнить такими, как: • степень</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•содержание управления; •группировку по установленным объектам учета и центрам ответственности.По степени управляемости мы считаем необходимым выделить следующие группы затрат: неуправляемые, управляемые ограниченно и управляемые.По объектам учета и центрам ответственности дается возможность выделять релевантные и нерелевантные нормативные 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а также влияющие на них факторы с целью выработки управленческих решений.В рамках оперативной, тактической и стратегической учетно-аналитической системы управления затратами представляется целесообразным провести классификацию затрат по содержанию процесса управления: оперативно управляемые, тактически управляемые и</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управляемые производственные затраты.Анализ применяемых малыми предприятиями методов учета затрат, позволил сделать вывод о преобладании так называемого "котлового" метода.На наш взгляд наиболее универсальным и прогрессивным с точки зрения создания возможности для оперативного и текущего контроля и эффе1стивного управления производством является нормативный метод учета затрат, В диссертационной работе нами рассмотрен пример применения нормативного метода учета затрат в сочетании с</w:t>
      </w:r>
      <w:r>
        <w:rPr>
          <w:rStyle w:val="WW8Num2z0"/>
          <w:rFonts w:ascii="Verdana" w:hAnsi="Verdana"/>
          <w:color w:val="000000"/>
          <w:sz w:val="18"/>
          <w:szCs w:val="18"/>
        </w:rPr>
        <w:t> </w:t>
      </w:r>
      <w:r>
        <w:rPr>
          <w:rStyle w:val="WW8Num3z0"/>
          <w:rFonts w:ascii="Verdana" w:hAnsi="Verdana"/>
          <w:color w:val="4682B4"/>
          <w:sz w:val="18"/>
          <w:szCs w:val="18"/>
        </w:rPr>
        <w:t>позаказным</w:t>
      </w:r>
      <w:r>
        <w:rPr>
          <w:rStyle w:val="WW8Num2z0"/>
          <w:rFonts w:ascii="Verdana" w:hAnsi="Verdana"/>
          <w:color w:val="000000"/>
          <w:sz w:val="18"/>
          <w:szCs w:val="18"/>
        </w:rPr>
        <w:t> </w:t>
      </w:r>
      <w:r>
        <w:rPr>
          <w:rFonts w:ascii="Verdana" w:hAnsi="Verdana"/>
          <w:color w:val="000000"/>
          <w:sz w:val="18"/>
          <w:szCs w:val="18"/>
        </w:rPr>
        <w:t>методом и на его информационной основе по предлагаемой методике проведен оперативньи"!, тактический и стратегический анализ затрат в малых предприятиях.Вся информация о затратах должна отражаться в управленческом учете на счетах бухгалтерского учета и в бухгалтерской отчетности. Международные стандарты предлагают использовать один из видов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для отражения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 xml:space="preserve">прибыли. Анализ должен производится: • либо методом характера затрат, без распределения расходов между различными функциональными направлениями внутри компании; • либо методом функции затрат ("себестоимости затрат").МСФО отдают предпочтение в' использовании первого способа для небольших компаний.На наш взгляд, </w:t>
      </w:r>
      <w:r>
        <w:rPr>
          <w:rFonts w:ascii="Verdana" w:hAnsi="Verdana"/>
          <w:color w:val="000000"/>
          <w:sz w:val="18"/>
          <w:szCs w:val="18"/>
        </w:rPr>
        <w:lastRenderedPageBreak/>
        <w:t>учитывая рекомендации министерства финансов по учету затрат в малых предприятиях и структуру ведомости учета затрат на производство , а также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"Бухгалтерская отчетность организации" дают возможности для малых предприятий формировать отчет о прибылях н</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соответствии с рекомендациями международных стандартов.Однако, если малое предприятие организует учет затрат по местам их возникновения и центрам ответственности, возникает необходимость использования счетов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26 "Общехозяйственные расходы" и тогда сумму затрат по экономическим элементам можно определить только расчетным путем. Эта процедура достаточно трудоемка и ее результаты, как правило, не проверяются.Использование счетов 20-39 предоставляет возможность двойной группировки расходов, В этом случае для группировки расходов по статьям затрат, местам их возникновения и другим признакам применяются счета 20-29, а для группировки расходов по .экономическим элементам - соответственно счета 30-39.Взаимосвязь учета расходов по статьям и элементам осуществляется с помощью специально открываемых отражающих счетов 30 "Материальные затраты", 31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32 "Отчисления на социальные нужды", 33 "</w:t>
      </w:r>
      <w:r>
        <w:rPr>
          <w:rStyle w:val="WW8Num3z0"/>
          <w:rFonts w:ascii="Verdana" w:hAnsi="Verdana"/>
          <w:color w:val="4682B4"/>
          <w:sz w:val="18"/>
          <w:szCs w:val="18"/>
        </w:rPr>
        <w:t>Амортизация</w:t>
      </w:r>
      <w:r>
        <w:rPr>
          <w:rFonts w:ascii="Verdana" w:hAnsi="Verdana"/>
          <w:color w:val="000000"/>
          <w:sz w:val="18"/>
          <w:szCs w:val="18"/>
        </w:rPr>
        <w:t>", 34 "Прочие затраты".Суммы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для малых предприятий является значительными статьями расходов, и, следовательно, требуют пристального внимания со стороны работников бухгалтерии.После введения в действие главы 25 Налогового кодекса РФ использование</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метода определения выручки от реализации для целей</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возможно, если в среднем за предыдущие четыре</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сумма выручки от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без учета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налога с продаж не превысила одного миллиона</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за каждый квартал.Очевидно, что реально таким правом могут воспользоваться преимущественно малые предприятия.Формы регистров налогового учета и порядок отражения в них аналитических данных налогового учета, данных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налогообложения.Следовательно, перед</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в том числе и малыми предприятиями, ставится задача разработки форм налоговых регистров.Результатом исследования методических вопросов и практических трудностей организации учета и анализа производственных затрат явилась адаптация к специфике деятельности малых предприятий существующих методик анализа и прогнозирования затрат на производство с применением экономико-математических и статистических методов. Использование этой методики рассмотрено в рамках оперативной, тактической и стратегической учетно-аналитических систем. Одним из важных достоинств ее является возможность применения на предприятиях как с высоким, так и с низким уровнем автоматизации производства и управления.Применение разработанной методики анализа производственных затрат в практике действующих предприятий позволит</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Fonts w:ascii="Verdana" w:hAnsi="Verdana"/>
          <w:color w:val="000000"/>
          <w:sz w:val="18"/>
          <w:szCs w:val="18"/>
        </w:rPr>
        <w:t>персоналу не только владеть информацией о производственных затратах в любой момент времени, но и оперативно влиять на отклонения по ним, предупреждая тем самым возможный рост себестоимости продукции, а также прогнозировать будущие затраты.На предприятиях малого бизнеса оперативный анализ затрат, как и все другие виды анализа, находится фактически на нулевом уровне, чем и определяется, в конечном счете, низкая конкурентоспособность этих структур, В диссертационной работе нами была предложена методика проведения оперативного анализа затрат на производство на основе информации оперативной внутренней отчетности.Исходя из требований, предъявляемых к отчетности, и установленных мест затрат и центров ответственности, в диссертационной работе обоснована гибкая система</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трех уровней управления, В целях повышения действенности решений рекомендуется при соответствующих условиях шире применять нормативный метод учета затрат на производство, значительно увеличивающий возможности оперативного анализа.При организации системы нормативного учета затрат удается детально анализировать отклонения.Существенной частью процесса контроля затрат на предприятии является принятие решения по результатам анализа. Эффективный анализ включает в себя четыре этапа: • обнаружение отклонений и установление их размера как в натуральных, так и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измерителях; • установление причин, вызвавших эти отклонения; • распределение ответственности; • разработка мероприятий по устранению или сглаживанию влияния этих </w:t>
      </w:r>
      <w:r>
        <w:rPr>
          <w:rFonts w:ascii="Verdana" w:hAnsi="Verdana"/>
          <w:color w:val="000000"/>
          <w:sz w:val="18"/>
          <w:szCs w:val="18"/>
        </w:rPr>
        <w:lastRenderedPageBreak/>
        <w:t>отклонений на величину полных производственных затрат предприятия.Решение проблем организации оперативной учетно-аналитической системы управления затратами на производство продукции будет зависеть от следующих ключевых факторов: • формы организации управленческого учета и его методов, применяемых на предприятии; • степени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предприятии; • наличия соответствующих видов внутренней отчетности о текущих затратах на производство; •</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руководства предприятий в получении данных оперативного анализа затрат на производство; • наличия на предприятии специалистов (бухгалтеров-аналитиков с соответствующей подготовкой), способных обрабатывать и обобщать данные оперативного анализа затрат на производство.Тактическая учетно-аналитическая система предполагает периодическое, всестороннее изучение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для объективной оценки выполнения бизнес-планов и достигнутой эффективности производства, комплексного выявления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и их мобилизация для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последующие периоды на основе данных бухгалтерского учета.Разработанная в диссертационной работе методика детального анализа производственных затрат малых предприятий по их составу и структуре, создает реальные возможности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выпускаемой продукции путем: • сравнительной оценки прошлых и текущих данных о затратах на предприятии; • создания информационной базы в разрезе каждого вида расходов для дальнейшего анализа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состояния или от нормативной себестоимости в целях прогнозирования их поведения.В рамках тактической учетно-аналитической системы управления затратами нами разработана и предложена к внедрению методика факторного анализа отклонений от норм производственных затрат по видам и группам. При этом мы отмечаем, что: • анализ отклонений может использоваться выборочно; • содержанием управления по отклонениям является изучение необычных продуктов или необычных результатов деятельности. При данной системе анализируются только отклонения, превышающие определенный</w:t>
      </w:r>
      <w:r>
        <w:rPr>
          <w:rStyle w:val="WW8Num2z0"/>
          <w:rFonts w:ascii="Verdana" w:hAnsi="Verdana"/>
          <w:color w:val="000000"/>
          <w:sz w:val="18"/>
          <w:szCs w:val="18"/>
        </w:rPr>
        <w:t> </w:t>
      </w:r>
      <w:r>
        <w:rPr>
          <w:rStyle w:val="WW8Num3z0"/>
          <w:rFonts w:ascii="Verdana" w:hAnsi="Verdana"/>
          <w:color w:val="4682B4"/>
          <w:sz w:val="18"/>
          <w:szCs w:val="18"/>
        </w:rPr>
        <w:t>лимит</w:t>
      </w:r>
      <w:r>
        <w:rPr>
          <w:rFonts w:ascii="Verdana" w:hAnsi="Verdana"/>
          <w:color w:val="000000"/>
          <w:sz w:val="18"/>
          <w:szCs w:val="18"/>
        </w:rPr>
        <w:t>, который устанавливает руководство; • отклонения можно вычислять для целых категорий, таких как общие затраты основных материалов, для любых трупп внутри категорий, каждой статьи затрат.В диссертационной работе обобщены существующие методы прогнозирования производственных затрат и разработаны рекомендации обеспечивающие</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прогнозного анализа.К, методам прогнозирования производственных затрат относятся: исторический метод; инженерный метод, метод использования минимального и максимального значений; парный регрессионный анализ; множественный регрессионный анализ.Описанные методы были использованы в управленческом учете при прогнозирования величины производственных затрат на малых предприятий г.Самары, соблюдение которых обеспечит результативность прогнозирования: • выбор зависимой переменной, поведение которой будет оцениваться; • выбор возможных показателей оценки деятельности предприятия или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качестве независимых переменных; • измерение и накопление данных о поведении оцениваемых затрат и выбранного показателя оценки деятельности; • выбор адекватной математической функции. Для этого можно использовать графический метод. Но дать обобщенную количественную оценку адекват1юсти того или иного уравнения связи графический метод не может. Используя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обеспеченную соответствующими программами, можно перебором математических функций подобрать функцию которая обеспечить при минимальных переменных затратах наибольший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продукции.Реализация на практике разработанных в диссертационной работе основных положений организации учета и анализа производственных затрат в деятельности малых предприятий приведет к качественному улучшению учетно-аналитического процесса, его соответствию требованиям рыночных отношений, определит обоснованность принимаемых управленческих решений, повысит значимость целостной и взаимосвязанной системы учетно аналитической информации о производственных затратах на малых предприятиях.</w:t>
      </w:r>
    </w:p>
    <w:p w14:paraId="17377244" w14:textId="77777777" w:rsidR="00DB77D1" w:rsidRDefault="00DB77D1" w:rsidP="00DB77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Карасаева, Ардак Амирханкызы, 2005 год</w:t>
      </w:r>
    </w:p>
    <w:p w14:paraId="4527676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Список нормативных документов</w:t>
      </w:r>
    </w:p>
    <w:p w14:paraId="13B7C0C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Гражданский кодекс Российской Федерации. Части первая и вторая </w:t>
      </w:r>
      <w:r>
        <w:rPr>
          <w:rFonts w:ascii="Verdana" w:hAnsi="Verdana"/>
          <w:color w:val="000000"/>
          <w:sz w:val="18"/>
          <w:szCs w:val="18"/>
        </w:rPr>
        <w:lastRenderedPageBreak/>
        <w:t>(принятыГосударственной Думой 21 октября 1994 года и 22 декабря 1995 года)</w:t>
      </w:r>
    </w:p>
    <w:p w14:paraId="0B6C4A2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Республики Казахстан Общая часть (принятые Мажилисом Парламента 27 декабря 1994 года)</w:t>
      </w:r>
    </w:p>
    <w:p w14:paraId="546546D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от 25 сентября 1992 № 3537-1 «О</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w:t>
      </w:r>
    </w:p>
    <w:p w14:paraId="4C5B279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РК от 19.06.97 № 131-1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600B310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РК от 04.07.92 № 1543 «О защите и поддержке частного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2865FEC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от 21 ноября 1996 года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BEC6C4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Законом РК от 26 декабря 1995 года № 2732 «О бухгалтерском учете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802413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14.06.95 № 88 ФЗ «</w:t>
      </w:r>
      <w:r>
        <w:rPr>
          <w:rStyle w:val="WW8Num3z0"/>
          <w:rFonts w:ascii="Verdana" w:hAnsi="Verdana"/>
          <w:color w:val="4682B4"/>
          <w:sz w:val="18"/>
          <w:szCs w:val="18"/>
        </w:rPr>
        <w:t>О государственной поддержке малого предпринимательства в РФ</w:t>
      </w:r>
      <w:r>
        <w:rPr>
          <w:rFonts w:ascii="Verdana" w:hAnsi="Verdana"/>
          <w:color w:val="000000"/>
          <w:sz w:val="18"/>
          <w:szCs w:val="18"/>
        </w:rPr>
        <w:t>»</w:t>
      </w:r>
    </w:p>
    <w:p w14:paraId="398CFD5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31 июля 1998 № 146-ФЗ «Налоговый кодекс Российской Федерации. Часть первая»</w:t>
      </w:r>
    </w:p>
    <w:p w14:paraId="70E030C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5 августа 2000 года № 117 ФЗ «Налоговый кодекс Российской Федерации. Часть вторая»</w:t>
      </w:r>
    </w:p>
    <w:p w14:paraId="63BBF5E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29 октября 1998 г № 164 ФЗ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3CD6180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29.12.95 № 222 ФЗ «Об упрощенной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учета и отчетности для субъектов малого предпринимательства»</w:t>
      </w:r>
    </w:p>
    <w:p w14:paraId="7C65A93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Российской Федерации от 27 декабря 1991 года № 2116 1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с изменениями и дополнениями</w:t>
      </w:r>
    </w:p>
    <w:p w14:paraId="6318FAB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Российской Федерации от 18 октября 1991 года" 1759 1 «</w:t>
      </w:r>
      <w:r>
        <w:rPr>
          <w:rStyle w:val="WW8Num3z0"/>
          <w:rFonts w:ascii="Verdana" w:hAnsi="Verdana"/>
          <w:color w:val="4682B4"/>
          <w:sz w:val="18"/>
          <w:szCs w:val="18"/>
        </w:rPr>
        <w:t>О дорожных фондах в Российской Федерации</w:t>
      </w:r>
      <w:r>
        <w:rPr>
          <w:rFonts w:ascii="Verdana" w:hAnsi="Verdana"/>
          <w:color w:val="000000"/>
          <w:sz w:val="18"/>
          <w:szCs w:val="18"/>
        </w:rPr>
        <w:t>» с изменениями и дополнениями</w:t>
      </w:r>
    </w:p>
    <w:p w14:paraId="5058368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РК от 05.07.00 № 78-И «</w:t>
      </w:r>
      <w:r>
        <w:rPr>
          <w:rStyle w:val="WW8Num3z0"/>
          <w:rFonts w:ascii="Verdana" w:hAnsi="Verdana"/>
          <w:color w:val="4682B4"/>
          <w:sz w:val="18"/>
          <w:szCs w:val="18"/>
        </w:rPr>
        <w:t>О финансовом лизинге</w:t>
      </w:r>
      <w:r>
        <w:rPr>
          <w:rFonts w:ascii="Verdana" w:hAnsi="Verdana"/>
          <w:color w:val="000000"/>
          <w:sz w:val="18"/>
          <w:szCs w:val="18"/>
        </w:rPr>
        <w:t>»</w:t>
      </w:r>
    </w:p>
    <w:p w14:paraId="6331656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Кодекс РК от 12.06.01 № 209-И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других обязательных платежах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790D459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Российской Федерации от 13 декабря 1991 года № 2030 171 «</w:t>
      </w:r>
      <w:r>
        <w:rPr>
          <w:rStyle w:val="WW8Num3z0"/>
          <w:rFonts w:ascii="Verdana" w:hAnsi="Verdana"/>
          <w:color w:val="4682B4"/>
          <w:sz w:val="18"/>
          <w:szCs w:val="18"/>
        </w:rPr>
        <w:t>О налоге на имущество предприятий</w:t>
      </w:r>
      <w:r>
        <w:rPr>
          <w:rFonts w:ascii="Verdana" w:hAnsi="Verdana"/>
          <w:color w:val="000000"/>
          <w:sz w:val="18"/>
          <w:szCs w:val="18"/>
        </w:rPr>
        <w:t>» с изменениями и дополнениями</w:t>
      </w:r>
    </w:p>
    <w:p w14:paraId="0D338BC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31 июля 1998 г. № 150-ФЗ «О налоге</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0D85DD3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Указ Президента от 23 мая 1994 г. 1006 РФ «Об осуществлении комплексных мер по своевременному и полному внесению в бюджет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иных обязательных платежей»</w:t>
      </w:r>
    </w:p>
    <w:p w14:paraId="63840F8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государственного комитета РК по</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от 09.04.97 № 8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контракте</w:t>
      </w:r>
      <w:r>
        <w:rPr>
          <w:rStyle w:val="WW8Num2z0"/>
          <w:rFonts w:ascii="Verdana" w:hAnsi="Verdana"/>
          <w:color w:val="000000"/>
          <w:sz w:val="18"/>
          <w:szCs w:val="18"/>
        </w:rPr>
        <w:t> </w:t>
      </w:r>
      <w:r>
        <w:rPr>
          <w:rFonts w:ascii="Verdana" w:hAnsi="Verdana"/>
          <w:color w:val="000000"/>
          <w:sz w:val="18"/>
          <w:szCs w:val="18"/>
        </w:rPr>
        <w:t>на осуществление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секторах экономики РК»</w:t>
      </w:r>
    </w:p>
    <w:p w14:paraId="5C54564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РК от 21.04.01 № 538 «О дальнейшей реализации программы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малого предпринимательства в рамках</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линии Европейского банка реконструкции и развития»</w:t>
      </w:r>
    </w:p>
    <w:p w14:paraId="2A7ED06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Постановления Правительства РК от 26.04.97 № 665 «</w:t>
      </w:r>
      <w:r>
        <w:rPr>
          <w:rStyle w:val="WW8Num3z0"/>
          <w:rFonts w:ascii="Verdana" w:hAnsi="Verdana"/>
          <w:color w:val="4682B4"/>
          <w:sz w:val="18"/>
          <w:szCs w:val="18"/>
        </w:rPr>
        <w:t>О создании фонда развития малого предпринимательства</w:t>
      </w:r>
      <w:r>
        <w:rPr>
          <w:rFonts w:ascii="Verdana" w:hAnsi="Verdana"/>
          <w:color w:val="000000"/>
          <w:sz w:val="18"/>
          <w:szCs w:val="18"/>
        </w:rPr>
        <w:t>»</w:t>
      </w:r>
    </w:p>
    <w:p w14:paraId="5E0D43B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Постановление Правительства РФ от 17 ноября 1994 года № 1258 «Об установлении предельного размера расчетов</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в Российской Федерации между- юридическими лицами»</w:t>
      </w:r>
    </w:p>
    <w:p w14:paraId="3DEB0CC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w:t>
      </w:r>
      <w:r>
        <w:rPr>
          <w:rStyle w:val="WW8Num2z0"/>
          <w:rFonts w:ascii="Verdana" w:hAnsi="Verdana"/>
          <w:color w:val="000000"/>
          <w:sz w:val="18"/>
          <w:szCs w:val="18"/>
        </w:rPr>
        <w:t> </w:t>
      </w:r>
      <w:r>
        <w:rPr>
          <w:rStyle w:val="WW8Num3z0"/>
          <w:rFonts w:ascii="Verdana" w:hAnsi="Verdana"/>
          <w:color w:val="4682B4"/>
          <w:sz w:val="18"/>
          <w:szCs w:val="18"/>
        </w:rPr>
        <w:t>МГД</w:t>
      </w:r>
      <w:r>
        <w:rPr>
          <w:rStyle w:val="WW8Num2z0"/>
          <w:rFonts w:ascii="Verdana" w:hAnsi="Verdana"/>
          <w:color w:val="000000"/>
          <w:sz w:val="18"/>
          <w:szCs w:val="18"/>
        </w:rPr>
        <w:t> </w:t>
      </w:r>
      <w:r>
        <w:rPr>
          <w:rFonts w:ascii="Verdana" w:hAnsi="Verdana"/>
          <w:color w:val="000000"/>
          <w:sz w:val="18"/>
          <w:szCs w:val="18"/>
        </w:rPr>
        <w:t>РК от 25.06.02 № 587 «Об утверждении правил утверждения государственного реестра контрольно-кассовых машин с</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памятью, разрешенных к использованию на территории РК»</w:t>
      </w:r>
    </w:p>
    <w:p w14:paraId="7D563DE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Министерства финансов РК от 24.03.97 № 9-3-2-3/1847 «О применении контрольно-кассовых аппаратов с фискальной памятью»</w:t>
      </w:r>
    </w:p>
    <w:p w14:paraId="7092B52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МГД РК от 16.07.01 № ДНП-1-1-16/5726 «Об упрощенном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 с физических лиц занимающихся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деятельностью»</w:t>
      </w:r>
    </w:p>
    <w:p w14:paraId="473D071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МГД РК от 17.07.0l' № ДНП-1-1-13/5743 «</w:t>
      </w:r>
      <w:r>
        <w:rPr>
          <w:rStyle w:val="WW8Num3z0"/>
          <w:rFonts w:ascii="Verdana" w:hAnsi="Verdana"/>
          <w:color w:val="4682B4"/>
          <w:sz w:val="18"/>
          <w:szCs w:val="18"/>
        </w:rPr>
        <w:t>Относительно применения упрощенного режима налогообложения</w:t>
      </w:r>
      <w:r>
        <w:rPr>
          <w:rFonts w:ascii="Verdana" w:hAnsi="Verdana"/>
          <w:color w:val="000000"/>
          <w:sz w:val="18"/>
          <w:szCs w:val="18"/>
        </w:rPr>
        <w:t>»</w:t>
      </w:r>
    </w:p>
    <w:p w14:paraId="0B44E5E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Инструкция от 21.05.99 № 535 «Об упрощенном режиме налогообложения для физических лиц, занимающихся предпринимательской деятельностью»</w:t>
      </w:r>
    </w:p>
    <w:p w14:paraId="6D358B4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 Письмо МГД РК от 16.07.01 № ДНП-1-1-16/5726 «Об упрощенном порядке исчисления налогов с физических лиц занимающихся предпринимательской деятельностью»</w:t>
      </w:r>
    </w:p>
    <w:p w14:paraId="3A2C853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w:t>
      </w:r>
    </w:p>
    <w:p w14:paraId="58FEB2B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План счетов бухгалтерского учета финансово-хозяйственной деятельности организации, утвержденный Приказом Минфина РФ от 31.11.2000 №94 н</w:t>
      </w:r>
    </w:p>
    <w:p w14:paraId="3E1C0C3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от 29 декабря 1998 года № 95н</w:t>
      </w:r>
    </w:p>
    <w:p w14:paraId="550DC17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утвержденное Приказом Минфина от 20 декабря 1994 года № 167</w:t>
      </w:r>
    </w:p>
    <w:p w14:paraId="0BC30AF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(ПБУ 3/95)утвержденное Приказом Минфина от 10 января 2000 года № 2н</w:t>
      </w:r>
    </w:p>
    <w:p w14:paraId="54890D7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РФ от 06.07.1999 №43н</w:t>
      </w:r>
    </w:p>
    <w:p w14:paraId="28D720C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5/98 утвержденное Приказом Минфина от 15 июня 1998 года №25н</w:t>
      </w:r>
    </w:p>
    <w:p w14:paraId="6010ED6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Минфина от 30 марта 2001 года № 26н</w:t>
      </w:r>
    </w:p>
    <w:p w14:paraId="0471297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от 25 ноября 1998 года №56н</w:t>
      </w:r>
    </w:p>
    <w:p w14:paraId="045197C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8/98, утвержденное Приказом Минфина от 25 ноября 1998 года № 57н</w:t>
      </w:r>
    </w:p>
    <w:p w14:paraId="493847F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9/99, утвержденное Приказом Минфина от 6 мая 1999 года № 32н</w:t>
      </w:r>
    </w:p>
    <w:p w14:paraId="0F2DC20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10/99, утвержденное Приказом Минфина от 6 мая 1999 года № ЗЗн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утвержденное Приказом Минфина от 13 января 2000 года № 5н</w:t>
      </w:r>
    </w:p>
    <w:p w14:paraId="697A0EB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утвержденное Приказом Минфина от 27 января 2000 года№&gt; 11н</w:t>
      </w:r>
    </w:p>
    <w:p w14:paraId="0A94545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утвержденное Приказом Минфина от 16 октября 2000 года № 92 н</w:t>
      </w:r>
    </w:p>
    <w:p w14:paraId="77741B6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3C4BB55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Стандарт бухгалтерского учета №1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ее раскрытие» утвержденный Национальной комиссией РК по бухгалтерскому учету 13.11.96г. за № 3.</w:t>
      </w:r>
    </w:p>
    <w:p w14:paraId="3F79186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Стандарт бухгалтерского учета № 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основные раскрытия в финансовые отчетах» утвержденный Национальной комиссией РК по бухгалтерскому учету 13.11.96г. за № 3.</w:t>
      </w:r>
    </w:p>
    <w:p w14:paraId="23AB32E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Стандарт бухгалтерского учета № 3 «Отчет о результатах финансово-хозяйственной деятельности» утвержденный Национальной комиссией РК по бухгалтерскому учету 13.11.1996г за № 3</w:t>
      </w:r>
    </w:p>
    <w:p w14:paraId="79CC232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Стандарт бухгалтерского учета № 4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утвержденный Национальной комиссией РК по бухгалтерскому учету 13.11.1996гза№ 3</w:t>
      </w:r>
    </w:p>
    <w:p w14:paraId="276C7BB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Стандарт бухгалтерского учета № 5 «</w:t>
      </w:r>
      <w:r>
        <w:rPr>
          <w:rStyle w:val="WW8Num3z0"/>
          <w:rFonts w:ascii="Verdana" w:hAnsi="Verdana"/>
          <w:color w:val="4682B4"/>
          <w:sz w:val="18"/>
          <w:szCs w:val="18"/>
        </w:rPr>
        <w:t>Доход</w:t>
      </w:r>
      <w:r>
        <w:rPr>
          <w:rFonts w:ascii="Verdana" w:hAnsi="Verdana"/>
          <w:color w:val="000000"/>
          <w:sz w:val="18"/>
          <w:szCs w:val="18"/>
        </w:rPr>
        <w:t>» утвержденный Национальной комиссией РК по бухгалтерскому учету 13.11.1996г за № 3</w:t>
      </w:r>
    </w:p>
    <w:p w14:paraId="07D2BCF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Стандарт бухгалтерского учета № 11 «Учет по</w:t>
      </w:r>
      <w:r>
        <w:rPr>
          <w:rStyle w:val="WW8Num2z0"/>
          <w:rFonts w:ascii="Verdana" w:hAnsi="Verdana"/>
          <w:color w:val="000000"/>
          <w:sz w:val="18"/>
          <w:szCs w:val="18"/>
        </w:rPr>
        <w:t> </w:t>
      </w:r>
      <w:r>
        <w:rPr>
          <w:rStyle w:val="WW8Num3z0"/>
          <w:rFonts w:ascii="Verdana" w:hAnsi="Verdana"/>
          <w:color w:val="4682B4"/>
          <w:sz w:val="18"/>
          <w:szCs w:val="18"/>
        </w:rPr>
        <w:t>подоходному</w:t>
      </w:r>
      <w:r>
        <w:rPr>
          <w:rStyle w:val="WW8Num2z0"/>
          <w:rFonts w:ascii="Verdana" w:hAnsi="Verdana"/>
          <w:color w:val="000000"/>
          <w:sz w:val="18"/>
          <w:szCs w:val="18"/>
        </w:rPr>
        <w:t> </w:t>
      </w:r>
      <w:r>
        <w:rPr>
          <w:rFonts w:ascii="Verdana" w:hAnsi="Verdana"/>
          <w:color w:val="000000"/>
          <w:sz w:val="18"/>
          <w:szCs w:val="18"/>
        </w:rPr>
        <w:t>налогу» утвержденный Национальной комиссией РК по бухгалтерскому учету 13.11.1996г за№ 3</w:t>
      </w:r>
    </w:p>
    <w:p w14:paraId="3AA87DB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Стандарт бухгалтерского учета № 23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утвержденный Национальной комиссией РК по бухгалтерскому учету 13.11.1996г за № 3</w:t>
      </w:r>
    </w:p>
    <w:p w14:paraId="6CEBA67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Приказ Минфина от 21.12.98 № 64н «Об указаниях по ведению бухгалтерского учета и отчетности и применению регистров бухгалтерского учета для субъектов малого </w:t>
      </w:r>
      <w:r>
        <w:rPr>
          <w:rFonts w:ascii="Verdana" w:hAnsi="Verdana"/>
          <w:color w:val="000000"/>
          <w:sz w:val="18"/>
          <w:szCs w:val="18"/>
        </w:rPr>
        <w:lastRenderedPageBreak/>
        <w:t>предпринимательства»</w:t>
      </w:r>
    </w:p>
    <w:p w14:paraId="275E7DB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Приказ Минфина РФ 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21.03.01 № 24н, БГ 3 - 08/419 «Об утверждении порядка учета доходов и расходов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индивидуальными предпринимателями»</w:t>
      </w:r>
    </w:p>
    <w:p w14:paraId="6F09EF2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Приказ Министерства финансов Российской Федерации от 15.03.96 № 27 «О мероприятиях по реализации Федерального закона от 29.12.95 г. № 222-ФЗ «Об упрощенной системе налогообложения, учета и отчетности для субъектов малого предпринимательства»</w:t>
      </w:r>
    </w:p>
    <w:p w14:paraId="6B28C04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Письмо Министерства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от 3 апреля 2001 г. № 26-2-14/592 «Об упрощенной системе налогообложения, учета и отчетности для субъектов малого предпринимательства»</w:t>
      </w:r>
    </w:p>
    <w:p w14:paraId="1565294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Инструкция Центрального банка России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от 4 октября 1992 года № 18</w:t>
      </w:r>
    </w:p>
    <w:p w14:paraId="64EC64C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утвержденное Письмом ЦБ РФ от 9 июля 1992 г. № 14</w:t>
      </w:r>
    </w:p>
    <w:p w14:paraId="5BE2E8A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Инструкция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от 29.02.2000 N 17 по заполнению формы федерального государственного статистического наблюдения ПМ «</w:t>
      </w:r>
      <w:r>
        <w:rPr>
          <w:rStyle w:val="WW8Num3z0"/>
          <w:rFonts w:ascii="Verdana" w:hAnsi="Verdana"/>
          <w:color w:val="4682B4"/>
          <w:sz w:val="18"/>
          <w:szCs w:val="18"/>
        </w:rPr>
        <w:t>Сведения об основных показателях деятельности малого предприятия</w:t>
      </w:r>
      <w:r>
        <w:rPr>
          <w:rFonts w:ascii="Verdana" w:hAnsi="Verdana"/>
          <w:color w:val="000000"/>
          <w:sz w:val="18"/>
          <w:szCs w:val="18"/>
        </w:rPr>
        <w:t>»</w:t>
      </w:r>
    </w:p>
    <w:p w14:paraId="2B05328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Инструкция Министерства по налогам и сборам Российской Федерации от 15 августа 2000 г. № 62 "О порядке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в бюджет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и организаций"</w:t>
      </w:r>
    </w:p>
    <w:p w14:paraId="016F49C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Инструкция МНС России от 4 апреля 2000 года № 59 «</w:t>
      </w:r>
      <w:r>
        <w:rPr>
          <w:rStyle w:val="WW8Num3z0"/>
          <w:rFonts w:ascii="Verdana" w:hAnsi="Verdana"/>
          <w:color w:val="4682B4"/>
          <w:sz w:val="18"/>
          <w:szCs w:val="18"/>
        </w:rPr>
        <w:t>О порядке исчисления и уплаты налогов, поступающих в дорожные фонды</w:t>
      </w:r>
      <w:r>
        <w:rPr>
          <w:rFonts w:ascii="Verdana" w:hAnsi="Verdana"/>
          <w:color w:val="000000"/>
          <w:sz w:val="18"/>
          <w:szCs w:val="18"/>
        </w:rPr>
        <w:t>»</w:t>
      </w:r>
    </w:p>
    <w:p w14:paraId="256EBCC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Инструкция Государственной налоговой службы Российской Федерации № 33 от 8 июня 1995г. «О порядке исчисления 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предприятий»</w:t>
      </w:r>
    </w:p>
    <w:p w14:paraId="244DC5F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Закон Самарской области- от 12 мая 1996 года № 8 ГД «Об упрощенной системе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учета и отчетности для субъектов малого предпринимательства»</w:t>
      </w:r>
    </w:p>
    <w:p w14:paraId="56B04A4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Закон Самарской области от 29 декабря 1998 г. №3 ГД «</w:t>
      </w:r>
      <w:r>
        <w:rPr>
          <w:rStyle w:val="WW8Num3z0"/>
          <w:rFonts w:ascii="Verdana" w:hAnsi="Verdana"/>
          <w:color w:val="4682B4"/>
          <w:sz w:val="18"/>
          <w:szCs w:val="18"/>
        </w:rPr>
        <w:t>О налоге с продаж на территории Самарской области</w:t>
      </w:r>
      <w:r>
        <w:rPr>
          <w:rFonts w:ascii="Verdana" w:hAnsi="Verdana"/>
          <w:color w:val="000000"/>
          <w:sz w:val="18"/>
          <w:szCs w:val="18"/>
        </w:rPr>
        <w:t>»</w:t>
      </w:r>
    </w:p>
    <w:p w14:paraId="441DF75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Закон Самарской области от 11 октября 2000 № 37 ГД « О внесении изменений и дополнений в Закон самарской области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2000 год»</w:t>
      </w:r>
    </w:p>
    <w:p w14:paraId="4CA7BF7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Закон Самарской области от 2 февраля 1999 года «</w:t>
      </w:r>
      <w:r>
        <w:rPr>
          <w:rStyle w:val="WW8Num3z0"/>
          <w:rFonts w:ascii="Verdana" w:hAnsi="Verdana"/>
          <w:color w:val="4682B4"/>
          <w:sz w:val="18"/>
          <w:szCs w:val="18"/>
        </w:rPr>
        <w:t>О государственной поддержке малого предпринимательства в Самарской области</w:t>
      </w:r>
      <w:r>
        <w:rPr>
          <w:rFonts w:ascii="Verdana" w:hAnsi="Verdana"/>
          <w:color w:val="000000"/>
          <w:sz w:val="18"/>
          <w:szCs w:val="18"/>
        </w:rPr>
        <w:t>»</w:t>
      </w:r>
    </w:p>
    <w:p w14:paraId="5A683A4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Постановление Самарской Губернской Думы от 31 октября 2000 г. N 21 «Об итогах социально-экономического развития Самарской области за 2000 год</w:t>
      </w:r>
    </w:p>
    <w:p w14:paraId="6B9082A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Разъяснение Управления Министерства Российской Федерации по налогам и сборам по Самарской области от 20 июля 2001г. «</w:t>
      </w:r>
      <w:r>
        <w:rPr>
          <w:rStyle w:val="WW8Num3z0"/>
          <w:rFonts w:ascii="Verdana" w:hAnsi="Verdana"/>
          <w:color w:val="4682B4"/>
          <w:sz w:val="18"/>
          <w:szCs w:val="18"/>
        </w:rPr>
        <w:t>Об упрощенной системе налогообложения, учета и отчетности</w:t>
      </w:r>
      <w:r>
        <w:rPr>
          <w:rFonts w:ascii="Verdana" w:hAnsi="Verdana"/>
          <w:color w:val="000000"/>
          <w:sz w:val="18"/>
          <w:szCs w:val="18"/>
        </w:rPr>
        <w:t>»</w:t>
      </w:r>
    </w:p>
    <w:p w14:paraId="21F1C1E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Особенности аудита малых экономических субъектов</w:t>
      </w:r>
      <w:r>
        <w:rPr>
          <w:rFonts w:ascii="Verdana" w:hAnsi="Verdana"/>
          <w:color w:val="000000"/>
          <w:sz w:val="18"/>
          <w:szCs w:val="18"/>
        </w:rPr>
        <w:t>»</w:t>
      </w:r>
    </w:p>
    <w:p w14:paraId="52A85E0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Список дополнительной экономической литературы</w:t>
      </w:r>
    </w:p>
    <w:p w14:paraId="202D468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 с.</w:t>
      </w:r>
    </w:p>
    <w:p w14:paraId="03F89F0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- 168 с.</w:t>
      </w:r>
    </w:p>
    <w:p w14:paraId="73F8FF5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- 350с.</w:t>
      </w:r>
    </w:p>
    <w:p w14:paraId="3269ABB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 Г. Управление затратами. М.: «</w:t>
      </w:r>
      <w:r>
        <w:rPr>
          <w:rStyle w:val="WW8Num3z0"/>
          <w:rFonts w:ascii="Verdana" w:hAnsi="Verdana"/>
          <w:color w:val="4682B4"/>
          <w:sz w:val="18"/>
          <w:szCs w:val="18"/>
        </w:rPr>
        <w:t>Издательство 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аналитики, 1998. - 64с.</w:t>
      </w:r>
    </w:p>
    <w:p w14:paraId="1AED5AF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М.З. Оперативный учет и анализ использования материалов. М.:Финансы и статистика, 1986. 327с.</w:t>
      </w:r>
    </w:p>
    <w:p w14:paraId="1EC81E4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Бабешко</w:t>
      </w:r>
      <w:r>
        <w:rPr>
          <w:rStyle w:val="WW8Num2z0"/>
          <w:rFonts w:ascii="Verdana" w:hAnsi="Verdana"/>
          <w:color w:val="000000"/>
          <w:sz w:val="18"/>
          <w:szCs w:val="18"/>
        </w:rPr>
        <w:t> </w:t>
      </w:r>
      <w:r>
        <w:rPr>
          <w:rFonts w:ascii="Verdana" w:hAnsi="Verdana"/>
          <w:color w:val="000000"/>
          <w:sz w:val="18"/>
          <w:szCs w:val="18"/>
        </w:rPr>
        <w:t>Л.О. Регрессионные модели финансового анализа М.: Финансовая академия, 2000. 124 с.</w:t>
      </w:r>
    </w:p>
    <w:p w14:paraId="7E3F8F5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- 414 с.</w:t>
      </w:r>
    </w:p>
    <w:p w14:paraId="676B0A3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 xml:space="preserve">В.И. Совершенствование анализа себестоимости промышленной продукции / </w:t>
      </w:r>
      <w:r>
        <w:rPr>
          <w:rFonts w:ascii="Verdana" w:hAnsi="Verdana"/>
          <w:color w:val="000000"/>
          <w:sz w:val="18"/>
          <w:szCs w:val="18"/>
        </w:rPr>
        <w:lastRenderedPageBreak/>
        <w:t>Под ред. А.Ф. Рябовой. Саратов: Изд-во Сарат. ун-та, 1984. - 69 с.</w:t>
      </w:r>
    </w:p>
    <w:p w14:paraId="1073EBE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Вопросы учета затрат на производство продукции -М.: Финансы, 1964. 296 с.</w:t>
      </w:r>
    </w:p>
    <w:p w14:paraId="4A2CA89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В.А. Новака. -М.: Финансы, 1970. 167 с.</w:t>
      </w:r>
    </w:p>
    <w:p w14:paraId="2E4BCBB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Учет производственных расходов предприятия М.:Финансы, 1967. 204 с.</w:t>
      </w:r>
    </w:p>
    <w:p w14:paraId="2CD3342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Вопросы теории, методологии и организации. М.: Финансы и статистика, 1989. - 223.с.</w:t>
      </w:r>
    </w:p>
    <w:p w14:paraId="3D847BA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-М.:ФБК, 1996.-240 с.</w:t>
      </w:r>
    </w:p>
    <w:p w14:paraId="1E87C9E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Бухгалтерский учет: Учебник / под редакцией И.Е. Тишкова. Мн.: Высшая школа, 1994. - 687 с.</w:t>
      </w:r>
    </w:p>
    <w:p w14:paraId="5A5A34E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М.: Финансы и статистика, 1985.-176 с.</w:t>
      </w:r>
    </w:p>
    <w:p w14:paraId="51AD724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Упрошенная форма бухгалтерского учета для предприятий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Агентство Деловой Информации, 1993.188 с.</w:t>
      </w:r>
    </w:p>
    <w:p w14:paraId="0605727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 М.: Финансы и статистика, 1987. - 180 с.</w:t>
      </w:r>
    </w:p>
    <w:p w14:paraId="1A044DC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И.П. Практические советы по переходу на новый План счетов.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2001. 205с.</w:t>
      </w:r>
    </w:p>
    <w:p w14:paraId="3229181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 Е. Теория вероятностей и математическая статистика. М.: Высшая школа, 1997. 408 с.</w:t>
      </w:r>
    </w:p>
    <w:p w14:paraId="6D8D54A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Учебное пособие. М.: Экспертное бюро, 1997.-64с.</w:t>
      </w:r>
    </w:p>
    <w:p w14:paraId="61F4D2D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 Инфра-М, 1997. 269 с.</w:t>
      </w:r>
    </w:p>
    <w:p w14:paraId="08499C6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Издательство</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1994.</w:t>
      </w:r>
    </w:p>
    <w:p w14:paraId="0B01355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Еродкин A.C.,</w:t>
      </w:r>
      <w:r>
        <w:rPr>
          <w:rStyle w:val="WW8Num2z0"/>
          <w:rFonts w:ascii="Verdana" w:hAnsi="Verdana"/>
          <w:color w:val="000000"/>
          <w:sz w:val="18"/>
          <w:szCs w:val="18"/>
        </w:rPr>
        <w:t> </w:t>
      </w:r>
      <w:r>
        <w:rPr>
          <w:rStyle w:val="WW8Num3z0"/>
          <w:rFonts w:ascii="Verdana" w:hAnsi="Verdana"/>
          <w:color w:val="4682B4"/>
          <w:sz w:val="18"/>
          <w:szCs w:val="18"/>
        </w:rPr>
        <w:t>Торопов</w:t>
      </w:r>
      <w:r>
        <w:rPr>
          <w:rStyle w:val="WW8Num2z0"/>
          <w:rFonts w:ascii="Verdana" w:hAnsi="Verdana"/>
          <w:color w:val="000000"/>
          <w:sz w:val="18"/>
          <w:szCs w:val="18"/>
        </w:rPr>
        <w:t> </w:t>
      </w:r>
      <w:r>
        <w:rPr>
          <w:rFonts w:ascii="Verdana" w:hAnsi="Verdana"/>
          <w:color w:val="000000"/>
          <w:sz w:val="18"/>
          <w:szCs w:val="18"/>
        </w:rPr>
        <w:t>В.А. Нормативный учет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промышленной продукции. Киев: Тэхника,1990. - 147 с.</w:t>
      </w:r>
    </w:p>
    <w:p w14:paraId="486921D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 П. Бухгалтерский учет на . капиталистических предприятиях -М.: Ун-т Дружбы народов, 1976. 128с.</w:t>
      </w:r>
    </w:p>
    <w:p w14:paraId="044485B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 П. Анализ хозяйственной деятельности предприятий развитых капиталистических стран Екатеринбург.: «</w:t>
      </w:r>
      <w:r>
        <w:rPr>
          <w:rStyle w:val="WW8Num3z0"/>
          <w:rFonts w:ascii="Verdana" w:hAnsi="Verdana"/>
          <w:color w:val="4682B4"/>
          <w:sz w:val="18"/>
          <w:szCs w:val="18"/>
        </w:rPr>
        <w:t>Каменный пояс</w:t>
      </w:r>
      <w:r>
        <w:rPr>
          <w:rFonts w:ascii="Verdana" w:hAnsi="Verdana"/>
          <w:color w:val="000000"/>
          <w:sz w:val="18"/>
          <w:szCs w:val="18"/>
        </w:rPr>
        <w:t>», 1992.-360с.</w:t>
      </w:r>
    </w:p>
    <w:p w14:paraId="53CA3E9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- 210с.</w:t>
      </w:r>
    </w:p>
    <w:p w14:paraId="10D08F9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 П. Организация оперативного учета и контроля . издержек производства.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1986. - 274 с.</w:t>
      </w:r>
    </w:p>
    <w:p w14:paraId="2C2127B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1998.-350с.</w:t>
      </w:r>
    </w:p>
    <w:p w14:paraId="0EFD502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Москва, 1926.</w:t>
      </w:r>
    </w:p>
    <w:p w14:paraId="26F7C1C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 Под ред А Маргулиса М.: Финансы и статистика, 1980. - 288 с</w:t>
      </w:r>
    </w:p>
    <w:p w14:paraId="09D0D2B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GAAP-M.: Дело, 1998</w:t>
      </w:r>
    </w:p>
    <w:p w14:paraId="2B2FB86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Учебное пособие- СПб.: Институт Советской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им. Ф. Энгельса, 1991г.</w:t>
      </w:r>
    </w:p>
    <w:p w14:paraId="60C1202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 В.,</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 Н. Бухгалтерский учет в промышленности М.: Финансы и статистика, 1993 432 с.</w:t>
      </w:r>
    </w:p>
    <w:p w14:paraId="6BFC4E5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1998.-584 с.</w:t>
      </w:r>
    </w:p>
    <w:p w14:paraId="495734D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Старостин Ю.Л.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 ИНФРА-М, 1998.-320 с.</w:t>
      </w:r>
    </w:p>
    <w:p w14:paraId="31928A5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1988.- 276 с.</w:t>
      </w:r>
    </w:p>
    <w:p w14:paraId="5DD2504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 xml:space="preserve">В. Б. Автоматизация расчетов себестоимости продукции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М.: Машиностроение, 1982.-269с.</w:t>
      </w:r>
    </w:p>
    <w:p w14:paraId="685F56E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 С. Контроль издержек производства в условиях нормативного учета -М.: Финансы и статистика, 1990. 158 с.</w:t>
      </w:r>
    </w:p>
    <w:p w14:paraId="2C95362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 Е. Учет затрат по факторам производства и центрам ответственности М.: Финансы и статистика, 1988. -163 с.</w:t>
      </w:r>
    </w:p>
    <w:p w14:paraId="734B616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 Р., Катышев П.К.,</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A.A., Эконометрика Начальный курс- М.: Дело, 1997. 229 с.</w:t>
      </w:r>
    </w:p>
    <w:p w14:paraId="2DE4106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Учет производства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1966.-240 с.</w:t>
      </w:r>
    </w:p>
    <w:p w14:paraId="2155CF3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 И. Учет в условиях рынка М.: Финансы и статистика, 1993. - 80с.</w:t>
      </w:r>
    </w:p>
    <w:p w14:paraId="73FBCA6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Т. И. Анализ себестоимости продукции в производственном объединении М.: Финансы, 1978. - 163 с.</w:t>
      </w:r>
    </w:p>
    <w:p w14:paraId="1D916FB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 С., Кальчинскас Г. 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М.: Финансы и статистика, 1989. - 224 с.</w:t>
      </w:r>
    </w:p>
    <w:p w14:paraId="6F77C1A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Международные стандарты учета (проекты, комментарии к ним и материалы обсуждений) / Под ред. Проф. В.Г. Гетьмана- М.: ФА,1999,4.1-4</w:t>
      </w:r>
    </w:p>
    <w:p w14:paraId="604C2AE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Методика учета и анализа себестоимости продукции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208 с.</w:t>
      </w:r>
    </w:p>
    <w:p w14:paraId="6516016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Модель финансовой отчетности по международным стандартам. М.: Прайс</w:t>
      </w:r>
      <w:r>
        <w:rPr>
          <w:rStyle w:val="WW8Num2z0"/>
          <w:rFonts w:ascii="Verdana" w:hAnsi="Verdana"/>
          <w:color w:val="000000"/>
          <w:sz w:val="18"/>
          <w:szCs w:val="18"/>
        </w:rPr>
        <w:t> </w:t>
      </w:r>
      <w:r>
        <w:rPr>
          <w:rStyle w:val="WW8Num3z0"/>
          <w:rFonts w:ascii="Verdana" w:hAnsi="Verdana"/>
          <w:color w:val="4682B4"/>
          <w:sz w:val="18"/>
          <w:szCs w:val="18"/>
        </w:rPr>
        <w:t>Уотерхаус</w:t>
      </w:r>
      <w:r>
        <w:rPr>
          <w:rFonts w:ascii="Verdana" w:hAnsi="Verdana"/>
          <w:color w:val="000000"/>
          <w:sz w:val="18"/>
          <w:szCs w:val="18"/>
        </w:rPr>
        <w:t>, 1996.</w:t>
      </w:r>
    </w:p>
    <w:p w14:paraId="1841D74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Мюллер Г. Учет: международная перспектива М.: Финансы и статистика,1996.</w:t>
      </w:r>
    </w:p>
    <w:p w14:paraId="30ED152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 Н. Организация бухгалтерского учета в США М.: Финансы, 1979.- 152 с.</w:t>
      </w:r>
    </w:p>
    <w:p w14:paraId="1251B99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Науменко</w:t>
      </w:r>
      <w:r>
        <w:rPr>
          <w:rStyle w:val="WW8Num2z0"/>
          <w:rFonts w:ascii="Verdana" w:hAnsi="Verdana"/>
          <w:color w:val="000000"/>
          <w:sz w:val="18"/>
          <w:szCs w:val="18"/>
        </w:rPr>
        <w:t> </w:t>
      </w:r>
      <w:r>
        <w:rPr>
          <w:rFonts w:ascii="Verdana" w:hAnsi="Verdana"/>
          <w:color w:val="000000"/>
          <w:sz w:val="18"/>
          <w:szCs w:val="18"/>
        </w:rPr>
        <w:t>Г. А. Формирование и анализ себестоимости продукции Автореф канд</w:t>
      </w:r>
      <w:r>
        <w:rPr>
          <w:rStyle w:val="WW8Num2z0"/>
          <w:rFonts w:ascii="Verdana" w:hAnsi="Verdana"/>
          <w:color w:val="000000"/>
          <w:sz w:val="18"/>
          <w:szCs w:val="18"/>
        </w:rPr>
        <w:t> </w:t>
      </w:r>
      <w:r>
        <w:rPr>
          <w:rStyle w:val="WW8Num3z0"/>
          <w:rFonts w:ascii="Verdana" w:hAnsi="Verdana"/>
          <w:color w:val="4682B4"/>
          <w:sz w:val="18"/>
          <w:szCs w:val="18"/>
        </w:rPr>
        <w:t>экон</w:t>
      </w:r>
      <w:r>
        <w:rPr>
          <w:rStyle w:val="WW8Num2z0"/>
          <w:rFonts w:ascii="Verdana" w:hAnsi="Verdana"/>
          <w:color w:val="000000"/>
          <w:sz w:val="18"/>
          <w:szCs w:val="18"/>
        </w:rPr>
        <w:t> </w:t>
      </w:r>
      <w:r>
        <w:rPr>
          <w:rFonts w:ascii="Verdana" w:hAnsi="Verdana"/>
          <w:color w:val="000000"/>
          <w:sz w:val="18"/>
          <w:szCs w:val="18"/>
        </w:rPr>
        <w:t>наук -Киев, 1992. -25с.</w:t>
      </w:r>
    </w:p>
    <w:p w14:paraId="6449745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 Д. Принципы бухгалтерского учета М.: Финансы и статистика, 1993. - 496 с.</w:t>
      </w:r>
    </w:p>
    <w:p w14:paraId="710177C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М.: Финансы и статистика, 1993. -128с.</w:t>
      </w:r>
    </w:p>
    <w:p w14:paraId="605C503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Николаева CA. Принципы формирования и калькулирования себестоимости.- М.: ЦБ А:</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1997. 144 с.</w:t>
      </w:r>
    </w:p>
    <w:p w14:paraId="507E998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 Рендукаев И. М. Учет затрат и калькулирование себестоимости продукции в промышленности Учебник М.: Финансы и статистика, 1992. - 223 с.</w:t>
      </w:r>
    </w:p>
    <w:p w14:paraId="23D5F0A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A.A. Спирина. -5-е издание., доп. и перераб. М.: Финансы и статистика, 2000 - 400 с.</w:t>
      </w:r>
    </w:p>
    <w:p w14:paraId="617DC0C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 И. Информационная структура учета затрат Изд-во Саранск Мордов ун-та, 1991. - 91 с.</w:t>
      </w:r>
    </w:p>
    <w:p w14:paraId="3059A68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Финансы и статистика, 1994. -320с.</w:t>
      </w:r>
    </w:p>
    <w:p w14:paraId="7A55614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М.: Финансы и статистика,1997. 224 с.</w:t>
      </w:r>
    </w:p>
    <w:p w14:paraId="3881C66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Перри У.</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организация бухгалтерского учета М.: Финансы и статистика, 1986. - 198 с.</w:t>
      </w:r>
    </w:p>
    <w:p w14:paraId="65A4F63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 И. Системный анализ себестоимости -М: Финансы и статистика, 1989.-173 с.</w:t>
      </w:r>
    </w:p>
    <w:p w14:paraId="0486A0E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Пенндорф</w:t>
      </w:r>
      <w:r>
        <w:rPr>
          <w:rStyle w:val="WW8Num2z0"/>
          <w:rFonts w:ascii="Verdana" w:hAnsi="Verdana"/>
          <w:color w:val="000000"/>
          <w:sz w:val="18"/>
          <w:szCs w:val="18"/>
        </w:rPr>
        <w:t> </w:t>
      </w:r>
      <w:r>
        <w:rPr>
          <w:rFonts w:ascii="Verdana" w:hAnsi="Verdana"/>
          <w:color w:val="000000"/>
          <w:sz w:val="18"/>
          <w:szCs w:val="18"/>
        </w:rPr>
        <w:t>Б. Фабричная бухгалтерия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статистикой -Ленинград.:, Наука и школа, 1928. 260 с.</w:t>
      </w:r>
    </w:p>
    <w:p w14:paraId="3BD7A09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Е.В., Мейксин М.С. Бухучет современной промышленной компании. -М.: Финансы и статистика, 1997.</w:t>
      </w:r>
    </w:p>
    <w:p w14:paraId="5A38EFE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Жамбекова P.JL,</w:t>
      </w:r>
      <w:r>
        <w:rPr>
          <w:rStyle w:val="WW8Num2z0"/>
          <w:rFonts w:ascii="Verdana" w:hAnsi="Verdana"/>
          <w:color w:val="000000"/>
          <w:sz w:val="18"/>
          <w:szCs w:val="18"/>
        </w:rPr>
        <w:t> </w:t>
      </w:r>
      <w:r>
        <w:rPr>
          <w:rStyle w:val="WW8Num3z0"/>
          <w:rFonts w:ascii="Verdana" w:hAnsi="Verdana"/>
          <w:color w:val="4682B4"/>
          <w:sz w:val="18"/>
          <w:szCs w:val="18"/>
        </w:rPr>
        <w:t>Ацканов</w:t>
      </w:r>
      <w:r>
        <w:rPr>
          <w:rStyle w:val="WW8Num2z0"/>
          <w:rFonts w:ascii="Verdana" w:hAnsi="Verdana"/>
          <w:color w:val="000000"/>
          <w:sz w:val="18"/>
          <w:szCs w:val="18"/>
        </w:rPr>
        <w:t> </w:t>
      </w:r>
      <w:r>
        <w:rPr>
          <w:rFonts w:ascii="Verdana" w:hAnsi="Verdana"/>
          <w:color w:val="000000"/>
          <w:sz w:val="18"/>
          <w:szCs w:val="18"/>
        </w:rPr>
        <w:t>P.P. Информационно-аналитическое обеспечение предпринимательской деятельности. Нальчик.: Изд-во «</w:t>
      </w:r>
      <w:r>
        <w:rPr>
          <w:rStyle w:val="WW8Num3z0"/>
          <w:rFonts w:ascii="Verdana" w:hAnsi="Verdana"/>
          <w:color w:val="4682B4"/>
          <w:sz w:val="18"/>
          <w:szCs w:val="18"/>
        </w:rPr>
        <w:t>Эльбрус</w:t>
      </w:r>
      <w:r>
        <w:rPr>
          <w:rFonts w:ascii="Verdana" w:hAnsi="Verdana"/>
          <w:color w:val="000000"/>
          <w:sz w:val="18"/>
          <w:szCs w:val="18"/>
        </w:rPr>
        <w:t>», 1997.-174 с.</w:t>
      </w:r>
    </w:p>
    <w:p w14:paraId="5557BD4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А. М. Бухгалтерский учет на малых предприятиях -М.: Зенит, 1992.-224с.</w:t>
      </w:r>
    </w:p>
    <w:p w14:paraId="2205BA5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 С. Бухгалтерский учет в системе управления М.: Финансы и статистика, 1991. - 174 с.</w:t>
      </w:r>
    </w:p>
    <w:p w14:paraId="50C9879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xml:space="preserve">. СбУГоскомстат России. -Р76М, 1996.-640 </w:t>
      </w:r>
      <w:r>
        <w:rPr>
          <w:rFonts w:ascii="Verdana" w:hAnsi="Verdana"/>
          <w:color w:val="000000"/>
          <w:sz w:val="18"/>
          <w:szCs w:val="18"/>
        </w:rPr>
        <w:lastRenderedPageBreak/>
        <w:t>России.-Р76М, 1997.-749</w:t>
      </w:r>
    </w:p>
    <w:p w14:paraId="5E64C29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Российский статистический ежегодник: Стат. Сб./Госкомстат России. -Р76М, 1998.-813</w:t>
      </w:r>
    </w:p>
    <w:p w14:paraId="5A890C6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Российский статистический ежегодник: Стат. Сб./Госкомстат России. -Р 7 6 М.,1999.-621</w:t>
      </w:r>
    </w:p>
    <w:p w14:paraId="56AE333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Российский статистический ежегодник: Стат.</w:t>
      </w:r>
      <w:r>
        <w:rPr>
          <w:rStyle w:val="WW8Num2z0"/>
          <w:rFonts w:ascii="Verdana" w:hAnsi="Verdana"/>
          <w:color w:val="000000"/>
          <w:sz w:val="18"/>
          <w:szCs w:val="18"/>
        </w:rPr>
        <w:t> </w:t>
      </w:r>
      <w:r>
        <w:rPr>
          <w:rStyle w:val="WW8Num3z0"/>
          <w:rFonts w:ascii="Verdana" w:hAnsi="Verdana"/>
          <w:color w:val="4682B4"/>
          <w:sz w:val="18"/>
          <w:szCs w:val="18"/>
        </w:rPr>
        <w:t>СбУГоскомстат</w:t>
      </w:r>
      <w:r>
        <w:rPr>
          <w:rStyle w:val="WW8Num2z0"/>
          <w:rFonts w:ascii="Verdana" w:hAnsi="Verdana"/>
          <w:color w:val="000000"/>
          <w:sz w:val="18"/>
          <w:szCs w:val="18"/>
        </w:rPr>
        <w:t> </w:t>
      </w:r>
      <w:r>
        <w:rPr>
          <w:rFonts w:ascii="Verdana" w:hAnsi="Verdana"/>
          <w:color w:val="000000"/>
          <w:sz w:val="18"/>
          <w:szCs w:val="18"/>
        </w:rPr>
        <w:t>России. -Р7 6М,2000.-642</w:t>
      </w:r>
    </w:p>
    <w:p w14:paraId="73F0D19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учета и финансовой отчетности: комментарии, разъяснения, примеры: Учебное пособие -М.: ФА при правительстве РФ, 2000. 193 с.</w:t>
      </w:r>
    </w:p>
    <w:p w14:paraId="78A4DE7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 С. Учет затрат на производство в промышленности США -М;: Финансы, 1980.- 141 с.</w:t>
      </w:r>
    </w:p>
    <w:p w14:paraId="67F8B62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 бизнеса. -М: Юнити-Аудит, 1997.- 179 с</w:t>
      </w:r>
    </w:p>
    <w:p w14:paraId="4B7003E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Слодкевич</w:t>
      </w:r>
      <w:r>
        <w:rPr>
          <w:rStyle w:val="WW8Num2z0"/>
          <w:rFonts w:ascii="Verdana" w:hAnsi="Verdana"/>
          <w:color w:val="000000"/>
          <w:sz w:val="18"/>
          <w:szCs w:val="18"/>
        </w:rPr>
        <w:t> </w:t>
      </w:r>
      <w:r>
        <w:rPr>
          <w:rFonts w:ascii="Verdana" w:hAnsi="Verdana"/>
          <w:color w:val="000000"/>
          <w:sz w:val="18"/>
          <w:szCs w:val="18"/>
        </w:rPr>
        <w:t>Н.И., Саломатин Н.А., Андреева Н.В. Организация оперативногоучета и</w:t>
      </w:r>
      <w:r>
        <w:rPr>
          <w:rStyle w:val="WW8Num2z0"/>
          <w:rFonts w:ascii="Verdana" w:hAnsi="Verdana"/>
          <w:color w:val="000000"/>
          <w:sz w:val="18"/>
          <w:szCs w:val="18"/>
        </w:rPr>
        <w:t> </w:t>
      </w:r>
      <w:r>
        <w:rPr>
          <w:rStyle w:val="WW8Num3z0"/>
          <w:rFonts w:ascii="Verdana" w:hAnsi="Verdana"/>
          <w:color w:val="4682B4"/>
          <w:sz w:val="18"/>
          <w:szCs w:val="18"/>
        </w:rPr>
        <w:t>диспетчирования</w:t>
      </w:r>
      <w:r>
        <w:rPr>
          <w:rStyle w:val="WW8Num2z0"/>
          <w:rFonts w:ascii="Verdana" w:hAnsi="Verdana"/>
          <w:color w:val="000000"/>
          <w:sz w:val="18"/>
          <w:szCs w:val="18"/>
        </w:rPr>
        <w:t> </w:t>
      </w:r>
      <w:r>
        <w:rPr>
          <w:rFonts w:ascii="Verdana" w:hAnsi="Verdana"/>
          <w:color w:val="000000"/>
          <w:sz w:val="18"/>
          <w:szCs w:val="18"/>
        </w:rPr>
        <w:t>на машиностроительном заводе. М:</w:t>
      </w:r>
      <w:r>
        <w:rPr>
          <w:rStyle w:val="WW8Num2z0"/>
          <w:rFonts w:ascii="Verdana" w:hAnsi="Verdana"/>
          <w:color w:val="000000"/>
          <w:sz w:val="18"/>
          <w:szCs w:val="18"/>
        </w:rPr>
        <w:t> </w:t>
      </w:r>
      <w:r>
        <w:rPr>
          <w:rStyle w:val="WW8Num3z0"/>
          <w:rFonts w:ascii="Verdana" w:hAnsi="Verdana"/>
          <w:color w:val="4682B4"/>
          <w:sz w:val="18"/>
          <w:szCs w:val="18"/>
        </w:rPr>
        <w:t>МИУ</w:t>
      </w:r>
      <w:r>
        <w:rPr>
          <w:rStyle w:val="WW8Num2z0"/>
          <w:rFonts w:ascii="Verdana" w:hAnsi="Verdana"/>
          <w:color w:val="000000"/>
          <w:sz w:val="18"/>
          <w:szCs w:val="18"/>
        </w:rPr>
        <w:t> </w:t>
      </w:r>
      <w:r>
        <w:rPr>
          <w:rFonts w:ascii="Verdana" w:hAnsi="Verdana"/>
          <w:color w:val="000000"/>
          <w:sz w:val="18"/>
          <w:szCs w:val="18"/>
        </w:rPr>
        <w:t>им. С. Орджоникидзе, 1980.- 40 с.</w:t>
      </w:r>
    </w:p>
    <w:p w14:paraId="23528EA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Москва: Финансы и статистика, 1991. - 400с.</w:t>
      </w:r>
    </w:p>
    <w:p w14:paraId="31389A4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w:t>
      </w:r>
    </w:p>
    <w:p w14:paraId="6383734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w:t>
      </w:r>
    </w:p>
    <w:p w14:paraId="44EB453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В.В., Патрик А.Н. Учет затрат и калькуляция себестоимости продукции в промышленности. Киев: Тэхника, 1988. -112с.</w:t>
      </w:r>
    </w:p>
    <w:p w14:paraId="10CA11B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Старичков</w:t>
      </w:r>
      <w:r>
        <w:rPr>
          <w:rStyle w:val="WW8Num2z0"/>
          <w:rFonts w:ascii="Verdana" w:hAnsi="Verdana"/>
          <w:color w:val="000000"/>
          <w:sz w:val="18"/>
          <w:szCs w:val="18"/>
        </w:rPr>
        <w:t> </w:t>
      </w:r>
      <w:r>
        <w:rPr>
          <w:rFonts w:ascii="Verdana" w:hAnsi="Verdana"/>
          <w:color w:val="000000"/>
          <w:sz w:val="18"/>
          <w:szCs w:val="18"/>
        </w:rPr>
        <w:t>И.Г. Декадно-оперативны и метод учета производственных затрат. М.: Финансы, 1971. - 175 с.</w:t>
      </w:r>
    </w:p>
    <w:p w14:paraId="331653B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Учет и контроль издержек производства на капиталистических промышленных предприятиях: Спецкурс. -Калинин: Калинин, ун-т, 1978. 82 с.</w:t>
      </w:r>
    </w:p>
    <w:p w14:paraId="7A95D90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 С., Международная стандартизация и гармонизация учета и отчетности. М.: Бухгалтерский учет, 1998.</w:t>
      </w:r>
    </w:p>
    <w:p w14:paraId="61B4146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себестоимости.-М.-Л.: Соцэкгиз, 1936, 538 с.</w:t>
      </w:r>
    </w:p>
    <w:p w14:paraId="547F56B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- 1888-1904. т 1-8</w:t>
      </w:r>
    </w:p>
    <w:p w14:paraId="342E4CC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1974.-39 с.</w:t>
      </w:r>
    </w:p>
    <w:p w14:paraId="6F450F4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47687A4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М.В. Развитие организации учета затрат на производство на основе зарубежного опыта: Автореф. канд. экон. наук. М.,1994. - 24с.</w:t>
      </w:r>
    </w:p>
    <w:p w14:paraId="0E27BAF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Л.В. Детализация учета и цены.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бюллетень</w:t>
      </w:r>
      <w:r>
        <w:rPr>
          <w:rFonts w:ascii="Verdana" w:hAnsi="Verdana"/>
          <w:color w:val="000000"/>
          <w:sz w:val="18"/>
          <w:szCs w:val="18"/>
        </w:rPr>
        <w:t>» - 1998. - 240с.</w:t>
      </w:r>
    </w:p>
    <w:p w14:paraId="253BEF3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Л.В. Бухгалтерский учет. Пособие для бухгалтераи менеджера-М.: Бизнес-Информ, 1999-292 с.</w:t>
      </w:r>
    </w:p>
    <w:p w14:paraId="0755034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1997.-480C.</w:t>
      </w:r>
    </w:p>
    <w:p w14:paraId="636A61C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Управленческий учет: Учебное пособие под редакцией Л.Д. Шеремета. М.: ФБК-Пресс, 1999. - 512с.</w:t>
      </w:r>
    </w:p>
    <w:p w14:paraId="0336CE1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Управление затратами на предприятии:/ Учебник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w:t>
      </w:r>
    </w:p>
    <w:p w14:paraId="688E03C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Дроздова, В.П.</w:t>
      </w:r>
      <w:r>
        <w:rPr>
          <w:rStyle w:val="WW8Num2z0"/>
          <w:rFonts w:ascii="Verdana" w:hAnsi="Verdana"/>
          <w:color w:val="000000"/>
          <w:sz w:val="18"/>
          <w:szCs w:val="18"/>
        </w:rPr>
        <w:t> </w:t>
      </w:r>
      <w:r>
        <w:rPr>
          <w:rStyle w:val="WW8Num3z0"/>
          <w:rFonts w:ascii="Verdana" w:hAnsi="Verdana"/>
          <w:color w:val="4682B4"/>
          <w:sz w:val="18"/>
          <w:szCs w:val="18"/>
        </w:rPr>
        <w:t>Кустарев</w:t>
      </w:r>
      <w:r>
        <w:rPr>
          <w:rStyle w:val="WW8Num2z0"/>
          <w:rFonts w:ascii="Verdana" w:hAnsi="Verdana"/>
          <w:color w:val="000000"/>
          <w:sz w:val="18"/>
          <w:szCs w:val="18"/>
        </w:rPr>
        <w:t> </w:t>
      </w:r>
      <w:r>
        <w:rPr>
          <w:rFonts w:ascii="Verdana" w:hAnsi="Verdana"/>
          <w:color w:val="000000"/>
          <w:sz w:val="18"/>
          <w:szCs w:val="18"/>
        </w:rPr>
        <w:t>и др.; Под общей ред.</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Издательский дом «Бизнесс-пресса, 2000.- 277с.</w:t>
      </w:r>
    </w:p>
    <w:p w14:paraId="2B34C47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М.: Финансы и статистика, 1997. - 800 с.</w:t>
      </w:r>
    </w:p>
    <w:p w14:paraId="2260DBE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М.: Финансы и статистика, 199 5.-416с.</w:t>
      </w:r>
    </w:p>
    <w:p w14:paraId="78E1C16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Хрипяков</w:t>
      </w:r>
      <w:r>
        <w:rPr>
          <w:rStyle w:val="WW8Num2z0"/>
          <w:rFonts w:ascii="Verdana" w:hAnsi="Verdana"/>
          <w:color w:val="000000"/>
          <w:sz w:val="18"/>
          <w:szCs w:val="18"/>
        </w:rPr>
        <w:t> </w:t>
      </w:r>
      <w:r>
        <w:rPr>
          <w:rFonts w:ascii="Verdana" w:hAnsi="Verdana"/>
          <w:color w:val="000000"/>
          <w:sz w:val="18"/>
          <w:szCs w:val="18"/>
        </w:rPr>
        <w:t>C.B. Организация учета и анализа затрат в системе управленческого учет/ Автореф. дисс. Воронеж, 1997. - 24 с.</w:t>
      </w:r>
    </w:p>
    <w:p w14:paraId="07C5700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И.С. Бухгалтерский учет и анализ хозяйственной деятельности на малом предприятии.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346. - с.</w:t>
      </w:r>
    </w:p>
    <w:p w14:paraId="3C6672E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1975.-350с.</w:t>
      </w:r>
    </w:p>
    <w:p w14:paraId="4153365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 xml:space="preserve">Н.Г. Статистико-математические методы анализа в управлении производством </w:t>
      </w:r>
      <w:r>
        <w:rPr>
          <w:rFonts w:ascii="Verdana" w:hAnsi="Verdana"/>
          <w:color w:val="000000"/>
          <w:sz w:val="18"/>
          <w:szCs w:val="18"/>
        </w:rPr>
        <w:lastRenderedPageBreak/>
        <w:t>США. М.: Статистика, 1973. - 164 с.</w:t>
      </w:r>
    </w:p>
    <w:p w14:paraId="3058EF2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 с.</w:t>
      </w:r>
    </w:p>
    <w:p w14:paraId="5EDB06C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1971.-240 с.</w:t>
      </w:r>
    </w:p>
    <w:p w14:paraId="139EE95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Шатунова</w:t>
      </w:r>
      <w:r>
        <w:rPr>
          <w:rStyle w:val="WW8Num2z0"/>
          <w:rFonts w:ascii="Verdana" w:hAnsi="Verdana"/>
          <w:color w:val="000000"/>
          <w:sz w:val="18"/>
          <w:szCs w:val="18"/>
        </w:rPr>
        <w:t> </w:t>
      </w:r>
      <w:r>
        <w:rPr>
          <w:rFonts w:ascii="Verdana" w:hAnsi="Verdana"/>
          <w:color w:val="000000"/>
          <w:sz w:val="18"/>
          <w:szCs w:val="18"/>
        </w:rPr>
        <w:t>Т.А. Управленческий учет и контроль на предприятиях в условиях рыночной экономики: Учебное пособие. Самара, 1996. -100с.</w:t>
      </w:r>
    </w:p>
    <w:p w14:paraId="52697BA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Джоэл С. Методы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 анализа затрат М: Информационно- издательский дом «</w:t>
      </w:r>
      <w:r>
        <w:rPr>
          <w:rStyle w:val="WW8Num3z0"/>
          <w:rFonts w:ascii="Verdana" w:hAnsi="Verdana"/>
          <w:color w:val="4682B4"/>
          <w:sz w:val="18"/>
          <w:szCs w:val="18"/>
        </w:rPr>
        <w:t>Филинъ</w:t>
      </w:r>
      <w:r>
        <w:rPr>
          <w:rFonts w:ascii="Verdana" w:hAnsi="Verdana"/>
          <w:color w:val="000000"/>
          <w:sz w:val="18"/>
          <w:szCs w:val="18"/>
        </w:rPr>
        <w:t>» 1996.</w:t>
      </w:r>
    </w:p>
    <w:p w14:paraId="33BA7EF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Воронова Е.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при позаказном методе учета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 1.</w:t>
      </w:r>
    </w:p>
    <w:p w14:paraId="14A6229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Голубцов А. Внедрение автоматизированной системы управления: как добиться успеха? // Бухгалтерский учет 2000, № 7</w:t>
      </w:r>
    </w:p>
    <w:p w14:paraId="44892E8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Промежуточная бухгалтерская отчетность 34 Стандарт</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//Бухгалтерский учет и налоги - 2000, № 5</w:t>
      </w:r>
    </w:p>
    <w:p w14:paraId="5DC9E12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w:t>
      </w:r>
    </w:p>
    <w:p w14:paraId="24D0852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2000, №5</w:t>
      </w:r>
    </w:p>
    <w:p w14:paraId="6E90915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Бухгалтерский учет 2000, № 20</w:t>
      </w:r>
    </w:p>
    <w:p w14:paraId="3B24999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Учет общехозяйственных расходов // Бухгалтерский учет2000, №7</w:t>
      </w:r>
    </w:p>
    <w:p w14:paraId="0624E76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JIooc Ю.В. О роли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организации //Бухгалтерский учет -2000, №7'</w:t>
      </w:r>
    </w:p>
    <w:p w14:paraId="50CD76E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Реализация продукции малыми предприятиями //</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1999,№8</w:t>
      </w:r>
    </w:p>
    <w:p w14:paraId="7557C07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Г.В. Малые предприятия России в 1998 году. // Вопросы статистики 1999.-№ 8</w:t>
      </w:r>
    </w:p>
    <w:p w14:paraId="427F0CF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Г.В. Развитие малого предпринимательства России в 2000 году // Вопросы статистики 2001. № 5</w:t>
      </w:r>
    </w:p>
    <w:p w14:paraId="1F2220A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Категория качества в работе бухгалтера // Бухгалтерский учет -2000, №4</w:t>
      </w:r>
    </w:p>
    <w:p w14:paraId="7B4B58D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Производственный учет на малых предприятиях. // Бухгалтерский учет 1996, №4</w:t>
      </w:r>
    </w:p>
    <w:p w14:paraId="149D315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 № 19</w:t>
      </w:r>
    </w:p>
    <w:p w14:paraId="6D799CD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Бухгалтерский учет 2000, № 19</w:t>
      </w:r>
    </w:p>
    <w:p w14:paraId="6D8372B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Поповская</w:t>
      </w:r>
      <w:r>
        <w:rPr>
          <w:rStyle w:val="WW8Num2z0"/>
          <w:rFonts w:ascii="Verdana" w:hAnsi="Verdana"/>
          <w:color w:val="000000"/>
          <w:sz w:val="18"/>
          <w:szCs w:val="18"/>
        </w:rPr>
        <w:t> </w:t>
      </w:r>
      <w:r>
        <w:rPr>
          <w:rFonts w:ascii="Verdana" w:hAnsi="Verdana"/>
          <w:color w:val="000000"/>
          <w:sz w:val="18"/>
          <w:szCs w:val="18"/>
        </w:rPr>
        <w:t>Е.В. Сплошное обследование малых предприятий: проблемы организации и основные этапы подготовки к его проведению // Вопросы статистики 2000, № 9</w:t>
      </w:r>
    </w:p>
    <w:p w14:paraId="66D5E68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Рахметов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сегментам деятельности предприятия// Бухгалтерский учет 2000, № 20</w:t>
      </w:r>
    </w:p>
    <w:p w14:paraId="36F9742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A.A. Моделирование в системе управленческого учета. // Бухгалтерский учет 1995, №5</w:t>
      </w:r>
    </w:p>
    <w:p w14:paraId="1AE8DA7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A.A., Шнейдман Л.З. Российская и международная финансовая отчетность: существенные различия // Бухгалтерский учет-2001, № 18</w:t>
      </w:r>
    </w:p>
    <w:p w14:paraId="72122E8B"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Бухгалтерский учет во Франции// Бухгалтерский учет 2000, № 5</w:t>
      </w:r>
    </w:p>
    <w:p w14:paraId="3E907B7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А.Н., Тарасов Д.А.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малым предприятиям Н Бухгалтерский учет 2000, № 7</w:t>
      </w:r>
    </w:p>
    <w:p w14:paraId="47DE40F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Бухгалтерский учет 1996, № 1</w:t>
      </w:r>
    </w:p>
    <w:p w14:paraId="346EA29D"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Общеметодологические принципы применения стандартизации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и</w:t>
      </w:r>
    </w:p>
    <w:p w14:paraId="13612FF0"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Тимохов А. Управление затратами производства: подходы к автоматизации. // Финансовая газета 2000, № 10. - С. 14.</w:t>
      </w:r>
    </w:p>
    <w:p w14:paraId="1278C7E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 xml:space="preserve">И.П., Попова JI.B. Деловая стратегия в руках бухгалтера // Бухгалтерский </w:t>
      </w:r>
      <w:r>
        <w:rPr>
          <w:rFonts w:ascii="Verdana" w:hAnsi="Verdana"/>
          <w:color w:val="000000"/>
          <w:sz w:val="18"/>
          <w:szCs w:val="18"/>
        </w:rPr>
        <w:lastRenderedPageBreak/>
        <w:t>бюллетень 1997, №2</w:t>
      </w:r>
    </w:p>
    <w:p w14:paraId="3E9AC2B6"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Л.В. Оперативный учет в учетно-аналитической системе // Бухгалтерский бюллетень 1997, № 31</w:t>
      </w:r>
    </w:p>
    <w:p w14:paraId="522CA45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J1.B. Учетно-аналитическая система в бухгалтерском учете // Бухгалтерский бюллетень 1997, № 1</w:t>
      </w:r>
    </w:p>
    <w:p w14:paraId="15AAABB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Hecker Н. Р. Einsatz der Kostenrechnung in mittelgrofien</w:t>
      </w:r>
    </w:p>
    <w:p w14:paraId="4F89CE0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Industrieunternehmen eine emprische Untersuchung. ZfBF. 37, 1985</w:t>
      </w:r>
    </w:p>
    <w:p w14:paraId="74B2319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Blankart Gh. Grenzkostenpreisregel. In: WiSt. 9. 1986</w:t>
      </w:r>
    </w:p>
    <w:p w14:paraId="7324830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Böhm H.-H., Wille F. Deckungsbeitragsrechnung, Grenzkostenrechnung und Optimmierung. 6. Auflage. - Mimchen, 1977</w:t>
      </w:r>
    </w:p>
    <w:p w14:paraId="5AC2BCF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Borner D. Direct Costing als System der Kostenrechnung. München, 1961</w:t>
      </w:r>
    </w:p>
    <w:p w14:paraId="7BD8367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Daumler K.D., Grabe J. Kostenrechnung 2: Deckungsbeitragsrechnung. -HerneBerlin. 1982</w:t>
      </w:r>
    </w:p>
    <w:p w14:paraId="30AE017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Brown I. L., Howard L. R. Manageriel accaunting and finance. -Flymonth: acdonald and Evans Ltd, 1982</w:t>
      </w:r>
    </w:p>
    <w:p w14:paraId="1E7B1FDA"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Davidson S., Michael V.V. Manageriel accaunting. Chicago: Dryden press, 1985</w:t>
      </w:r>
    </w:p>
    <w:p w14:paraId="7481BE1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Gray I., Riciletts D. Cost and mnageriel accaunting. Canada: McGrw-Hill, 1982</w:t>
      </w:r>
    </w:p>
    <w:p w14:paraId="30658425"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KilgerW., Scheer A.,W. (Hrsg). Plankosten- und</w:t>
      </w:r>
    </w:p>
    <w:p w14:paraId="418B3D8F"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Deckungsbeitragsrechnung in der Praxis. Wiirzburg - Wien, 1980</w:t>
      </w:r>
    </w:p>
    <w:p w14:paraId="15C560A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KilgerW., Flexible Plankostenrechnung und Deckungsbeitragsrechnung.150 8/Auflage. Wiesbaden, 1981</w:t>
      </w:r>
    </w:p>
    <w:p w14:paraId="501AC2D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Korllin E. Gewinnorientiertes Verkaufsmanagement mit</w:t>
      </w:r>
    </w:p>
    <w:p w14:paraId="2DB24EFC"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Deckungsbeitragsrechnung und profit -Centres.- München, 1982</w:t>
      </w:r>
    </w:p>
    <w:p w14:paraId="2C8CE3F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Layer M. Moglicckeiten und Grenzen der Anwendbarkeit der</w:t>
      </w:r>
    </w:p>
    <w:p w14:paraId="3411C947"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Deckungsbeitragsrechnung im Rechnungswesen der Unternehmung. -Berlin, 1967</w:t>
      </w:r>
    </w:p>
    <w:p w14:paraId="29638721"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Lloyd c. microeconomic Analysis. Homewood, Illinois. - R. D. Irwin, 1967</w:t>
      </w:r>
    </w:p>
    <w:p w14:paraId="6A43CAC3"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Seicht G. Moderne Kosten- und Leistungsrechnung. Grundlagen und prakische Gestaltung. Industrieverlag Peter Linde, GmbH. - Wien. 1990</w:t>
      </w:r>
    </w:p>
    <w:p w14:paraId="45C6898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Titard Pierre L. Manageriel accaunting. Chicago: Diyden press, 1987</w:t>
      </w:r>
    </w:p>
    <w:p w14:paraId="6C9624EE"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Vikas K. Controlling in Dienstleistungberech mit grenzplankostenrechnung. -Wiesbaden, 1988</w:t>
      </w:r>
    </w:p>
    <w:p w14:paraId="57139D18"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выполнения работ, в том числе</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20% и налог с продаж 5% 109200 86666,67</w:t>
      </w:r>
    </w:p>
    <w:p w14:paraId="267E8B72"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Аванс</w:t>
      </w:r>
      <w:r>
        <w:rPr>
          <w:rFonts w:ascii="Verdana" w:hAnsi="Verdana"/>
          <w:color w:val="000000"/>
          <w:sz w:val="18"/>
          <w:szCs w:val="18"/>
        </w:rPr>
        <w:t>, полученный от заказчика, в том числе НДС 20% 6700 5583,33</w:t>
      </w:r>
    </w:p>
    <w:p w14:paraId="5FB85334"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Оприходованы</w:t>
      </w:r>
      <w:r>
        <w:rPr>
          <w:rStyle w:val="WW8Num2z0"/>
          <w:rFonts w:ascii="Verdana" w:hAnsi="Verdana"/>
          <w:color w:val="000000"/>
          <w:sz w:val="18"/>
          <w:szCs w:val="18"/>
        </w:rPr>
        <w:t> </w:t>
      </w:r>
      <w:r>
        <w:rPr>
          <w:rFonts w:ascii="Verdana" w:hAnsi="Verdana"/>
          <w:color w:val="000000"/>
          <w:sz w:val="18"/>
          <w:szCs w:val="18"/>
        </w:rPr>
        <w:t>и оплачены поставщику строительные материалы, в том числе НДС 20% 65000 54166,67</w:t>
      </w:r>
    </w:p>
    <w:p w14:paraId="3D5CD3F9" w14:textId="77777777" w:rsidR="00DB77D1" w:rsidRDefault="00DB77D1" w:rsidP="00DB77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стоимость имущества за отчетный период 11001</w:t>
      </w:r>
    </w:p>
    <w:p w14:paraId="6E4B8D4E" w14:textId="0FE011AD" w:rsidR="00540C6F" w:rsidRPr="00DB77D1" w:rsidRDefault="00DB77D1" w:rsidP="00DB77D1">
      <w:r>
        <w:rPr>
          <w:rFonts w:ascii="Verdana" w:hAnsi="Verdana"/>
          <w:color w:val="000000"/>
          <w:sz w:val="18"/>
          <w:szCs w:val="18"/>
        </w:rPr>
        <w:br/>
      </w:r>
      <w:bookmarkStart w:id="0" w:name="_GoBack"/>
      <w:bookmarkEnd w:id="0"/>
    </w:p>
    <w:sectPr w:rsidR="00540C6F" w:rsidRPr="00DB77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9D2A" w14:textId="77777777" w:rsidR="00A74239" w:rsidRDefault="00A74239">
      <w:pPr>
        <w:spacing w:after="0" w:line="240" w:lineRule="auto"/>
      </w:pPr>
      <w:r>
        <w:separator/>
      </w:r>
    </w:p>
  </w:endnote>
  <w:endnote w:type="continuationSeparator" w:id="0">
    <w:p w14:paraId="550DFC0A" w14:textId="77777777" w:rsidR="00A74239" w:rsidRDefault="00A7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FB347" w14:textId="77777777" w:rsidR="00A74239" w:rsidRDefault="00A74239">
      <w:pPr>
        <w:spacing w:after="0" w:line="240" w:lineRule="auto"/>
      </w:pPr>
      <w:r>
        <w:separator/>
      </w:r>
    </w:p>
  </w:footnote>
  <w:footnote w:type="continuationSeparator" w:id="0">
    <w:p w14:paraId="0581E748" w14:textId="77777777" w:rsidR="00A74239" w:rsidRDefault="00A74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239"/>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17</Pages>
  <Words>9081</Words>
  <Characters>51768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84</cp:revision>
  <cp:lastPrinted>2009-02-06T05:36:00Z</cp:lastPrinted>
  <dcterms:created xsi:type="dcterms:W3CDTF">2016-07-07T10:01:00Z</dcterms:created>
  <dcterms:modified xsi:type="dcterms:W3CDTF">2016-08-18T08:23:00Z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