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16716" w:rsidRDefault="00A16716" w:rsidP="00A16716">
      <w:pPr>
        <w:pStyle w:val="2ffffb"/>
        <w:jc w:val="center"/>
      </w:pPr>
      <w:bookmarkStart w:id="0" w:name="_Ref36355590"/>
      <w:bookmarkEnd w:id="0"/>
      <w:r>
        <w:t>МИНИСТЕРСТВО ОБРАЗОВАНИЯ И НАУКИ УКРАИНЫ</w:t>
      </w:r>
    </w:p>
    <w:p w:rsidR="00A16716" w:rsidRDefault="00A16716" w:rsidP="00A16716">
      <w:pPr>
        <w:pStyle w:val="2ffffb"/>
        <w:jc w:val="center"/>
      </w:pPr>
      <w:r>
        <w:t>ОДЕССКИЙ НАЦИОНАЛЬНЫЙ УНИВЕРСИТЕТ им.И.И.МЕЧНИКОВА</w:t>
      </w:r>
    </w:p>
    <w:p w:rsidR="00A16716" w:rsidRDefault="00A16716" w:rsidP="00A16716">
      <w:pPr>
        <w:pStyle w:val="2ffffb"/>
        <w:jc w:val="center"/>
      </w:pPr>
    </w:p>
    <w:p w:rsidR="00A16716" w:rsidRDefault="00A16716" w:rsidP="00A16716">
      <w:pPr>
        <w:pStyle w:val="2ffffb"/>
        <w:jc w:val="center"/>
      </w:pPr>
    </w:p>
    <w:p w:rsidR="00A16716" w:rsidRDefault="00A16716" w:rsidP="00A16716">
      <w:pPr>
        <w:pStyle w:val="2ffffb"/>
        <w:jc w:val="right"/>
      </w:pPr>
    </w:p>
    <w:p w:rsidR="00A16716" w:rsidRDefault="00A16716" w:rsidP="00A16716">
      <w:pPr>
        <w:pStyle w:val="2ffffb"/>
        <w:jc w:val="right"/>
      </w:pPr>
      <w:r>
        <w:t>На правах рукописи</w:t>
      </w:r>
    </w:p>
    <w:p w:rsidR="00A16716" w:rsidRDefault="00A16716" w:rsidP="00A16716">
      <w:pPr>
        <w:pStyle w:val="2ffffb"/>
        <w:jc w:val="right"/>
      </w:pPr>
    </w:p>
    <w:p w:rsidR="00A16716" w:rsidRDefault="00A16716" w:rsidP="00A16716">
      <w:pPr>
        <w:pStyle w:val="2ffffb"/>
        <w:jc w:val="right"/>
      </w:pPr>
    </w:p>
    <w:p w:rsidR="00A16716" w:rsidRDefault="00A16716" w:rsidP="00A16716">
      <w:pPr>
        <w:pStyle w:val="2ffffb"/>
        <w:jc w:val="center"/>
      </w:pPr>
      <w:r>
        <w:t>ДРАГОМИРЕЦКИЙ Алексей Александрович</w:t>
      </w:r>
    </w:p>
    <w:p w:rsidR="00A16716" w:rsidRDefault="00A16716" w:rsidP="00A16716">
      <w:pPr>
        <w:pStyle w:val="2ffffb"/>
        <w:jc w:val="right"/>
      </w:pPr>
      <w:r>
        <w:t>УДК  81’37 (043.5)</w:t>
      </w:r>
    </w:p>
    <w:p w:rsidR="00A16716" w:rsidRDefault="00A16716" w:rsidP="00A16716">
      <w:pPr>
        <w:pStyle w:val="2ffffb"/>
        <w:jc w:val="right"/>
      </w:pPr>
    </w:p>
    <w:p w:rsidR="00A16716" w:rsidRDefault="00A16716" w:rsidP="00A16716">
      <w:pPr>
        <w:pStyle w:val="2ffffb"/>
        <w:jc w:val="center"/>
      </w:pPr>
      <w:bookmarkStart w:id="1" w:name="_GoBack"/>
      <w:r>
        <w:t>СЕМАНТИЧЕСКИЕ ТИПЫ И СТРУКТУРА РЕФЕРЕНЦИИ</w:t>
      </w:r>
    </w:p>
    <w:p w:rsidR="00A16716" w:rsidRDefault="00A16716" w:rsidP="00A16716">
      <w:pPr>
        <w:pStyle w:val="2ffffb"/>
        <w:jc w:val="center"/>
      </w:pPr>
      <w:r>
        <w:t>ВЫСКАЗЫВАНИЙ ГИПОТЕТИЧЕСКОЙ МОДАЛЬНОСТИ</w:t>
      </w:r>
    </w:p>
    <w:p w:rsidR="00A16716" w:rsidRDefault="00A16716" w:rsidP="00A16716">
      <w:pPr>
        <w:pStyle w:val="2ffffb"/>
        <w:jc w:val="center"/>
      </w:pPr>
      <w:r>
        <w:t>(на материале французского, английского и украинского языков)</w:t>
      </w:r>
    </w:p>
    <w:bookmarkEnd w:id="1"/>
    <w:p w:rsidR="00A16716" w:rsidRDefault="00A16716" w:rsidP="00A16716">
      <w:pPr>
        <w:pStyle w:val="2ffffb"/>
        <w:jc w:val="center"/>
      </w:pPr>
    </w:p>
    <w:p w:rsidR="00A16716" w:rsidRDefault="00A16716" w:rsidP="00A16716">
      <w:pPr>
        <w:pStyle w:val="2ffffb"/>
        <w:jc w:val="center"/>
      </w:pPr>
      <w:r>
        <w:t>Специальность 10.02.15 – общее языкознание</w:t>
      </w:r>
    </w:p>
    <w:p w:rsidR="00A16716" w:rsidRDefault="00A16716" w:rsidP="00A16716">
      <w:pPr>
        <w:pStyle w:val="2ffffb"/>
        <w:jc w:val="center"/>
      </w:pPr>
    </w:p>
    <w:p w:rsidR="00A16716" w:rsidRDefault="00A16716" w:rsidP="00A16716">
      <w:pPr>
        <w:pStyle w:val="2ffffb"/>
        <w:jc w:val="center"/>
      </w:pPr>
      <w:r>
        <w:t xml:space="preserve">Д и с </w:t>
      </w:r>
      <w:proofErr w:type="gramStart"/>
      <w:r>
        <w:t>с</w:t>
      </w:r>
      <w:proofErr w:type="gramEnd"/>
      <w:r>
        <w:t xml:space="preserve"> е р т а ц и я </w:t>
      </w:r>
    </w:p>
    <w:p w:rsidR="00A16716" w:rsidRDefault="00A16716" w:rsidP="00A16716">
      <w:pPr>
        <w:pStyle w:val="2ffffb"/>
        <w:jc w:val="center"/>
      </w:pPr>
      <w:r>
        <w:t>на соискание ученой степени</w:t>
      </w:r>
    </w:p>
    <w:p w:rsidR="00A16716" w:rsidRDefault="00A16716" w:rsidP="00A16716">
      <w:pPr>
        <w:pStyle w:val="2ffffb"/>
        <w:jc w:val="center"/>
      </w:pPr>
      <w:r>
        <w:t>кандидата филологических наук</w:t>
      </w:r>
    </w:p>
    <w:p w:rsidR="00A16716" w:rsidRDefault="00A16716" w:rsidP="00A16716">
      <w:pPr>
        <w:pStyle w:val="2ffffb"/>
        <w:jc w:val="center"/>
      </w:pPr>
    </w:p>
    <w:p w:rsidR="00A16716" w:rsidRDefault="00A16716" w:rsidP="00A16716">
      <w:pPr>
        <w:pStyle w:val="2ffffb"/>
        <w:ind w:left="4500"/>
      </w:pPr>
      <w:r>
        <w:lastRenderedPageBreak/>
        <w:t>Научный руководитель</w:t>
      </w:r>
    </w:p>
    <w:p w:rsidR="00A16716" w:rsidRDefault="00A16716" w:rsidP="00A16716">
      <w:pPr>
        <w:pStyle w:val="2ffffb"/>
        <w:ind w:left="4500"/>
      </w:pPr>
      <w:r>
        <w:t>Маринашвили Мальвина Джангизовна,</w:t>
      </w:r>
    </w:p>
    <w:p w:rsidR="00A16716" w:rsidRDefault="00A16716" w:rsidP="00A16716">
      <w:pPr>
        <w:pStyle w:val="2ffffb"/>
        <w:ind w:left="4500"/>
      </w:pPr>
      <w:r>
        <w:t>кандидат филологических наук, доцент</w:t>
      </w:r>
    </w:p>
    <w:p w:rsidR="00A16716" w:rsidRDefault="00A16716" w:rsidP="00A16716">
      <w:pPr>
        <w:pStyle w:val="2ffffb"/>
        <w:ind w:left="4500"/>
      </w:pPr>
    </w:p>
    <w:p w:rsidR="00A16716" w:rsidRDefault="00A16716" w:rsidP="00A16716">
      <w:pPr>
        <w:pStyle w:val="2ffffb"/>
        <w:ind w:left="4500"/>
      </w:pPr>
    </w:p>
    <w:p w:rsidR="00A16716" w:rsidRDefault="00A16716" w:rsidP="00A16716">
      <w:pPr>
        <w:pStyle w:val="2ffffb"/>
        <w:ind w:left="4500"/>
      </w:pPr>
    </w:p>
    <w:p w:rsidR="00A16716" w:rsidRDefault="00A16716" w:rsidP="00A16716">
      <w:pPr>
        <w:pStyle w:val="2ffffb"/>
        <w:ind w:left="4500"/>
      </w:pPr>
    </w:p>
    <w:p w:rsidR="00A16716" w:rsidRDefault="00A16716" w:rsidP="00A16716">
      <w:pPr>
        <w:pStyle w:val="2ffffb"/>
        <w:jc w:val="center"/>
      </w:pPr>
      <w:r>
        <w:t>Одесса – 2004</w:t>
      </w:r>
    </w:p>
    <w:p w:rsidR="00A16716" w:rsidRDefault="00A16716" w:rsidP="00A16716">
      <w:pPr>
        <w:pStyle w:val="2ffffb"/>
        <w:spacing w:line="240" w:lineRule="auto"/>
        <w:jc w:val="center"/>
        <w:rPr>
          <w:sz w:val="16"/>
        </w:rPr>
      </w:pPr>
      <w:r>
        <w:br w:type="page"/>
      </w:r>
    </w:p>
    <w:p w:rsidR="00A16716" w:rsidRDefault="00A16716" w:rsidP="00A16716">
      <w:pPr>
        <w:pStyle w:val="2ffffb"/>
        <w:jc w:val="center"/>
        <w:rPr>
          <w:caps/>
        </w:rPr>
      </w:pPr>
      <w:r>
        <w:rPr>
          <w:caps/>
        </w:rPr>
        <w:lastRenderedPageBreak/>
        <w:t>Содержание</w:t>
      </w:r>
    </w:p>
    <w:p w:rsidR="00A16716" w:rsidRDefault="00A16716" w:rsidP="00A16716">
      <w:pPr>
        <w:pStyle w:val="2ffffb"/>
        <w:spacing w:line="240" w:lineRule="auto"/>
        <w:rPr>
          <w:sz w:val="16"/>
        </w:rPr>
      </w:pPr>
    </w:p>
    <w:p w:rsidR="00A16716" w:rsidRDefault="00A16716" w:rsidP="00A16716">
      <w:pPr>
        <w:pStyle w:val="1ff3"/>
        <w:tabs>
          <w:tab w:val="right" w:leader="dot" w:pos="9345"/>
        </w:tabs>
        <w:spacing w:line="336" w:lineRule="auto"/>
        <w:rPr>
          <w:noProof/>
          <w:sz w:val="28"/>
        </w:rPr>
      </w:pPr>
      <w:r>
        <w:rPr>
          <w:sz w:val="28"/>
        </w:rPr>
        <w:fldChar w:fldCharType="begin"/>
      </w:r>
      <w:r>
        <w:rPr>
          <w:sz w:val="28"/>
        </w:rPr>
        <w:instrText xml:space="preserve"> TOC \o "1-3" </w:instrText>
      </w:r>
      <w:r>
        <w:rPr>
          <w:sz w:val="28"/>
        </w:rPr>
        <w:fldChar w:fldCharType="separate"/>
      </w:r>
      <w:r>
        <w:rPr>
          <w:noProof/>
          <w:sz w:val="28"/>
        </w:rPr>
        <w:t>С</w:t>
      </w:r>
      <w:r>
        <w:rPr>
          <w:noProof/>
          <w:sz w:val="26"/>
        </w:rPr>
        <w:t>ПИСОК</w:t>
      </w:r>
      <w:r>
        <w:rPr>
          <w:noProof/>
          <w:sz w:val="28"/>
        </w:rPr>
        <w:t xml:space="preserve"> </w:t>
      </w:r>
      <w:r>
        <w:rPr>
          <w:noProof/>
          <w:sz w:val="26"/>
        </w:rPr>
        <w:t>УСЛОВНЫХ ОБОЗНАЧЕНИЙ</w:t>
      </w:r>
      <w:r>
        <w:rPr>
          <w:noProof/>
          <w:sz w:val="28"/>
        </w:rPr>
        <w:tab/>
      </w:r>
      <w:r>
        <w:rPr>
          <w:noProof/>
          <w:sz w:val="28"/>
        </w:rPr>
        <w:fldChar w:fldCharType="begin"/>
      </w:r>
      <w:r>
        <w:rPr>
          <w:noProof/>
          <w:sz w:val="28"/>
        </w:rPr>
        <w:instrText xml:space="preserve"> PAGEREF _Toc67666820 \h </w:instrText>
      </w:r>
      <w:r>
        <w:rPr>
          <w:noProof/>
          <w:sz w:val="28"/>
        </w:rPr>
      </w:r>
      <w:r>
        <w:rPr>
          <w:noProof/>
          <w:sz w:val="28"/>
        </w:rPr>
        <w:fldChar w:fldCharType="separate"/>
      </w:r>
      <w:r>
        <w:rPr>
          <w:noProof/>
          <w:sz w:val="28"/>
        </w:rPr>
        <w:t>4</w:t>
      </w:r>
      <w:r>
        <w:rPr>
          <w:noProof/>
          <w:sz w:val="28"/>
        </w:rPr>
        <w:fldChar w:fldCharType="end"/>
      </w:r>
    </w:p>
    <w:p w:rsidR="00A16716" w:rsidRDefault="00A16716" w:rsidP="00A16716">
      <w:pPr>
        <w:pStyle w:val="1ff3"/>
        <w:tabs>
          <w:tab w:val="right" w:leader="dot" w:pos="9345"/>
        </w:tabs>
        <w:spacing w:line="336" w:lineRule="auto"/>
        <w:rPr>
          <w:noProof/>
          <w:sz w:val="28"/>
        </w:rPr>
      </w:pPr>
      <w:r>
        <w:rPr>
          <w:caps w:val="0"/>
          <w:noProof/>
          <w:sz w:val="26"/>
        </w:rPr>
        <w:t>Введение</w:t>
      </w:r>
      <w:r>
        <w:rPr>
          <w:noProof/>
          <w:sz w:val="28"/>
        </w:rPr>
        <w:tab/>
      </w:r>
      <w:r>
        <w:rPr>
          <w:noProof/>
          <w:sz w:val="28"/>
        </w:rPr>
        <w:fldChar w:fldCharType="begin"/>
      </w:r>
      <w:r>
        <w:rPr>
          <w:noProof/>
          <w:sz w:val="28"/>
        </w:rPr>
        <w:instrText xml:space="preserve"> PAGEREF _Toc67666821 \h </w:instrText>
      </w:r>
      <w:r>
        <w:rPr>
          <w:noProof/>
          <w:sz w:val="28"/>
        </w:rPr>
      </w:r>
      <w:r>
        <w:rPr>
          <w:noProof/>
          <w:sz w:val="28"/>
        </w:rPr>
        <w:fldChar w:fldCharType="separate"/>
      </w:r>
      <w:r>
        <w:rPr>
          <w:noProof/>
          <w:sz w:val="28"/>
        </w:rPr>
        <w:t>5</w:t>
      </w:r>
      <w:r>
        <w:rPr>
          <w:noProof/>
          <w:sz w:val="28"/>
        </w:rPr>
        <w:fldChar w:fldCharType="end"/>
      </w:r>
    </w:p>
    <w:p w:rsidR="00A16716" w:rsidRDefault="00A16716" w:rsidP="00A16716">
      <w:pPr>
        <w:pStyle w:val="1ff3"/>
        <w:tabs>
          <w:tab w:val="right" w:leader="dot" w:pos="9345"/>
        </w:tabs>
        <w:spacing w:line="336" w:lineRule="auto"/>
        <w:rPr>
          <w:noProof/>
          <w:sz w:val="28"/>
        </w:rPr>
      </w:pPr>
      <w:r>
        <w:rPr>
          <w:noProof/>
          <w:sz w:val="26"/>
        </w:rPr>
        <w:t>ГЛАВА 1. ПРОБЛЕМА ОПИСАНИЯ ВЫСКАЗЫВАНИЙ ГИПОТЕТИЧЕСКОЙ МОДАЛЬНОСТИ В СОВРЕМЕННОЙ ЛИНГВИСТИКЕ</w:t>
      </w:r>
      <w:r>
        <w:rPr>
          <w:noProof/>
          <w:sz w:val="28"/>
        </w:rPr>
        <w:tab/>
      </w:r>
      <w:bookmarkStart w:id="2" w:name="_Hlt67673618"/>
      <w:r>
        <w:rPr>
          <w:noProof/>
          <w:sz w:val="28"/>
        </w:rPr>
        <w:fldChar w:fldCharType="begin"/>
      </w:r>
      <w:r>
        <w:rPr>
          <w:noProof/>
          <w:sz w:val="28"/>
        </w:rPr>
        <w:instrText xml:space="preserve"> PAGEREF _Toc67666824 \h </w:instrText>
      </w:r>
      <w:r>
        <w:rPr>
          <w:noProof/>
          <w:sz w:val="28"/>
        </w:rPr>
      </w:r>
      <w:r>
        <w:rPr>
          <w:noProof/>
          <w:sz w:val="28"/>
        </w:rPr>
        <w:fldChar w:fldCharType="separate"/>
      </w:r>
      <w:r>
        <w:rPr>
          <w:noProof/>
          <w:sz w:val="28"/>
        </w:rPr>
        <w:t>11</w:t>
      </w:r>
      <w:r>
        <w:rPr>
          <w:noProof/>
          <w:sz w:val="28"/>
        </w:rPr>
        <w:fldChar w:fldCharType="end"/>
      </w:r>
      <w:bookmarkEnd w:id="2"/>
    </w:p>
    <w:p w:rsidR="00A16716" w:rsidRDefault="00A16716" w:rsidP="00A16716">
      <w:pPr>
        <w:pStyle w:val="2ff1"/>
        <w:tabs>
          <w:tab w:val="right" w:leader="dot" w:pos="9345"/>
        </w:tabs>
        <w:spacing w:line="336" w:lineRule="auto"/>
        <w:rPr>
          <w:noProof/>
        </w:rPr>
      </w:pPr>
      <w:r>
        <w:rPr>
          <w:noProof/>
        </w:rPr>
        <w:t>1.1. Языковой семиозис и аспекты его изучения</w:t>
      </w:r>
      <w:r>
        <w:rPr>
          <w:noProof/>
        </w:rPr>
        <w:tab/>
      </w:r>
      <w:bookmarkStart w:id="3" w:name="_Hlt67673644"/>
      <w:r>
        <w:rPr>
          <w:noProof/>
        </w:rPr>
        <w:fldChar w:fldCharType="begin"/>
      </w:r>
      <w:r>
        <w:rPr>
          <w:noProof/>
        </w:rPr>
        <w:instrText xml:space="preserve"> PAGEREF _Toc67666825 \h </w:instrText>
      </w:r>
      <w:r>
        <w:rPr>
          <w:noProof/>
        </w:rPr>
      </w:r>
      <w:r>
        <w:rPr>
          <w:noProof/>
        </w:rPr>
        <w:fldChar w:fldCharType="separate"/>
      </w:r>
      <w:r>
        <w:rPr>
          <w:noProof/>
        </w:rPr>
        <w:t>11</w:t>
      </w:r>
      <w:r>
        <w:rPr>
          <w:noProof/>
        </w:rPr>
        <w:fldChar w:fldCharType="end"/>
      </w:r>
      <w:bookmarkEnd w:id="3"/>
    </w:p>
    <w:p w:rsidR="00A16716" w:rsidRDefault="00A16716" w:rsidP="00A16716">
      <w:pPr>
        <w:pStyle w:val="2ff1"/>
        <w:tabs>
          <w:tab w:val="right" w:leader="dot" w:pos="9345"/>
        </w:tabs>
        <w:spacing w:line="336" w:lineRule="auto"/>
        <w:rPr>
          <w:noProof/>
        </w:rPr>
      </w:pPr>
      <w:r>
        <w:rPr>
          <w:noProof/>
        </w:rPr>
        <w:t>1.2. Язык как моделирующая система</w:t>
      </w:r>
      <w:r>
        <w:rPr>
          <w:noProof/>
        </w:rPr>
        <w:tab/>
      </w:r>
      <w:r>
        <w:rPr>
          <w:noProof/>
        </w:rPr>
        <w:fldChar w:fldCharType="begin"/>
      </w:r>
      <w:r>
        <w:rPr>
          <w:noProof/>
        </w:rPr>
        <w:instrText xml:space="preserve"> PAGEREF _Toc67666826 \h </w:instrText>
      </w:r>
      <w:r>
        <w:rPr>
          <w:noProof/>
        </w:rPr>
      </w:r>
      <w:r>
        <w:rPr>
          <w:noProof/>
        </w:rPr>
        <w:fldChar w:fldCharType="separate"/>
      </w:r>
      <w:r>
        <w:rPr>
          <w:noProof/>
        </w:rPr>
        <w:t>14</w:t>
      </w:r>
      <w:r>
        <w:rPr>
          <w:noProof/>
        </w:rPr>
        <w:fldChar w:fldCharType="end"/>
      </w:r>
    </w:p>
    <w:p w:rsidR="00A16716" w:rsidRDefault="00A16716" w:rsidP="00A16716">
      <w:pPr>
        <w:pStyle w:val="3f4"/>
        <w:tabs>
          <w:tab w:val="right" w:leader="dot" w:pos="9345"/>
        </w:tabs>
        <w:spacing w:line="336" w:lineRule="auto"/>
        <w:rPr>
          <w:noProof/>
        </w:rPr>
      </w:pPr>
      <w:r>
        <w:rPr>
          <w:noProof/>
        </w:rPr>
        <w:t>1.2.1. Языковой знак как модель.</w:t>
      </w:r>
      <w:r>
        <w:rPr>
          <w:noProof/>
        </w:rPr>
        <w:tab/>
      </w:r>
      <w:r>
        <w:rPr>
          <w:noProof/>
        </w:rPr>
        <w:fldChar w:fldCharType="begin"/>
      </w:r>
      <w:r>
        <w:rPr>
          <w:noProof/>
        </w:rPr>
        <w:instrText xml:space="preserve"> PAGEREF _Toc67666827 \h </w:instrText>
      </w:r>
      <w:r>
        <w:rPr>
          <w:noProof/>
        </w:rPr>
      </w:r>
      <w:r>
        <w:rPr>
          <w:noProof/>
        </w:rPr>
        <w:fldChar w:fldCharType="separate"/>
      </w:r>
      <w:r>
        <w:rPr>
          <w:noProof/>
        </w:rPr>
        <w:t>14</w:t>
      </w:r>
      <w:r>
        <w:rPr>
          <w:noProof/>
        </w:rPr>
        <w:fldChar w:fldCharType="end"/>
      </w:r>
    </w:p>
    <w:p w:rsidR="00A16716" w:rsidRDefault="00A16716" w:rsidP="00A16716">
      <w:pPr>
        <w:pStyle w:val="3f4"/>
        <w:tabs>
          <w:tab w:val="right" w:leader="dot" w:pos="9345"/>
        </w:tabs>
        <w:spacing w:line="336" w:lineRule="auto"/>
        <w:rPr>
          <w:noProof/>
        </w:rPr>
      </w:pPr>
      <w:r>
        <w:rPr>
          <w:noProof/>
        </w:rPr>
        <w:t>1.2.2. Моделирование языковых контекстов.</w:t>
      </w:r>
      <w:r>
        <w:rPr>
          <w:noProof/>
        </w:rPr>
        <w:tab/>
      </w:r>
      <w:r>
        <w:rPr>
          <w:noProof/>
        </w:rPr>
        <w:fldChar w:fldCharType="begin"/>
      </w:r>
      <w:r>
        <w:rPr>
          <w:noProof/>
        </w:rPr>
        <w:instrText xml:space="preserve"> PAGEREF _Toc67666828 \h </w:instrText>
      </w:r>
      <w:r>
        <w:rPr>
          <w:noProof/>
        </w:rPr>
      </w:r>
      <w:r>
        <w:rPr>
          <w:noProof/>
        </w:rPr>
        <w:fldChar w:fldCharType="separate"/>
      </w:r>
      <w:r>
        <w:rPr>
          <w:noProof/>
        </w:rPr>
        <w:t>16</w:t>
      </w:r>
      <w:r>
        <w:rPr>
          <w:noProof/>
        </w:rPr>
        <w:fldChar w:fldCharType="end"/>
      </w:r>
    </w:p>
    <w:p w:rsidR="00A16716" w:rsidRDefault="00A16716" w:rsidP="00A16716">
      <w:pPr>
        <w:pStyle w:val="2ff1"/>
        <w:tabs>
          <w:tab w:val="right" w:leader="dot" w:pos="9345"/>
        </w:tabs>
        <w:spacing w:line="336" w:lineRule="auto"/>
        <w:rPr>
          <w:noProof/>
        </w:rPr>
      </w:pPr>
      <w:r>
        <w:rPr>
          <w:noProof/>
        </w:rPr>
        <w:t>1.3. Логическое направление в изучении модальных контекстов</w:t>
      </w:r>
      <w:r>
        <w:rPr>
          <w:noProof/>
        </w:rPr>
        <w:tab/>
      </w:r>
      <w:r>
        <w:rPr>
          <w:noProof/>
        </w:rPr>
        <w:fldChar w:fldCharType="begin"/>
      </w:r>
      <w:r>
        <w:rPr>
          <w:noProof/>
        </w:rPr>
        <w:instrText xml:space="preserve"> PAGEREF _Toc67666829 \h </w:instrText>
      </w:r>
      <w:r>
        <w:rPr>
          <w:noProof/>
        </w:rPr>
      </w:r>
      <w:r>
        <w:rPr>
          <w:noProof/>
        </w:rPr>
        <w:fldChar w:fldCharType="separate"/>
      </w:r>
      <w:r>
        <w:rPr>
          <w:noProof/>
        </w:rPr>
        <w:t>18</w:t>
      </w:r>
      <w:r>
        <w:rPr>
          <w:noProof/>
        </w:rPr>
        <w:fldChar w:fldCharType="end"/>
      </w:r>
    </w:p>
    <w:p w:rsidR="00A16716" w:rsidRDefault="00A16716" w:rsidP="00A16716">
      <w:pPr>
        <w:pStyle w:val="3f4"/>
        <w:tabs>
          <w:tab w:val="right" w:leader="dot" w:pos="9345"/>
        </w:tabs>
        <w:spacing w:line="336" w:lineRule="auto"/>
        <w:rPr>
          <w:noProof/>
        </w:rPr>
      </w:pPr>
      <w:r>
        <w:rPr>
          <w:noProof/>
        </w:rPr>
        <w:t>1.3.1. Проблема выделения модальных элементов и их сочетаемость.</w:t>
      </w:r>
      <w:r>
        <w:rPr>
          <w:noProof/>
        </w:rPr>
        <w:tab/>
      </w:r>
      <w:r>
        <w:rPr>
          <w:noProof/>
        </w:rPr>
        <w:fldChar w:fldCharType="begin"/>
      </w:r>
      <w:r>
        <w:rPr>
          <w:noProof/>
        </w:rPr>
        <w:instrText xml:space="preserve"> PAGEREF _Toc67666830 \h </w:instrText>
      </w:r>
      <w:r>
        <w:rPr>
          <w:noProof/>
        </w:rPr>
      </w:r>
      <w:r>
        <w:rPr>
          <w:noProof/>
        </w:rPr>
        <w:fldChar w:fldCharType="separate"/>
      </w:r>
      <w:r>
        <w:rPr>
          <w:noProof/>
        </w:rPr>
        <w:t>18</w:t>
      </w:r>
      <w:r>
        <w:rPr>
          <w:noProof/>
        </w:rPr>
        <w:fldChar w:fldCharType="end"/>
      </w:r>
    </w:p>
    <w:p w:rsidR="00A16716" w:rsidRDefault="00A16716" w:rsidP="00A16716">
      <w:pPr>
        <w:pStyle w:val="3f4"/>
        <w:tabs>
          <w:tab w:val="right" w:leader="dot" w:pos="9345"/>
        </w:tabs>
        <w:spacing w:line="336" w:lineRule="auto"/>
        <w:rPr>
          <w:noProof/>
        </w:rPr>
      </w:pPr>
      <w:r>
        <w:rPr>
          <w:noProof/>
        </w:rPr>
        <w:t>1.3.2. Проблема референции в современной лингвистике.</w:t>
      </w:r>
      <w:r>
        <w:rPr>
          <w:noProof/>
        </w:rPr>
        <w:tab/>
      </w:r>
      <w:r>
        <w:rPr>
          <w:noProof/>
        </w:rPr>
        <w:fldChar w:fldCharType="begin"/>
      </w:r>
      <w:r>
        <w:rPr>
          <w:noProof/>
        </w:rPr>
        <w:instrText xml:space="preserve"> PAGEREF _Toc67666831 \h </w:instrText>
      </w:r>
      <w:r>
        <w:rPr>
          <w:noProof/>
        </w:rPr>
      </w:r>
      <w:r>
        <w:rPr>
          <w:noProof/>
        </w:rPr>
        <w:fldChar w:fldCharType="separate"/>
      </w:r>
      <w:r>
        <w:rPr>
          <w:noProof/>
        </w:rPr>
        <w:t>21</w:t>
      </w:r>
      <w:r>
        <w:rPr>
          <w:noProof/>
        </w:rPr>
        <w:fldChar w:fldCharType="end"/>
      </w:r>
    </w:p>
    <w:p w:rsidR="00A16716" w:rsidRDefault="00A16716" w:rsidP="00A16716">
      <w:pPr>
        <w:pStyle w:val="3f4"/>
        <w:tabs>
          <w:tab w:val="right" w:leader="dot" w:pos="9345"/>
        </w:tabs>
        <w:spacing w:line="336" w:lineRule="auto"/>
        <w:rPr>
          <w:noProof/>
        </w:rPr>
      </w:pPr>
      <w:r>
        <w:rPr>
          <w:noProof/>
        </w:rPr>
        <w:t>1.3.3. Референт в структуре модального контекста.</w:t>
      </w:r>
      <w:r>
        <w:rPr>
          <w:noProof/>
        </w:rPr>
        <w:tab/>
      </w:r>
      <w:r>
        <w:rPr>
          <w:noProof/>
        </w:rPr>
        <w:fldChar w:fldCharType="begin"/>
      </w:r>
      <w:r>
        <w:rPr>
          <w:noProof/>
        </w:rPr>
        <w:instrText xml:space="preserve"> PAGEREF _Toc67666832 \h </w:instrText>
      </w:r>
      <w:r>
        <w:rPr>
          <w:noProof/>
        </w:rPr>
      </w:r>
      <w:r>
        <w:rPr>
          <w:noProof/>
        </w:rPr>
        <w:fldChar w:fldCharType="separate"/>
      </w:r>
      <w:r>
        <w:rPr>
          <w:noProof/>
        </w:rPr>
        <w:t>26</w:t>
      </w:r>
      <w:r>
        <w:rPr>
          <w:noProof/>
        </w:rPr>
        <w:fldChar w:fldCharType="end"/>
      </w:r>
    </w:p>
    <w:p w:rsidR="00A16716" w:rsidRDefault="00A16716" w:rsidP="00A16716">
      <w:pPr>
        <w:pStyle w:val="3f4"/>
        <w:tabs>
          <w:tab w:val="right" w:leader="dot" w:pos="9345"/>
        </w:tabs>
        <w:spacing w:line="336" w:lineRule="auto"/>
        <w:rPr>
          <w:noProof/>
        </w:rPr>
      </w:pPr>
      <w:r>
        <w:rPr>
          <w:noProof/>
        </w:rPr>
        <w:t>1.3.4. Семантика возможных миров и высказывания гипотетической модальности</w:t>
      </w:r>
      <w:r>
        <w:rPr>
          <w:noProof/>
        </w:rPr>
        <w:tab/>
      </w:r>
      <w:bookmarkStart w:id="4" w:name="_Hlt67668021"/>
      <w:r>
        <w:rPr>
          <w:noProof/>
        </w:rPr>
        <w:fldChar w:fldCharType="begin"/>
      </w:r>
      <w:r>
        <w:rPr>
          <w:noProof/>
        </w:rPr>
        <w:instrText xml:space="preserve"> PAGEREF _Toc67666833 \h </w:instrText>
      </w:r>
      <w:r>
        <w:rPr>
          <w:noProof/>
        </w:rPr>
      </w:r>
      <w:r>
        <w:rPr>
          <w:noProof/>
        </w:rPr>
        <w:fldChar w:fldCharType="separate"/>
      </w:r>
      <w:r>
        <w:rPr>
          <w:noProof/>
        </w:rPr>
        <w:t>29</w:t>
      </w:r>
      <w:r>
        <w:rPr>
          <w:noProof/>
        </w:rPr>
        <w:fldChar w:fldCharType="end"/>
      </w:r>
      <w:bookmarkEnd w:id="4"/>
    </w:p>
    <w:p w:rsidR="00A16716" w:rsidRDefault="00A16716" w:rsidP="00A16716">
      <w:pPr>
        <w:pStyle w:val="2ff1"/>
        <w:tabs>
          <w:tab w:val="right" w:leader="dot" w:pos="9345"/>
        </w:tabs>
        <w:spacing w:line="336" w:lineRule="auto"/>
        <w:rPr>
          <w:noProof/>
        </w:rPr>
      </w:pPr>
      <w:r>
        <w:rPr>
          <w:noProof/>
        </w:rPr>
        <w:t>1.4. Проблема определения границ языковой категории гипотетичности</w:t>
      </w:r>
      <w:r>
        <w:rPr>
          <w:noProof/>
        </w:rPr>
        <w:tab/>
      </w:r>
      <w:r>
        <w:rPr>
          <w:noProof/>
        </w:rPr>
        <w:fldChar w:fldCharType="begin"/>
      </w:r>
      <w:r>
        <w:rPr>
          <w:noProof/>
        </w:rPr>
        <w:instrText xml:space="preserve"> PAGEREF _Toc67666834 \h </w:instrText>
      </w:r>
      <w:r>
        <w:rPr>
          <w:noProof/>
        </w:rPr>
      </w:r>
      <w:r>
        <w:rPr>
          <w:noProof/>
        </w:rPr>
        <w:fldChar w:fldCharType="separate"/>
      </w:r>
      <w:r>
        <w:rPr>
          <w:noProof/>
        </w:rPr>
        <w:t>32</w:t>
      </w:r>
      <w:r>
        <w:rPr>
          <w:noProof/>
        </w:rPr>
        <w:fldChar w:fldCharType="end"/>
      </w:r>
    </w:p>
    <w:p w:rsidR="00A16716" w:rsidRDefault="00A16716" w:rsidP="00A16716">
      <w:pPr>
        <w:pStyle w:val="2ff1"/>
        <w:tabs>
          <w:tab w:val="right" w:leader="dot" w:pos="9345"/>
        </w:tabs>
        <w:spacing w:line="336" w:lineRule="auto"/>
        <w:rPr>
          <w:noProof/>
        </w:rPr>
      </w:pPr>
      <w:r>
        <w:rPr>
          <w:noProof/>
        </w:rPr>
        <w:t>Выводы к главе 1</w:t>
      </w:r>
      <w:r>
        <w:rPr>
          <w:noProof/>
        </w:rPr>
        <w:tab/>
      </w:r>
      <w:r>
        <w:rPr>
          <w:noProof/>
        </w:rPr>
        <w:fldChar w:fldCharType="begin"/>
      </w:r>
      <w:r>
        <w:rPr>
          <w:noProof/>
        </w:rPr>
        <w:instrText xml:space="preserve"> PAGEREF _Toc67666835 \h </w:instrText>
      </w:r>
      <w:r>
        <w:rPr>
          <w:noProof/>
        </w:rPr>
      </w:r>
      <w:r>
        <w:rPr>
          <w:noProof/>
        </w:rPr>
        <w:fldChar w:fldCharType="separate"/>
      </w:r>
      <w:r>
        <w:rPr>
          <w:noProof/>
        </w:rPr>
        <w:t>41</w:t>
      </w:r>
      <w:r>
        <w:rPr>
          <w:noProof/>
        </w:rPr>
        <w:fldChar w:fldCharType="end"/>
      </w:r>
    </w:p>
    <w:p w:rsidR="00A16716" w:rsidRDefault="00A16716" w:rsidP="00A16716">
      <w:pPr>
        <w:pStyle w:val="1ff3"/>
        <w:tabs>
          <w:tab w:val="right" w:leader="dot" w:pos="9345"/>
        </w:tabs>
        <w:spacing w:line="336" w:lineRule="auto"/>
        <w:rPr>
          <w:noProof/>
          <w:sz w:val="28"/>
        </w:rPr>
      </w:pPr>
      <w:r>
        <w:rPr>
          <w:noProof/>
          <w:sz w:val="26"/>
        </w:rPr>
        <w:t>ГЛАВА 2. ВЫСКАЗЫВАНИЕ КАК МОДЕЛЬ: ТИПЫ И СТРУКТУРА РЕФЕРЕНЦИИ ВЫСКАЗЫВАНИЯ (ТЕОРЕТИЧЕСКОЕ ОБОСНОВАНИЕ)</w:t>
      </w:r>
      <w:r>
        <w:rPr>
          <w:noProof/>
          <w:sz w:val="28"/>
        </w:rPr>
        <w:tab/>
      </w:r>
      <w:r>
        <w:rPr>
          <w:noProof/>
          <w:sz w:val="28"/>
        </w:rPr>
        <w:fldChar w:fldCharType="begin"/>
      </w:r>
      <w:r>
        <w:rPr>
          <w:noProof/>
          <w:sz w:val="28"/>
        </w:rPr>
        <w:instrText xml:space="preserve"> PAGEREF _Toc67666837 \h </w:instrText>
      </w:r>
      <w:r>
        <w:rPr>
          <w:noProof/>
          <w:sz w:val="28"/>
        </w:rPr>
      </w:r>
      <w:r>
        <w:rPr>
          <w:noProof/>
          <w:sz w:val="28"/>
        </w:rPr>
        <w:fldChar w:fldCharType="separate"/>
      </w:r>
      <w:r>
        <w:rPr>
          <w:noProof/>
          <w:sz w:val="28"/>
        </w:rPr>
        <w:t>43</w:t>
      </w:r>
      <w:r>
        <w:rPr>
          <w:noProof/>
          <w:sz w:val="28"/>
        </w:rPr>
        <w:fldChar w:fldCharType="end"/>
      </w:r>
    </w:p>
    <w:p w:rsidR="00A16716" w:rsidRDefault="00A16716" w:rsidP="00A16716">
      <w:pPr>
        <w:pStyle w:val="2ff1"/>
        <w:tabs>
          <w:tab w:val="right" w:leader="dot" w:pos="9345"/>
        </w:tabs>
        <w:spacing w:line="336" w:lineRule="auto"/>
        <w:rPr>
          <w:noProof/>
        </w:rPr>
      </w:pPr>
      <w:r>
        <w:rPr>
          <w:noProof/>
        </w:rPr>
        <w:t>2.1. Взаимоотношение мышления, языка и внешнего мира</w:t>
      </w:r>
      <w:r>
        <w:rPr>
          <w:noProof/>
        </w:rPr>
        <w:tab/>
      </w:r>
      <w:r>
        <w:rPr>
          <w:noProof/>
        </w:rPr>
        <w:fldChar w:fldCharType="begin"/>
      </w:r>
      <w:r>
        <w:rPr>
          <w:noProof/>
        </w:rPr>
        <w:instrText xml:space="preserve"> PAGEREF _Toc67666838 \h </w:instrText>
      </w:r>
      <w:r>
        <w:rPr>
          <w:noProof/>
        </w:rPr>
      </w:r>
      <w:r>
        <w:rPr>
          <w:noProof/>
        </w:rPr>
        <w:fldChar w:fldCharType="separate"/>
      </w:r>
      <w:r>
        <w:rPr>
          <w:noProof/>
        </w:rPr>
        <w:t>43</w:t>
      </w:r>
      <w:r>
        <w:rPr>
          <w:noProof/>
        </w:rPr>
        <w:fldChar w:fldCharType="end"/>
      </w:r>
    </w:p>
    <w:p w:rsidR="00A16716" w:rsidRDefault="00A16716" w:rsidP="00A16716">
      <w:pPr>
        <w:pStyle w:val="3f4"/>
        <w:tabs>
          <w:tab w:val="right" w:leader="dot" w:pos="9345"/>
        </w:tabs>
        <w:spacing w:line="336" w:lineRule="auto"/>
        <w:rPr>
          <w:noProof/>
        </w:rPr>
      </w:pPr>
      <w:r>
        <w:rPr>
          <w:noProof/>
        </w:rPr>
        <w:t>2.1.1. Категоризация.</w:t>
      </w:r>
      <w:r>
        <w:rPr>
          <w:noProof/>
        </w:rPr>
        <w:tab/>
      </w:r>
      <w:r>
        <w:rPr>
          <w:noProof/>
        </w:rPr>
        <w:fldChar w:fldCharType="begin"/>
      </w:r>
      <w:r>
        <w:rPr>
          <w:noProof/>
        </w:rPr>
        <w:instrText xml:space="preserve"> PAGEREF _Toc67666839 \h </w:instrText>
      </w:r>
      <w:r>
        <w:rPr>
          <w:noProof/>
        </w:rPr>
      </w:r>
      <w:r>
        <w:rPr>
          <w:noProof/>
        </w:rPr>
        <w:fldChar w:fldCharType="separate"/>
      </w:r>
      <w:r>
        <w:rPr>
          <w:noProof/>
        </w:rPr>
        <w:t>45</w:t>
      </w:r>
      <w:r>
        <w:rPr>
          <w:noProof/>
        </w:rPr>
        <w:fldChar w:fldCharType="end"/>
      </w:r>
    </w:p>
    <w:p w:rsidR="00A16716" w:rsidRDefault="00A16716" w:rsidP="00A16716">
      <w:pPr>
        <w:pStyle w:val="3f4"/>
        <w:tabs>
          <w:tab w:val="right" w:leader="dot" w:pos="9345"/>
        </w:tabs>
        <w:spacing w:line="336" w:lineRule="auto"/>
        <w:rPr>
          <w:noProof/>
        </w:rPr>
      </w:pPr>
      <w:r>
        <w:rPr>
          <w:noProof/>
        </w:rPr>
        <w:t>2.1.2. Модель и знак.</w:t>
      </w:r>
      <w:r>
        <w:rPr>
          <w:noProof/>
        </w:rPr>
        <w:tab/>
      </w:r>
      <w:r>
        <w:rPr>
          <w:noProof/>
        </w:rPr>
        <w:fldChar w:fldCharType="begin"/>
      </w:r>
      <w:r>
        <w:rPr>
          <w:noProof/>
        </w:rPr>
        <w:instrText xml:space="preserve"> PAGEREF _Toc67666840 \h </w:instrText>
      </w:r>
      <w:r>
        <w:rPr>
          <w:noProof/>
        </w:rPr>
      </w:r>
      <w:r>
        <w:rPr>
          <w:noProof/>
        </w:rPr>
        <w:fldChar w:fldCharType="separate"/>
      </w:r>
      <w:r>
        <w:rPr>
          <w:noProof/>
        </w:rPr>
        <w:t>49</w:t>
      </w:r>
      <w:r>
        <w:rPr>
          <w:noProof/>
        </w:rPr>
        <w:fldChar w:fldCharType="end"/>
      </w:r>
    </w:p>
    <w:p w:rsidR="00A16716" w:rsidRDefault="00A16716" w:rsidP="00A16716">
      <w:pPr>
        <w:pStyle w:val="2ff1"/>
        <w:tabs>
          <w:tab w:val="right" w:leader="dot" w:pos="9345"/>
        </w:tabs>
        <w:spacing w:line="336" w:lineRule="auto"/>
        <w:rPr>
          <w:noProof/>
        </w:rPr>
      </w:pPr>
      <w:r>
        <w:rPr>
          <w:noProof/>
        </w:rPr>
        <w:t>2.2. Триада: референт / образ / модель</w:t>
      </w:r>
      <w:r>
        <w:rPr>
          <w:noProof/>
        </w:rPr>
        <w:tab/>
      </w:r>
      <w:r>
        <w:rPr>
          <w:noProof/>
        </w:rPr>
        <w:fldChar w:fldCharType="begin"/>
      </w:r>
      <w:r>
        <w:rPr>
          <w:noProof/>
        </w:rPr>
        <w:instrText xml:space="preserve"> PAGEREF _Toc67666841 \h </w:instrText>
      </w:r>
      <w:r>
        <w:rPr>
          <w:noProof/>
        </w:rPr>
      </w:r>
      <w:r>
        <w:rPr>
          <w:noProof/>
        </w:rPr>
        <w:fldChar w:fldCharType="separate"/>
      </w:r>
      <w:r>
        <w:rPr>
          <w:noProof/>
        </w:rPr>
        <w:t>50</w:t>
      </w:r>
      <w:r>
        <w:rPr>
          <w:noProof/>
        </w:rPr>
        <w:fldChar w:fldCharType="end"/>
      </w:r>
    </w:p>
    <w:p w:rsidR="00A16716" w:rsidRDefault="00A16716" w:rsidP="00A16716">
      <w:pPr>
        <w:pStyle w:val="3f4"/>
        <w:tabs>
          <w:tab w:val="right" w:leader="dot" w:pos="9345"/>
        </w:tabs>
        <w:spacing w:line="336" w:lineRule="auto"/>
        <w:rPr>
          <w:noProof/>
        </w:rPr>
      </w:pPr>
      <w:r>
        <w:rPr>
          <w:noProof/>
        </w:rPr>
        <w:t>2.2.1. Референтная ситуация.</w:t>
      </w:r>
      <w:r>
        <w:rPr>
          <w:noProof/>
        </w:rPr>
        <w:tab/>
      </w:r>
      <w:r>
        <w:rPr>
          <w:noProof/>
        </w:rPr>
        <w:fldChar w:fldCharType="begin"/>
      </w:r>
      <w:r>
        <w:rPr>
          <w:noProof/>
        </w:rPr>
        <w:instrText xml:space="preserve"> PAGEREF _Toc67666842 \h </w:instrText>
      </w:r>
      <w:r>
        <w:rPr>
          <w:noProof/>
        </w:rPr>
      </w:r>
      <w:r>
        <w:rPr>
          <w:noProof/>
        </w:rPr>
        <w:fldChar w:fldCharType="separate"/>
      </w:r>
      <w:r>
        <w:rPr>
          <w:noProof/>
        </w:rPr>
        <w:t>54</w:t>
      </w:r>
      <w:r>
        <w:rPr>
          <w:noProof/>
        </w:rPr>
        <w:fldChar w:fldCharType="end"/>
      </w:r>
    </w:p>
    <w:p w:rsidR="00A16716" w:rsidRDefault="00A16716" w:rsidP="00A16716">
      <w:pPr>
        <w:pStyle w:val="3f4"/>
        <w:tabs>
          <w:tab w:val="right" w:leader="dot" w:pos="9345"/>
        </w:tabs>
        <w:spacing w:line="336" w:lineRule="auto"/>
        <w:rPr>
          <w:noProof/>
        </w:rPr>
      </w:pPr>
      <w:r>
        <w:rPr>
          <w:noProof/>
        </w:rPr>
        <w:t>2.2.2. Образ как единица концептуальной системы.</w:t>
      </w:r>
      <w:r>
        <w:rPr>
          <w:noProof/>
        </w:rPr>
        <w:tab/>
      </w:r>
      <w:r>
        <w:rPr>
          <w:noProof/>
        </w:rPr>
        <w:fldChar w:fldCharType="begin"/>
      </w:r>
      <w:r>
        <w:rPr>
          <w:noProof/>
        </w:rPr>
        <w:instrText xml:space="preserve"> PAGEREF _Toc67666843 \h </w:instrText>
      </w:r>
      <w:r>
        <w:rPr>
          <w:noProof/>
        </w:rPr>
      </w:r>
      <w:r>
        <w:rPr>
          <w:noProof/>
        </w:rPr>
        <w:fldChar w:fldCharType="separate"/>
      </w:r>
      <w:r>
        <w:rPr>
          <w:noProof/>
        </w:rPr>
        <w:t>56</w:t>
      </w:r>
      <w:r>
        <w:rPr>
          <w:noProof/>
        </w:rPr>
        <w:fldChar w:fldCharType="end"/>
      </w:r>
    </w:p>
    <w:p w:rsidR="00A16716" w:rsidRDefault="00A16716" w:rsidP="00A16716">
      <w:pPr>
        <w:pStyle w:val="3f4"/>
        <w:tabs>
          <w:tab w:val="right" w:leader="dot" w:pos="9345"/>
        </w:tabs>
        <w:spacing w:line="336" w:lineRule="auto"/>
        <w:rPr>
          <w:noProof/>
        </w:rPr>
      </w:pPr>
      <w:r>
        <w:rPr>
          <w:noProof/>
        </w:rPr>
        <w:t>2.2.3. Языковая модель как единица первичной моделирующей системы.</w:t>
      </w:r>
      <w:r>
        <w:rPr>
          <w:noProof/>
        </w:rPr>
        <w:tab/>
      </w:r>
      <w:r>
        <w:rPr>
          <w:noProof/>
        </w:rPr>
        <w:fldChar w:fldCharType="begin"/>
      </w:r>
      <w:r>
        <w:rPr>
          <w:noProof/>
        </w:rPr>
        <w:instrText xml:space="preserve"> PAGEREF _Toc67666844 \h </w:instrText>
      </w:r>
      <w:r>
        <w:rPr>
          <w:noProof/>
        </w:rPr>
      </w:r>
      <w:r>
        <w:rPr>
          <w:noProof/>
        </w:rPr>
        <w:fldChar w:fldCharType="separate"/>
      </w:r>
      <w:r>
        <w:rPr>
          <w:noProof/>
        </w:rPr>
        <w:t>57</w:t>
      </w:r>
      <w:r>
        <w:rPr>
          <w:noProof/>
        </w:rPr>
        <w:fldChar w:fldCharType="end"/>
      </w:r>
    </w:p>
    <w:p w:rsidR="00A16716" w:rsidRDefault="00A16716" w:rsidP="00A16716">
      <w:pPr>
        <w:pStyle w:val="2ff1"/>
        <w:tabs>
          <w:tab w:val="right" w:leader="dot" w:pos="9345"/>
        </w:tabs>
        <w:spacing w:line="336" w:lineRule="auto"/>
        <w:rPr>
          <w:noProof/>
        </w:rPr>
      </w:pPr>
      <w:r>
        <w:rPr>
          <w:noProof/>
        </w:rPr>
        <w:t>2.3. Модель в акте коммуникации</w:t>
      </w:r>
      <w:r>
        <w:rPr>
          <w:noProof/>
        </w:rPr>
        <w:tab/>
      </w:r>
      <w:r>
        <w:rPr>
          <w:noProof/>
        </w:rPr>
        <w:fldChar w:fldCharType="begin"/>
      </w:r>
      <w:r>
        <w:rPr>
          <w:noProof/>
        </w:rPr>
        <w:instrText xml:space="preserve"> PAGEREF _Toc67666845 \h </w:instrText>
      </w:r>
      <w:r>
        <w:rPr>
          <w:noProof/>
        </w:rPr>
      </w:r>
      <w:r>
        <w:rPr>
          <w:noProof/>
        </w:rPr>
        <w:fldChar w:fldCharType="separate"/>
      </w:r>
      <w:r>
        <w:rPr>
          <w:noProof/>
        </w:rPr>
        <w:t>58</w:t>
      </w:r>
      <w:r>
        <w:rPr>
          <w:noProof/>
        </w:rPr>
        <w:fldChar w:fldCharType="end"/>
      </w:r>
    </w:p>
    <w:p w:rsidR="00A16716" w:rsidRDefault="00A16716" w:rsidP="00A16716">
      <w:pPr>
        <w:pStyle w:val="3f4"/>
        <w:tabs>
          <w:tab w:val="right" w:leader="dot" w:pos="9345"/>
        </w:tabs>
        <w:spacing w:line="336" w:lineRule="auto"/>
        <w:rPr>
          <w:noProof/>
        </w:rPr>
      </w:pPr>
      <w:r>
        <w:rPr>
          <w:noProof/>
        </w:rPr>
        <w:lastRenderedPageBreak/>
        <w:t>2.3.1. Коммуникативная ситуация и констатирующие высказывания.</w:t>
      </w:r>
      <w:r>
        <w:rPr>
          <w:noProof/>
        </w:rPr>
        <w:tab/>
      </w:r>
      <w:r>
        <w:rPr>
          <w:noProof/>
        </w:rPr>
        <w:fldChar w:fldCharType="begin"/>
      </w:r>
      <w:r>
        <w:rPr>
          <w:noProof/>
        </w:rPr>
        <w:instrText xml:space="preserve"> PAGEREF _Toc67666846 \h </w:instrText>
      </w:r>
      <w:r>
        <w:rPr>
          <w:noProof/>
        </w:rPr>
      </w:r>
      <w:r>
        <w:rPr>
          <w:noProof/>
        </w:rPr>
        <w:fldChar w:fldCharType="separate"/>
      </w:r>
      <w:r>
        <w:rPr>
          <w:noProof/>
        </w:rPr>
        <w:t>60</w:t>
      </w:r>
      <w:r>
        <w:rPr>
          <w:noProof/>
        </w:rPr>
        <w:fldChar w:fldCharType="end"/>
      </w:r>
    </w:p>
    <w:p w:rsidR="00A16716" w:rsidRDefault="00A16716" w:rsidP="00A16716">
      <w:pPr>
        <w:pStyle w:val="3f4"/>
        <w:tabs>
          <w:tab w:val="right" w:leader="dot" w:pos="9345"/>
        </w:tabs>
        <w:spacing w:line="336" w:lineRule="auto"/>
        <w:rPr>
          <w:noProof/>
        </w:rPr>
      </w:pPr>
      <w:r>
        <w:rPr>
          <w:noProof/>
        </w:rPr>
        <w:t>2.3.2. Коммуникативная ситуация и гипотетические высказывания.</w:t>
      </w:r>
      <w:r>
        <w:rPr>
          <w:noProof/>
        </w:rPr>
        <w:tab/>
      </w:r>
      <w:r>
        <w:rPr>
          <w:noProof/>
        </w:rPr>
        <w:fldChar w:fldCharType="begin"/>
      </w:r>
      <w:r>
        <w:rPr>
          <w:noProof/>
        </w:rPr>
        <w:instrText xml:space="preserve"> PAGEREF _Toc67666847 \h </w:instrText>
      </w:r>
      <w:r>
        <w:rPr>
          <w:noProof/>
        </w:rPr>
      </w:r>
      <w:r>
        <w:rPr>
          <w:noProof/>
        </w:rPr>
        <w:fldChar w:fldCharType="separate"/>
      </w:r>
      <w:r>
        <w:rPr>
          <w:noProof/>
        </w:rPr>
        <w:t>64</w:t>
      </w:r>
      <w:r>
        <w:rPr>
          <w:noProof/>
        </w:rPr>
        <w:fldChar w:fldCharType="end"/>
      </w:r>
    </w:p>
    <w:p w:rsidR="00A16716" w:rsidRDefault="00A16716" w:rsidP="00A16716">
      <w:pPr>
        <w:pStyle w:val="3f4"/>
        <w:tabs>
          <w:tab w:val="right" w:leader="dot" w:pos="9345"/>
        </w:tabs>
        <w:spacing w:line="336" w:lineRule="auto"/>
        <w:rPr>
          <w:noProof/>
        </w:rPr>
      </w:pPr>
      <w:r>
        <w:rPr>
          <w:noProof/>
        </w:rPr>
        <w:t>2.3.3. Внеязыковые характеристики коммуникативного акта.</w:t>
      </w:r>
      <w:r>
        <w:rPr>
          <w:noProof/>
        </w:rPr>
        <w:tab/>
      </w:r>
      <w:bookmarkStart w:id="5" w:name="_Hlt67667558"/>
      <w:r>
        <w:rPr>
          <w:noProof/>
        </w:rPr>
        <w:fldChar w:fldCharType="begin"/>
      </w:r>
      <w:r>
        <w:rPr>
          <w:noProof/>
        </w:rPr>
        <w:instrText xml:space="preserve"> PAGEREF _Toc67666848 \h </w:instrText>
      </w:r>
      <w:r>
        <w:rPr>
          <w:noProof/>
        </w:rPr>
      </w:r>
      <w:r>
        <w:rPr>
          <w:noProof/>
        </w:rPr>
        <w:fldChar w:fldCharType="separate"/>
      </w:r>
      <w:r>
        <w:rPr>
          <w:noProof/>
        </w:rPr>
        <w:t>67</w:t>
      </w:r>
      <w:r>
        <w:rPr>
          <w:noProof/>
        </w:rPr>
        <w:fldChar w:fldCharType="end"/>
      </w:r>
      <w:bookmarkEnd w:id="5"/>
    </w:p>
    <w:p w:rsidR="00A16716" w:rsidRDefault="00A16716" w:rsidP="00A16716">
      <w:pPr>
        <w:pStyle w:val="2ff1"/>
        <w:tabs>
          <w:tab w:val="right" w:leader="dot" w:pos="9345"/>
        </w:tabs>
        <w:spacing w:line="336" w:lineRule="auto"/>
        <w:rPr>
          <w:noProof/>
        </w:rPr>
      </w:pPr>
      <w:r>
        <w:rPr>
          <w:noProof/>
        </w:rPr>
        <w:t>2.4. Типы референции в коммуникативном акте</w:t>
      </w:r>
      <w:r>
        <w:rPr>
          <w:noProof/>
        </w:rPr>
        <w:tab/>
      </w:r>
      <w:r>
        <w:rPr>
          <w:noProof/>
        </w:rPr>
        <w:fldChar w:fldCharType="begin"/>
      </w:r>
      <w:r>
        <w:rPr>
          <w:noProof/>
        </w:rPr>
        <w:instrText xml:space="preserve"> PAGEREF _Toc67666849 \h </w:instrText>
      </w:r>
      <w:r>
        <w:rPr>
          <w:noProof/>
        </w:rPr>
      </w:r>
      <w:r>
        <w:rPr>
          <w:noProof/>
        </w:rPr>
        <w:fldChar w:fldCharType="separate"/>
      </w:r>
      <w:r>
        <w:rPr>
          <w:noProof/>
        </w:rPr>
        <w:t>69</w:t>
      </w:r>
      <w:r>
        <w:rPr>
          <w:noProof/>
        </w:rPr>
        <w:fldChar w:fldCharType="end"/>
      </w:r>
    </w:p>
    <w:p w:rsidR="00A16716" w:rsidRDefault="00A16716" w:rsidP="00A16716">
      <w:pPr>
        <w:pStyle w:val="2ff1"/>
        <w:tabs>
          <w:tab w:val="right" w:leader="dot" w:pos="9345"/>
        </w:tabs>
        <w:spacing w:line="336" w:lineRule="auto"/>
        <w:rPr>
          <w:noProof/>
        </w:rPr>
      </w:pPr>
      <w:r>
        <w:rPr>
          <w:noProof/>
        </w:rPr>
        <w:t>2.5. Референция высказываний гипотетической модальности</w:t>
      </w:r>
      <w:r>
        <w:rPr>
          <w:noProof/>
        </w:rPr>
        <w:tab/>
      </w:r>
      <w:bookmarkStart w:id="6" w:name="_Hlt67667568"/>
      <w:r>
        <w:rPr>
          <w:noProof/>
        </w:rPr>
        <w:fldChar w:fldCharType="begin"/>
      </w:r>
      <w:r>
        <w:rPr>
          <w:noProof/>
        </w:rPr>
        <w:instrText xml:space="preserve"> PAGEREF _Toc67666850 \h </w:instrText>
      </w:r>
      <w:r>
        <w:rPr>
          <w:noProof/>
        </w:rPr>
      </w:r>
      <w:r>
        <w:rPr>
          <w:noProof/>
        </w:rPr>
        <w:fldChar w:fldCharType="separate"/>
      </w:r>
      <w:r>
        <w:rPr>
          <w:noProof/>
        </w:rPr>
        <w:t>89</w:t>
      </w:r>
      <w:r>
        <w:rPr>
          <w:noProof/>
        </w:rPr>
        <w:fldChar w:fldCharType="end"/>
      </w:r>
      <w:bookmarkEnd w:id="6"/>
    </w:p>
    <w:p w:rsidR="00A16716" w:rsidRDefault="00A16716" w:rsidP="00A16716">
      <w:pPr>
        <w:pStyle w:val="2ff1"/>
        <w:tabs>
          <w:tab w:val="right" w:leader="dot" w:pos="9345"/>
        </w:tabs>
        <w:spacing w:line="336" w:lineRule="auto"/>
        <w:rPr>
          <w:noProof/>
        </w:rPr>
      </w:pPr>
      <w:r>
        <w:rPr>
          <w:noProof/>
        </w:rPr>
        <w:t>Выводы к главе 2</w:t>
      </w:r>
      <w:r>
        <w:rPr>
          <w:noProof/>
        </w:rPr>
        <w:tab/>
      </w:r>
      <w:bookmarkStart w:id="7" w:name="_Hlt67667580"/>
      <w:r>
        <w:rPr>
          <w:noProof/>
        </w:rPr>
        <w:fldChar w:fldCharType="begin"/>
      </w:r>
      <w:r>
        <w:rPr>
          <w:noProof/>
        </w:rPr>
        <w:instrText xml:space="preserve"> PAGEREF _Toc67666851 \h </w:instrText>
      </w:r>
      <w:r>
        <w:rPr>
          <w:noProof/>
        </w:rPr>
      </w:r>
      <w:r>
        <w:rPr>
          <w:noProof/>
        </w:rPr>
        <w:fldChar w:fldCharType="separate"/>
      </w:r>
      <w:r>
        <w:rPr>
          <w:noProof/>
        </w:rPr>
        <w:t>99</w:t>
      </w:r>
      <w:r>
        <w:rPr>
          <w:noProof/>
        </w:rPr>
        <w:fldChar w:fldCharType="end"/>
      </w:r>
      <w:bookmarkEnd w:id="7"/>
    </w:p>
    <w:p w:rsidR="00A16716" w:rsidRDefault="00A16716" w:rsidP="00A16716">
      <w:pPr>
        <w:pStyle w:val="1ff3"/>
        <w:tabs>
          <w:tab w:val="right" w:leader="dot" w:pos="9345"/>
        </w:tabs>
        <w:spacing w:line="336" w:lineRule="auto"/>
        <w:rPr>
          <w:noProof/>
          <w:sz w:val="28"/>
        </w:rPr>
      </w:pPr>
      <w:r>
        <w:rPr>
          <w:noProof/>
          <w:sz w:val="26"/>
        </w:rPr>
        <w:t>ГЛАВА 3. СТРУКТУРА РЕФЕРЕНЦИИ ВЫСКАЗЫВАНИЙ ГИПОТЕТИЧЕСКОЙ МОДАЛЬНОСТИ</w:t>
      </w:r>
      <w:r>
        <w:rPr>
          <w:noProof/>
          <w:sz w:val="28"/>
        </w:rPr>
        <w:tab/>
      </w:r>
      <w:r>
        <w:rPr>
          <w:noProof/>
          <w:sz w:val="28"/>
        </w:rPr>
        <w:fldChar w:fldCharType="begin"/>
      </w:r>
      <w:r>
        <w:rPr>
          <w:noProof/>
          <w:sz w:val="28"/>
        </w:rPr>
        <w:instrText xml:space="preserve"> PAGEREF _Toc67666854 \h </w:instrText>
      </w:r>
      <w:r>
        <w:rPr>
          <w:noProof/>
          <w:sz w:val="28"/>
        </w:rPr>
      </w:r>
      <w:r>
        <w:rPr>
          <w:noProof/>
          <w:sz w:val="28"/>
        </w:rPr>
        <w:fldChar w:fldCharType="separate"/>
      </w:r>
      <w:r>
        <w:rPr>
          <w:noProof/>
          <w:sz w:val="28"/>
        </w:rPr>
        <w:t>102</w:t>
      </w:r>
      <w:r>
        <w:rPr>
          <w:noProof/>
          <w:sz w:val="28"/>
        </w:rPr>
        <w:fldChar w:fldCharType="end"/>
      </w:r>
    </w:p>
    <w:p w:rsidR="00A16716" w:rsidRDefault="00A16716" w:rsidP="00A16716">
      <w:pPr>
        <w:pStyle w:val="2ff1"/>
        <w:tabs>
          <w:tab w:val="right" w:leader="dot" w:pos="9345"/>
        </w:tabs>
        <w:spacing w:line="336" w:lineRule="auto"/>
        <w:rPr>
          <w:noProof/>
        </w:rPr>
      </w:pPr>
      <w:r>
        <w:rPr>
          <w:noProof/>
        </w:rPr>
        <w:t>3.1. Локализаторы, их свойства и виды</w:t>
      </w:r>
      <w:r>
        <w:rPr>
          <w:noProof/>
        </w:rPr>
        <w:tab/>
      </w:r>
      <w:r>
        <w:rPr>
          <w:noProof/>
        </w:rPr>
        <w:fldChar w:fldCharType="begin"/>
      </w:r>
      <w:r>
        <w:rPr>
          <w:noProof/>
        </w:rPr>
        <w:instrText xml:space="preserve"> PAGEREF _Toc67666855 \h </w:instrText>
      </w:r>
      <w:r>
        <w:rPr>
          <w:noProof/>
        </w:rPr>
      </w:r>
      <w:r>
        <w:rPr>
          <w:noProof/>
        </w:rPr>
        <w:fldChar w:fldCharType="separate"/>
      </w:r>
      <w:r>
        <w:rPr>
          <w:noProof/>
        </w:rPr>
        <w:t>102</w:t>
      </w:r>
      <w:r>
        <w:rPr>
          <w:noProof/>
        </w:rPr>
        <w:fldChar w:fldCharType="end"/>
      </w:r>
    </w:p>
    <w:p w:rsidR="00A16716" w:rsidRDefault="00A16716" w:rsidP="00A16716">
      <w:pPr>
        <w:pStyle w:val="2ff1"/>
        <w:tabs>
          <w:tab w:val="right" w:leader="dot" w:pos="9345"/>
        </w:tabs>
        <w:spacing w:line="336" w:lineRule="auto"/>
        <w:rPr>
          <w:noProof/>
        </w:rPr>
      </w:pPr>
      <w:r>
        <w:rPr>
          <w:noProof/>
        </w:rPr>
        <w:t>3.2. Событийные локализаторы</w:t>
      </w:r>
      <w:r>
        <w:rPr>
          <w:noProof/>
        </w:rPr>
        <w:tab/>
      </w:r>
      <w:r>
        <w:rPr>
          <w:noProof/>
        </w:rPr>
        <w:fldChar w:fldCharType="begin"/>
      </w:r>
      <w:r>
        <w:rPr>
          <w:noProof/>
        </w:rPr>
        <w:instrText xml:space="preserve"> PAGEREF _Toc67666856 \h </w:instrText>
      </w:r>
      <w:r>
        <w:rPr>
          <w:noProof/>
        </w:rPr>
      </w:r>
      <w:r>
        <w:rPr>
          <w:noProof/>
        </w:rPr>
        <w:fldChar w:fldCharType="separate"/>
      </w:r>
      <w:r>
        <w:rPr>
          <w:noProof/>
        </w:rPr>
        <w:t>106</w:t>
      </w:r>
      <w:r>
        <w:rPr>
          <w:noProof/>
        </w:rPr>
        <w:fldChar w:fldCharType="end"/>
      </w:r>
    </w:p>
    <w:p w:rsidR="00A16716" w:rsidRDefault="00A16716" w:rsidP="00A16716">
      <w:pPr>
        <w:pStyle w:val="2ff1"/>
        <w:tabs>
          <w:tab w:val="right" w:leader="dot" w:pos="9345"/>
        </w:tabs>
        <w:spacing w:line="336" w:lineRule="auto"/>
        <w:rPr>
          <w:noProof/>
        </w:rPr>
      </w:pPr>
      <w:r>
        <w:rPr>
          <w:noProof/>
        </w:rPr>
        <w:t>3.3. Временные локализаторы</w:t>
      </w:r>
      <w:r>
        <w:rPr>
          <w:noProof/>
        </w:rPr>
        <w:tab/>
      </w:r>
      <w:r>
        <w:rPr>
          <w:noProof/>
        </w:rPr>
        <w:fldChar w:fldCharType="begin"/>
      </w:r>
      <w:r>
        <w:rPr>
          <w:noProof/>
        </w:rPr>
        <w:instrText xml:space="preserve"> PAGEREF _Toc67666857 \h </w:instrText>
      </w:r>
      <w:r>
        <w:rPr>
          <w:noProof/>
        </w:rPr>
      </w:r>
      <w:r>
        <w:rPr>
          <w:noProof/>
        </w:rPr>
        <w:fldChar w:fldCharType="separate"/>
      </w:r>
      <w:r>
        <w:rPr>
          <w:noProof/>
        </w:rPr>
        <w:t>110</w:t>
      </w:r>
      <w:r>
        <w:rPr>
          <w:noProof/>
        </w:rPr>
        <w:fldChar w:fldCharType="end"/>
      </w:r>
    </w:p>
    <w:p w:rsidR="00A16716" w:rsidRDefault="00A16716" w:rsidP="00A16716">
      <w:pPr>
        <w:pStyle w:val="2ff1"/>
        <w:tabs>
          <w:tab w:val="right" w:leader="dot" w:pos="9345"/>
        </w:tabs>
        <w:spacing w:line="336" w:lineRule="auto"/>
        <w:rPr>
          <w:noProof/>
        </w:rPr>
      </w:pPr>
      <w:r>
        <w:rPr>
          <w:noProof/>
        </w:rPr>
        <w:t>3.4. Пространственные локализаторы</w:t>
      </w:r>
      <w:r>
        <w:rPr>
          <w:noProof/>
        </w:rPr>
        <w:tab/>
      </w:r>
      <w:r>
        <w:rPr>
          <w:noProof/>
        </w:rPr>
        <w:fldChar w:fldCharType="begin"/>
      </w:r>
      <w:r>
        <w:rPr>
          <w:noProof/>
        </w:rPr>
        <w:instrText xml:space="preserve"> PAGEREF _Toc67666858 \h </w:instrText>
      </w:r>
      <w:r>
        <w:rPr>
          <w:noProof/>
        </w:rPr>
      </w:r>
      <w:r>
        <w:rPr>
          <w:noProof/>
        </w:rPr>
        <w:fldChar w:fldCharType="separate"/>
      </w:r>
      <w:r>
        <w:rPr>
          <w:noProof/>
        </w:rPr>
        <w:t>119</w:t>
      </w:r>
      <w:r>
        <w:rPr>
          <w:noProof/>
        </w:rPr>
        <w:fldChar w:fldCharType="end"/>
      </w:r>
    </w:p>
    <w:p w:rsidR="00A16716" w:rsidRDefault="00A16716" w:rsidP="00A16716">
      <w:pPr>
        <w:pStyle w:val="2ff1"/>
        <w:tabs>
          <w:tab w:val="right" w:leader="dot" w:pos="9345"/>
        </w:tabs>
        <w:spacing w:line="336" w:lineRule="auto"/>
        <w:rPr>
          <w:noProof/>
        </w:rPr>
      </w:pPr>
      <w:r>
        <w:rPr>
          <w:noProof/>
        </w:rPr>
        <w:t>3.5. Рефлексивные локализаторы</w:t>
      </w:r>
      <w:r>
        <w:rPr>
          <w:noProof/>
        </w:rPr>
        <w:tab/>
      </w:r>
      <w:r>
        <w:rPr>
          <w:noProof/>
        </w:rPr>
        <w:fldChar w:fldCharType="begin"/>
      </w:r>
      <w:r>
        <w:rPr>
          <w:noProof/>
        </w:rPr>
        <w:instrText xml:space="preserve"> PAGEREF _Toc67666859 \h </w:instrText>
      </w:r>
      <w:r>
        <w:rPr>
          <w:noProof/>
        </w:rPr>
      </w:r>
      <w:r>
        <w:rPr>
          <w:noProof/>
        </w:rPr>
        <w:fldChar w:fldCharType="separate"/>
      </w:r>
      <w:r>
        <w:rPr>
          <w:noProof/>
        </w:rPr>
        <w:t>122</w:t>
      </w:r>
      <w:r>
        <w:rPr>
          <w:noProof/>
        </w:rPr>
        <w:fldChar w:fldCharType="end"/>
      </w:r>
    </w:p>
    <w:p w:rsidR="00A16716" w:rsidRDefault="00A16716" w:rsidP="00A16716">
      <w:pPr>
        <w:pStyle w:val="3f4"/>
        <w:tabs>
          <w:tab w:val="right" w:leader="dot" w:pos="9345"/>
        </w:tabs>
        <w:spacing w:line="336" w:lineRule="auto"/>
        <w:rPr>
          <w:noProof/>
        </w:rPr>
      </w:pPr>
      <w:r>
        <w:rPr>
          <w:noProof/>
        </w:rPr>
        <w:t>3.5.1. Общие положения.</w:t>
      </w:r>
      <w:r>
        <w:rPr>
          <w:noProof/>
        </w:rPr>
        <w:tab/>
      </w:r>
      <w:r>
        <w:rPr>
          <w:noProof/>
        </w:rPr>
        <w:fldChar w:fldCharType="begin"/>
      </w:r>
      <w:r>
        <w:rPr>
          <w:noProof/>
        </w:rPr>
        <w:instrText xml:space="preserve"> PAGEREF _Toc67666860 \h </w:instrText>
      </w:r>
      <w:r>
        <w:rPr>
          <w:noProof/>
        </w:rPr>
      </w:r>
      <w:r>
        <w:rPr>
          <w:noProof/>
        </w:rPr>
        <w:fldChar w:fldCharType="separate"/>
      </w:r>
      <w:r>
        <w:rPr>
          <w:noProof/>
        </w:rPr>
        <w:t>123</w:t>
      </w:r>
      <w:r>
        <w:rPr>
          <w:noProof/>
        </w:rPr>
        <w:fldChar w:fldCharType="end"/>
      </w:r>
    </w:p>
    <w:p w:rsidR="00A16716" w:rsidRDefault="00A16716" w:rsidP="00A16716">
      <w:pPr>
        <w:pStyle w:val="3f4"/>
        <w:tabs>
          <w:tab w:val="right" w:leader="dot" w:pos="9345"/>
        </w:tabs>
        <w:spacing w:line="336" w:lineRule="auto"/>
        <w:rPr>
          <w:noProof/>
        </w:rPr>
      </w:pPr>
      <w:r>
        <w:rPr>
          <w:noProof/>
        </w:rPr>
        <w:t>3.5.2. Локализатор «кажется» («казалось»).</w:t>
      </w:r>
      <w:r>
        <w:rPr>
          <w:noProof/>
        </w:rPr>
        <w:tab/>
      </w:r>
      <w:r>
        <w:rPr>
          <w:noProof/>
        </w:rPr>
        <w:fldChar w:fldCharType="begin"/>
      </w:r>
      <w:r>
        <w:rPr>
          <w:noProof/>
        </w:rPr>
        <w:instrText xml:space="preserve"> PAGEREF _Toc67666861 \h </w:instrText>
      </w:r>
      <w:r>
        <w:rPr>
          <w:noProof/>
        </w:rPr>
      </w:r>
      <w:r>
        <w:rPr>
          <w:noProof/>
        </w:rPr>
        <w:fldChar w:fldCharType="separate"/>
      </w:r>
      <w:r>
        <w:rPr>
          <w:noProof/>
        </w:rPr>
        <w:t>125</w:t>
      </w:r>
      <w:r>
        <w:rPr>
          <w:noProof/>
        </w:rPr>
        <w:fldChar w:fldCharType="end"/>
      </w:r>
    </w:p>
    <w:p w:rsidR="00A16716" w:rsidRDefault="00A16716" w:rsidP="00A16716">
      <w:pPr>
        <w:pStyle w:val="3f4"/>
        <w:tabs>
          <w:tab w:val="right" w:leader="dot" w:pos="9345"/>
        </w:tabs>
        <w:spacing w:line="336" w:lineRule="auto"/>
        <w:rPr>
          <w:noProof/>
        </w:rPr>
      </w:pPr>
      <w:r>
        <w:rPr>
          <w:noProof/>
        </w:rPr>
        <w:t>3.5.3. Локализатор «долженствовать» («должно», «должны»).</w:t>
      </w:r>
      <w:r>
        <w:rPr>
          <w:noProof/>
        </w:rPr>
        <w:tab/>
      </w:r>
      <w:r>
        <w:rPr>
          <w:noProof/>
        </w:rPr>
        <w:fldChar w:fldCharType="begin"/>
      </w:r>
      <w:r>
        <w:rPr>
          <w:noProof/>
        </w:rPr>
        <w:instrText xml:space="preserve"> PAGEREF _Toc67666862 \h </w:instrText>
      </w:r>
      <w:r>
        <w:rPr>
          <w:noProof/>
        </w:rPr>
      </w:r>
      <w:r>
        <w:rPr>
          <w:noProof/>
        </w:rPr>
        <w:fldChar w:fldCharType="separate"/>
      </w:r>
      <w:r>
        <w:rPr>
          <w:noProof/>
        </w:rPr>
        <w:t>128</w:t>
      </w:r>
      <w:r>
        <w:rPr>
          <w:noProof/>
        </w:rPr>
        <w:fldChar w:fldCharType="end"/>
      </w:r>
    </w:p>
    <w:p w:rsidR="00A16716" w:rsidRDefault="00A16716" w:rsidP="00A16716">
      <w:pPr>
        <w:pStyle w:val="3f4"/>
        <w:tabs>
          <w:tab w:val="left" w:pos="1200"/>
          <w:tab w:val="right" w:leader="dot" w:pos="9345"/>
        </w:tabs>
        <w:spacing w:line="336" w:lineRule="auto"/>
        <w:rPr>
          <w:noProof/>
        </w:rPr>
      </w:pPr>
      <w:r>
        <w:rPr>
          <w:noProof/>
        </w:rPr>
        <w:t>3.5.4.</w:t>
      </w:r>
      <w:r>
        <w:rPr>
          <w:noProof/>
        </w:rPr>
        <w:tab/>
        <w:t>Локализатор «мочь» (мог бы, можно).</w:t>
      </w:r>
      <w:r>
        <w:rPr>
          <w:noProof/>
        </w:rPr>
        <w:tab/>
      </w:r>
      <w:r>
        <w:rPr>
          <w:noProof/>
        </w:rPr>
        <w:fldChar w:fldCharType="begin"/>
      </w:r>
      <w:r>
        <w:rPr>
          <w:noProof/>
        </w:rPr>
        <w:instrText xml:space="preserve"> PAGEREF _Toc67666863 \h </w:instrText>
      </w:r>
      <w:r>
        <w:rPr>
          <w:noProof/>
        </w:rPr>
      </w:r>
      <w:r>
        <w:rPr>
          <w:noProof/>
        </w:rPr>
        <w:fldChar w:fldCharType="separate"/>
      </w:r>
      <w:r>
        <w:rPr>
          <w:noProof/>
        </w:rPr>
        <w:t>134</w:t>
      </w:r>
      <w:r>
        <w:rPr>
          <w:noProof/>
        </w:rPr>
        <w:fldChar w:fldCharType="end"/>
      </w:r>
    </w:p>
    <w:p w:rsidR="00A16716" w:rsidRDefault="00A16716" w:rsidP="00A16716">
      <w:pPr>
        <w:pStyle w:val="3f4"/>
        <w:tabs>
          <w:tab w:val="right" w:leader="dot" w:pos="9345"/>
        </w:tabs>
        <w:spacing w:line="336" w:lineRule="auto"/>
        <w:rPr>
          <w:noProof/>
        </w:rPr>
      </w:pPr>
      <w:r>
        <w:rPr>
          <w:noProof/>
        </w:rPr>
        <w:t>3.5.5. Локализатор «думать» (предполагать, считать, чувствовать, знать, утверждать, верить, надеяться).</w:t>
      </w:r>
      <w:r>
        <w:rPr>
          <w:noProof/>
        </w:rPr>
        <w:tab/>
      </w:r>
      <w:r>
        <w:rPr>
          <w:noProof/>
        </w:rPr>
        <w:fldChar w:fldCharType="begin"/>
      </w:r>
      <w:r>
        <w:rPr>
          <w:noProof/>
        </w:rPr>
        <w:instrText xml:space="preserve"> PAGEREF _Toc67666864 \h </w:instrText>
      </w:r>
      <w:r>
        <w:rPr>
          <w:noProof/>
        </w:rPr>
      </w:r>
      <w:r>
        <w:rPr>
          <w:noProof/>
        </w:rPr>
        <w:fldChar w:fldCharType="separate"/>
      </w:r>
      <w:r>
        <w:rPr>
          <w:noProof/>
        </w:rPr>
        <w:t>141</w:t>
      </w:r>
      <w:r>
        <w:rPr>
          <w:noProof/>
        </w:rPr>
        <w:fldChar w:fldCharType="end"/>
      </w:r>
    </w:p>
    <w:p w:rsidR="00A16716" w:rsidRDefault="00A16716" w:rsidP="00A16716">
      <w:pPr>
        <w:pStyle w:val="2ff1"/>
        <w:tabs>
          <w:tab w:val="right" w:leader="dot" w:pos="9345"/>
        </w:tabs>
        <w:spacing w:line="336" w:lineRule="auto"/>
        <w:rPr>
          <w:noProof/>
        </w:rPr>
      </w:pPr>
      <w:r>
        <w:rPr>
          <w:noProof/>
        </w:rPr>
        <w:t>3.6. Локализаторы субъективной оценки</w:t>
      </w:r>
      <w:r>
        <w:rPr>
          <w:noProof/>
        </w:rPr>
        <w:tab/>
      </w:r>
      <w:r>
        <w:rPr>
          <w:noProof/>
        </w:rPr>
        <w:fldChar w:fldCharType="begin"/>
      </w:r>
      <w:r>
        <w:rPr>
          <w:noProof/>
        </w:rPr>
        <w:instrText xml:space="preserve"> PAGEREF _Toc67666865 \h </w:instrText>
      </w:r>
      <w:r>
        <w:rPr>
          <w:noProof/>
        </w:rPr>
      </w:r>
      <w:r>
        <w:rPr>
          <w:noProof/>
        </w:rPr>
        <w:fldChar w:fldCharType="separate"/>
      </w:r>
      <w:r>
        <w:rPr>
          <w:noProof/>
        </w:rPr>
        <w:t>145</w:t>
      </w:r>
      <w:r>
        <w:rPr>
          <w:noProof/>
        </w:rPr>
        <w:fldChar w:fldCharType="end"/>
      </w:r>
    </w:p>
    <w:p w:rsidR="00A16716" w:rsidRDefault="00A16716" w:rsidP="00A16716">
      <w:pPr>
        <w:pStyle w:val="3f4"/>
        <w:tabs>
          <w:tab w:val="right" w:leader="dot" w:pos="9345"/>
        </w:tabs>
        <w:spacing w:line="336" w:lineRule="auto"/>
        <w:rPr>
          <w:noProof/>
        </w:rPr>
      </w:pPr>
      <w:r>
        <w:rPr>
          <w:noProof/>
        </w:rPr>
        <w:t>3.6.1. Общие положения.</w:t>
      </w:r>
      <w:r>
        <w:rPr>
          <w:noProof/>
        </w:rPr>
        <w:tab/>
      </w:r>
      <w:r>
        <w:rPr>
          <w:noProof/>
        </w:rPr>
        <w:fldChar w:fldCharType="begin"/>
      </w:r>
      <w:r>
        <w:rPr>
          <w:noProof/>
        </w:rPr>
        <w:instrText xml:space="preserve"> PAGEREF _Toc67666866 \h </w:instrText>
      </w:r>
      <w:r>
        <w:rPr>
          <w:noProof/>
        </w:rPr>
      </w:r>
      <w:r>
        <w:rPr>
          <w:noProof/>
        </w:rPr>
        <w:fldChar w:fldCharType="separate"/>
      </w:r>
      <w:r>
        <w:rPr>
          <w:noProof/>
        </w:rPr>
        <w:t>145</w:t>
      </w:r>
      <w:r>
        <w:rPr>
          <w:noProof/>
        </w:rPr>
        <w:fldChar w:fldCharType="end"/>
      </w:r>
    </w:p>
    <w:p w:rsidR="00A16716" w:rsidRDefault="00A16716" w:rsidP="00A16716">
      <w:pPr>
        <w:pStyle w:val="3f4"/>
        <w:tabs>
          <w:tab w:val="right" w:leader="dot" w:pos="9345"/>
        </w:tabs>
        <w:spacing w:line="336" w:lineRule="auto"/>
        <w:rPr>
          <w:noProof/>
        </w:rPr>
      </w:pPr>
      <w:r>
        <w:rPr>
          <w:noProof/>
        </w:rPr>
        <w:t>3.6.2. Локализатор «может быть» («возможно»).</w:t>
      </w:r>
      <w:r>
        <w:rPr>
          <w:noProof/>
        </w:rPr>
        <w:tab/>
      </w:r>
      <w:r>
        <w:rPr>
          <w:noProof/>
        </w:rPr>
        <w:fldChar w:fldCharType="begin"/>
      </w:r>
      <w:r>
        <w:rPr>
          <w:noProof/>
        </w:rPr>
        <w:instrText xml:space="preserve"> PAGEREF _Toc67666867 \h </w:instrText>
      </w:r>
      <w:r>
        <w:rPr>
          <w:noProof/>
        </w:rPr>
      </w:r>
      <w:r>
        <w:rPr>
          <w:noProof/>
        </w:rPr>
        <w:fldChar w:fldCharType="separate"/>
      </w:r>
      <w:r>
        <w:rPr>
          <w:noProof/>
        </w:rPr>
        <w:t>146</w:t>
      </w:r>
      <w:r>
        <w:rPr>
          <w:noProof/>
        </w:rPr>
        <w:fldChar w:fldCharType="end"/>
      </w:r>
    </w:p>
    <w:p w:rsidR="00A16716" w:rsidRDefault="00A16716" w:rsidP="00A16716">
      <w:pPr>
        <w:pStyle w:val="3f4"/>
        <w:tabs>
          <w:tab w:val="right" w:leader="dot" w:pos="9345"/>
        </w:tabs>
        <w:spacing w:line="336" w:lineRule="auto"/>
        <w:rPr>
          <w:noProof/>
        </w:rPr>
      </w:pPr>
      <w:r>
        <w:rPr>
          <w:noProof/>
        </w:rPr>
        <w:t>3.6.3. Локализатор «наверняка» («без сомнения»).</w:t>
      </w:r>
      <w:r>
        <w:rPr>
          <w:noProof/>
        </w:rPr>
        <w:tab/>
      </w:r>
      <w:r>
        <w:rPr>
          <w:noProof/>
        </w:rPr>
        <w:fldChar w:fldCharType="begin"/>
      </w:r>
      <w:r>
        <w:rPr>
          <w:noProof/>
        </w:rPr>
        <w:instrText xml:space="preserve"> PAGEREF _Toc67666868 \h </w:instrText>
      </w:r>
      <w:r>
        <w:rPr>
          <w:noProof/>
        </w:rPr>
      </w:r>
      <w:r>
        <w:rPr>
          <w:noProof/>
        </w:rPr>
        <w:fldChar w:fldCharType="separate"/>
      </w:r>
      <w:r>
        <w:rPr>
          <w:noProof/>
        </w:rPr>
        <w:t>148</w:t>
      </w:r>
      <w:r>
        <w:rPr>
          <w:noProof/>
        </w:rPr>
        <w:fldChar w:fldCharType="end"/>
      </w:r>
    </w:p>
    <w:p w:rsidR="00A16716" w:rsidRDefault="00A16716" w:rsidP="00A16716">
      <w:pPr>
        <w:pStyle w:val="3f4"/>
        <w:tabs>
          <w:tab w:val="right" w:leader="dot" w:pos="9345"/>
        </w:tabs>
        <w:spacing w:line="336" w:lineRule="auto"/>
        <w:rPr>
          <w:noProof/>
        </w:rPr>
      </w:pPr>
      <w:r>
        <w:rPr>
          <w:noProof/>
          <w:color w:val="000000"/>
        </w:rPr>
        <w:t xml:space="preserve">3.6.4. Локализатор «конечно» </w:t>
      </w:r>
      <w:r>
        <w:rPr>
          <w:noProof/>
        </w:rPr>
        <w:t>(«конечно же», «действительно»).</w:t>
      </w:r>
      <w:r>
        <w:rPr>
          <w:noProof/>
        </w:rPr>
        <w:tab/>
      </w:r>
      <w:r>
        <w:rPr>
          <w:noProof/>
        </w:rPr>
        <w:fldChar w:fldCharType="begin"/>
      </w:r>
      <w:r>
        <w:rPr>
          <w:noProof/>
        </w:rPr>
        <w:instrText xml:space="preserve"> PAGEREF _Toc67666869 \h </w:instrText>
      </w:r>
      <w:r>
        <w:rPr>
          <w:noProof/>
        </w:rPr>
      </w:r>
      <w:r>
        <w:rPr>
          <w:noProof/>
        </w:rPr>
        <w:fldChar w:fldCharType="separate"/>
      </w:r>
      <w:r>
        <w:rPr>
          <w:noProof/>
        </w:rPr>
        <w:t>150</w:t>
      </w:r>
      <w:r>
        <w:rPr>
          <w:noProof/>
        </w:rPr>
        <w:fldChar w:fldCharType="end"/>
      </w:r>
    </w:p>
    <w:p w:rsidR="00A16716" w:rsidRDefault="00A16716" w:rsidP="00A16716">
      <w:pPr>
        <w:pStyle w:val="2ff1"/>
        <w:tabs>
          <w:tab w:val="right" w:leader="dot" w:pos="9345"/>
        </w:tabs>
        <w:spacing w:line="336" w:lineRule="auto"/>
        <w:rPr>
          <w:noProof/>
        </w:rPr>
      </w:pPr>
      <w:r>
        <w:rPr>
          <w:noProof/>
        </w:rPr>
        <w:t>3.7. Локализатор сравнения</w:t>
      </w:r>
      <w:r>
        <w:rPr>
          <w:noProof/>
        </w:rPr>
        <w:tab/>
      </w:r>
      <w:r>
        <w:rPr>
          <w:noProof/>
        </w:rPr>
        <w:fldChar w:fldCharType="begin"/>
      </w:r>
      <w:r>
        <w:rPr>
          <w:noProof/>
        </w:rPr>
        <w:instrText xml:space="preserve"> PAGEREF _Toc67666870 \h </w:instrText>
      </w:r>
      <w:r>
        <w:rPr>
          <w:noProof/>
        </w:rPr>
      </w:r>
      <w:r>
        <w:rPr>
          <w:noProof/>
        </w:rPr>
        <w:fldChar w:fldCharType="separate"/>
      </w:r>
      <w:r>
        <w:rPr>
          <w:noProof/>
        </w:rPr>
        <w:t>151</w:t>
      </w:r>
      <w:r>
        <w:rPr>
          <w:noProof/>
        </w:rPr>
        <w:fldChar w:fldCharType="end"/>
      </w:r>
    </w:p>
    <w:p w:rsidR="00A16716" w:rsidRDefault="00A16716" w:rsidP="00A16716">
      <w:pPr>
        <w:pStyle w:val="2ff1"/>
        <w:tabs>
          <w:tab w:val="right" w:leader="dot" w:pos="9345"/>
        </w:tabs>
        <w:spacing w:line="336" w:lineRule="auto"/>
        <w:rPr>
          <w:noProof/>
        </w:rPr>
      </w:pPr>
      <w:r>
        <w:rPr>
          <w:noProof/>
        </w:rPr>
        <w:t>3.8. Смешанные локализаторы</w:t>
      </w:r>
      <w:r>
        <w:rPr>
          <w:noProof/>
        </w:rPr>
        <w:tab/>
      </w:r>
      <w:r>
        <w:rPr>
          <w:noProof/>
        </w:rPr>
        <w:fldChar w:fldCharType="begin"/>
      </w:r>
      <w:r>
        <w:rPr>
          <w:noProof/>
        </w:rPr>
        <w:instrText xml:space="preserve"> PAGEREF _Toc67666872 \h </w:instrText>
      </w:r>
      <w:r>
        <w:rPr>
          <w:noProof/>
        </w:rPr>
      </w:r>
      <w:r>
        <w:rPr>
          <w:noProof/>
        </w:rPr>
        <w:fldChar w:fldCharType="separate"/>
      </w:r>
      <w:r>
        <w:rPr>
          <w:noProof/>
        </w:rPr>
        <w:t>158</w:t>
      </w:r>
      <w:r>
        <w:rPr>
          <w:noProof/>
        </w:rPr>
        <w:fldChar w:fldCharType="end"/>
      </w:r>
    </w:p>
    <w:p w:rsidR="00A16716" w:rsidRDefault="00A16716" w:rsidP="00A16716">
      <w:pPr>
        <w:pStyle w:val="2ff1"/>
        <w:tabs>
          <w:tab w:val="right" w:leader="dot" w:pos="9345"/>
        </w:tabs>
        <w:spacing w:line="336" w:lineRule="auto"/>
        <w:rPr>
          <w:noProof/>
        </w:rPr>
      </w:pPr>
      <w:r>
        <w:rPr>
          <w:noProof/>
        </w:rPr>
        <w:t>Выводы к главе 3</w:t>
      </w:r>
      <w:r>
        <w:rPr>
          <w:noProof/>
        </w:rPr>
        <w:tab/>
      </w:r>
      <w:r>
        <w:rPr>
          <w:noProof/>
        </w:rPr>
        <w:fldChar w:fldCharType="begin"/>
      </w:r>
      <w:r>
        <w:rPr>
          <w:noProof/>
        </w:rPr>
        <w:instrText xml:space="preserve"> PAGEREF _Toc67666873 \h </w:instrText>
      </w:r>
      <w:r>
        <w:rPr>
          <w:noProof/>
        </w:rPr>
      </w:r>
      <w:r>
        <w:rPr>
          <w:noProof/>
        </w:rPr>
        <w:fldChar w:fldCharType="separate"/>
      </w:r>
      <w:r>
        <w:rPr>
          <w:noProof/>
        </w:rPr>
        <w:t>164</w:t>
      </w:r>
      <w:r>
        <w:rPr>
          <w:noProof/>
        </w:rPr>
        <w:fldChar w:fldCharType="end"/>
      </w:r>
    </w:p>
    <w:p w:rsidR="00A16716" w:rsidRDefault="00A16716" w:rsidP="00A16716">
      <w:pPr>
        <w:pStyle w:val="1ff3"/>
        <w:tabs>
          <w:tab w:val="right" w:leader="dot" w:pos="9345"/>
        </w:tabs>
        <w:spacing w:line="336" w:lineRule="auto"/>
        <w:rPr>
          <w:noProof/>
          <w:sz w:val="28"/>
        </w:rPr>
      </w:pPr>
      <w:r>
        <w:rPr>
          <w:noProof/>
          <w:sz w:val="26"/>
        </w:rPr>
        <w:t>ЗАКЛЮЧЕНИЕ</w:t>
      </w:r>
      <w:r>
        <w:rPr>
          <w:noProof/>
          <w:sz w:val="28"/>
        </w:rPr>
        <w:tab/>
      </w:r>
      <w:r>
        <w:rPr>
          <w:noProof/>
          <w:sz w:val="28"/>
        </w:rPr>
        <w:fldChar w:fldCharType="begin"/>
      </w:r>
      <w:r>
        <w:rPr>
          <w:noProof/>
          <w:sz w:val="28"/>
        </w:rPr>
        <w:instrText xml:space="preserve"> PAGEREF _Toc67666874 \h </w:instrText>
      </w:r>
      <w:r>
        <w:rPr>
          <w:noProof/>
          <w:sz w:val="28"/>
        </w:rPr>
      </w:r>
      <w:r>
        <w:rPr>
          <w:noProof/>
          <w:sz w:val="28"/>
        </w:rPr>
        <w:fldChar w:fldCharType="separate"/>
      </w:r>
      <w:r>
        <w:rPr>
          <w:noProof/>
          <w:sz w:val="28"/>
        </w:rPr>
        <w:t>167</w:t>
      </w:r>
      <w:r>
        <w:rPr>
          <w:noProof/>
          <w:sz w:val="28"/>
        </w:rPr>
        <w:fldChar w:fldCharType="end"/>
      </w:r>
    </w:p>
    <w:p w:rsidR="00A16716" w:rsidRDefault="00A16716" w:rsidP="00A16716">
      <w:pPr>
        <w:pStyle w:val="1ff3"/>
        <w:tabs>
          <w:tab w:val="right" w:leader="dot" w:pos="9345"/>
        </w:tabs>
        <w:spacing w:line="336" w:lineRule="auto"/>
        <w:rPr>
          <w:noProof/>
          <w:sz w:val="28"/>
        </w:rPr>
      </w:pPr>
      <w:r>
        <w:rPr>
          <w:caps w:val="0"/>
          <w:noProof/>
          <w:sz w:val="26"/>
        </w:rPr>
        <w:t>Список использованной литературы</w:t>
      </w:r>
      <w:r>
        <w:rPr>
          <w:noProof/>
          <w:sz w:val="28"/>
        </w:rPr>
        <w:tab/>
      </w:r>
      <w:r>
        <w:rPr>
          <w:noProof/>
          <w:sz w:val="28"/>
        </w:rPr>
        <w:fldChar w:fldCharType="begin"/>
      </w:r>
      <w:r>
        <w:rPr>
          <w:noProof/>
          <w:sz w:val="28"/>
        </w:rPr>
        <w:instrText xml:space="preserve"> PAGEREF _Toc67666875 \h </w:instrText>
      </w:r>
      <w:r>
        <w:rPr>
          <w:noProof/>
          <w:sz w:val="28"/>
        </w:rPr>
      </w:r>
      <w:r>
        <w:rPr>
          <w:noProof/>
          <w:sz w:val="28"/>
        </w:rPr>
        <w:fldChar w:fldCharType="separate"/>
      </w:r>
      <w:r>
        <w:rPr>
          <w:noProof/>
          <w:sz w:val="28"/>
        </w:rPr>
        <w:t>170</w:t>
      </w:r>
      <w:r>
        <w:rPr>
          <w:noProof/>
          <w:sz w:val="28"/>
        </w:rPr>
        <w:fldChar w:fldCharType="end"/>
      </w:r>
    </w:p>
    <w:p w:rsidR="00A16716" w:rsidRDefault="00A16716" w:rsidP="00A16716">
      <w:pPr>
        <w:pStyle w:val="1ff3"/>
        <w:tabs>
          <w:tab w:val="right" w:leader="dot" w:pos="9345"/>
        </w:tabs>
        <w:spacing w:line="336" w:lineRule="auto"/>
        <w:rPr>
          <w:noProof/>
          <w:sz w:val="28"/>
        </w:rPr>
      </w:pPr>
      <w:r>
        <w:rPr>
          <w:noProof/>
          <w:sz w:val="26"/>
        </w:rPr>
        <w:lastRenderedPageBreak/>
        <w:t>ПРИЛОЖЕНИЕ А</w:t>
      </w:r>
      <w:r>
        <w:rPr>
          <w:noProof/>
          <w:sz w:val="28"/>
        </w:rPr>
        <w:tab/>
      </w:r>
      <w:r>
        <w:rPr>
          <w:noProof/>
          <w:sz w:val="28"/>
        </w:rPr>
        <w:fldChar w:fldCharType="begin"/>
      </w:r>
      <w:r>
        <w:rPr>
          <w:noProof/>
          <w:sz w:val="28"/>
        </w:rPr>
        <w:instrText xml:space="preserve"> PAGEREF _Toc67666876 \h </w:instrText>
      </w:r>
      <w:r>
        <w:rPr>
          <w:noProof/>
          <w:sz w:val="28"/>
        </w:rPr>
      </w:r>
      <w:r>
        <w:rPr>
          <w:noProof/>
          <w:sz w:val="28"/>
        </w:rPr>
        <w:fldChar w:fldCharType="separate"/>
      </w:r>
      <w:r>
        <w:rPr>
          <w:noProof/>
          <w:sz w:val="28"/>
        </w:rPr>
        <w:t>195</w:t>
      </w:r>
      <w:r>
        <w:rPr>
          <w:noProof/>
          <w:sz w:val="28"/>
        </w:rPr>
        <w:fldChar w:fldCharType="end"/>
      </w:r>
    </w:p>
    <w:p w:rsidR="00A16716" w:rsidRDefault="00A16716" w:rsidP="00A16716">
      <w:pPr>
        <w:pStyle w:val="1"/>
        <w:spacing w:line="336" w:lineRule="auto"/>
      </w:pPr>
      <w:r>
        <w:fldChar w:fldCharType="end"/>
      </w:r>
    </w:p>
    <w:p w:rsidR="00A16716" w:rsidRDefault="00A16716" w:rsidP="00A16716">
      <w:pPr>
        <w:pStyle w:val="1"/>
        <w:jc w:val="center"/>
        <w:rPr>
          <w:lang w:val="fr-FR"/>
        </w:rPr>
      </w:pPr>
      <w:r>
        <w:br w:type="page"/>
      </w:r>
      <w:bookmarkStart w:id="8" w:name="_Toc67666820"/>
    </w:p>
    <w:p w:rsidR="00A16716" w:rsidRDefault="00A16716" w:rsidP="00A16716">
      <w:pPr>
        <w:pStyle w:val="1"/>
        <w:jc w:val="center"/>
      </w:pPr>
      <w:r>
        <w:lastRenderedPageBreak/>
        <w:t>СПИСОК УСЛОВНЫХ ОБОЗНАЧЕНИЙ</w:t>
      </w:r>
      <w:bookmarkEnd w:id="8"/>
    </w:p>
    <w:p w:rsidR="00A16716" w:rsidRDefault="00A16716" w:rsidP="00A16716">
      <w:pPr>
        <w:pStyle w:val="37"/>
        <w:ind w:firstLine="708"/>
        <w:rPr>
          <w:i/>
        </w:rPr>
      </w:pPr>
    </w:p>
    <w:p w:rsidR="00A16716" w:rsidRDefault="00A16716" w:rsidP="00A16716">
      <w:pPr>
        <w:pStyle w:val="37"/>
        <w:ind w:firstLine="708"/>
        <w:rPr>
          <w:i/>
        </w:rPr>
      </w:pPr>
      <w:r>
        <w:rPr>
          <w:i/>
        </w:rPr>
        <w:t xml:space="preserve">А, Б </w:t>
      </w:r>
      <w:r>
        <w:rPr>
          <w:i/>
        </w:rPr>
        <w:tab/>
        <w:t xml:space="preserve">- события </w:t>
      </w:r>
    </w:p>
    <w:p w:rsidR="00A16716" w:rsidRDefault="00A16716" w:rsidP="00A16716">
      <w:pPr>
        <w:pStyle w:val="37"/>
        <w:ind w:firstLine="708"/>
        <w:rPr>
          <w:i/>
        </w:rPr>
      </w:pPr>
      <w:proofErr w:type="gramStart"/>
      <w:r>
        <w:rPr>
          <w:i/>
        </w:rPr>
        <w:t>В</w:t>
      </w:r>
      <w:proofErr w:type="gramEnd"/>
      <w:r>
        <w:rPr>
          <w:i/>
        </w:rPr>
        <w:tab/>
        <w:t>- воспринимающий (адресат)</w:t>
      </w:r>
    </w:p>
    <w:p w:rsidR="00A16716" w:rsidRDefault="00A16716" w:rsidP="00A16716">
      <w:pPr>
        <w:pStyle w:val="37"/>
        <w:ind w:firstLine="708"/>
        <w:rPr>
          <w:i/>
        </w:rPr>
      </w:pPr>
      <w:r>
        <w:rPr>
          <w:i/>
        </w:rPr>
        <w:t>Г</w:t>
      </w:r>
      <w:r>
        <w:rPr>
          <w:i/>
        </w:rPr>
        <w:tab/>
        <w:t>- говорящий (адресант, субъект речи)</w:t>
      </w:r>
    </w:p>
    <w:p w:rsidR="00A16716" w:rsidRDefault="00A16716" w:rsidP="00A16716">
      <w:pPr>
        <w:pStyle w:val="37"/>
        <w:ind w:firstLine="708"/>
        <w:rPr>
          <w:i/>
        </w:rPr>
      </w:pPr>
      <w:r>
        <w:rPr>
          <w:i/>
        </w:rPr>
        <w:t>М</w:t>
      </w:r>
      <w:r>
        <w:rPr>
          <w:i/>
        </w:rPr>
        <w:tab/>
        <w:t>- (языковая) модель образа фрагмента внешнего мира</w:t>
      </w:r>
    </w:p>
    <w:p w:rsidR="00A16716" w:rsidRDefault="00A16716" w:rsidP="00A16716">
      <w:pPr>
        <w:pStyle w:val="37"/>
        <w:ind w:firstLine="708"/>
        <w:rPr>
          <w:i/>
        </w:rPr>
      </w:pPr>
      <w:r>
        <w:rPr>
          <w:i/>
        </w:rPr>
        <w:t>МГ</w:t>
      </w:r>
      <w:r>
        <w:rPr>
          <w:i/>
        </w:rPr>
        <w:tab/>
        <w:t>- момент говорящего</w:t>
      </w:r>
    </w:p>
    <w:p w:rsidR="00A16716" w:rsidRDefault="00A16716" w:rsidP="00A16716">
      <w:pPr>
        <w:pStyle w:val="37"/>
        <w:ind w:firstLine="708"/>
        <w:rPr>
          <w:i/>
        </w:rPr>
      </w:pPr>
      <w:r>
        <w:rPr>
          <w:i/>
        </w:rPr>
        <w:t>МКС</w:t>
      </w:r>
      <w:r>
        <w:rPr>
          <w:i/>
        </w:rPr>
        <w:tab/>
        <w:t>- момент концептуальной системы</w:t>
      </w:r>
    </w:p>
    <w:p w:rsidR="00A16716" w:rsidRDefault="00A16716" w:rsidP="00A16716">
      <w:pPr>
        <w:pStyle w:val="37"/>
        <w:ind w:firstLine="708"/>
        <w:rPr>
          <w:i/>
        </w:rPr>
      </w:pPr>
      <w:r>
        <w:rPr>
          <w:i/>
        </w:rPr>
        <w:t>МР</w:t>
      </w:r>
      <w:r>
        <w:rPr>
          <w:i/>
        </w:rPr>
        <w:tab/>
        <w:t>- момент речи</w:t>
      </w:r>
    </w:p>
    <w:p w:rsidR="00A16716" w:rsidRDefault="00A16716" w:rsidP="00A16716">
      <w:pPr>
        <w:pStyle w:val="37"/>
        <w:ind w:firstLine="708"/>
        <w:rPr>
          <w:i/>
        </w:rPr>
      </w:pPr>
      <w:r>
        <w:rPr>
          <w:i/>
        </w:rPr>
        <w:t>МС</w:t>
      </w:r>
      <w:r>
        <w:rPr>
          <w:i/>
        </w:rPr>
        <w:tab/>
        <w:t>- момент события</w:t>
      </w:r>
    </w:p>
    <w:p w:rsidR="00A16716" w:rsidRDefault="00A16716" w:rsidP="00A16716">
      <w:pPr>
        <w:pStyle w:val="37"/>
        <w:ind w:firstLine="708"/>
        <w:rPr>
          <w:i/>
        </w:rPr>
      </w:pPr>
      <w:r>
        <w:rPr>
          <w:i/>
        </w:rPr>
        <w:t>О</w:t>
      </w:r>
      <w:r>
        <w:rPr>
          <w:i/>
        </w:rPr>
        <w:tab/>
        <w:t>- (мыслительный) образ фрагмента внешнего мира</w:t>
      </w:r>
    </w:p>
    <w:p w:rsidR="00A16716" w:rsidRDefault="00A16716" w:rsidP="00A16716">
      <w:pPr>
        <w:pStyle w:val="37"/>
        <w:ind w:firstLine="708"/>
        <w:rPr>
          <w:i/>
        </w:rPr>
      </w:pPr>
      <w:r>
        <w:rPr>
          <w:i/>
        </w:rPr>
        <w:t>ПВЛ</w:t>
      </w:r>
      <w:r>
        <w:rPr>
          <w:i/>
        </w:rPr>
        <w:tab/>
        <w:t>- пространственно-временная локализация</w:t>
      </w:r>
    </w:p>
    <w:p w:rsidR="00A16716" w:rsidRDefault="00A16716" w:rsidP="00A16716">
      <w:pPr>
        <w:pStyle w:val="37"/>
        <w:ind w:firstLine="708"/>
        <w:rPr>
          <w:i/>
        </w:rPr>
      </w:pPr>
      <w:r>
        <w:rPr>
          <w:i/>
        </w:rPr>
        <w:t>ФВМ</w:t>
      </w:r>
      <w:r>
        <w:rPr>
          <w:i/>
        </w:rPr>
        <w:tab/>
        <w:t>- фрагмент внешнего мира</w:t>
      </w:r>
    </w:p>
    <w:p w:rsidR="00A16716" w:rsidRDefault="00A16716" w:rsidP="00A16716">
      <w:pPr>
        <w:pStyle w:val="37"/>
        <w:ind w:firstLine="708"/>
        <w:rPr>
          <w:i/>
        </w:rPr>
      </w:pPr>
      <w:r>
        <w:rPr>
          <w:i/>
          <w:lang w:val="en-GB"/>
        </w:rPr>
        <w:t>W</w:t>
      </w:r>
      <w:r>
        <w:rPr>
          <w:i/>
        </w:rPr>
        <w:tab/>
        <w:t xml:space="preserve">- </w:t>
      </w:r>
      <w:proofErr w:type="gramStart"/>
      <w:r>
        <w:rPr>
          <w:i/>
        </w:rPr>
        <w:t>мир</w:t>
      </w:r>
      <w:proofErr w:type="gramEnd"/>
    </w:p>
    <w:p w:rsidR="00A16716" w:rsidRDefault="00A16716" w:rsidP="00A16716">
      <w:pPr>
        <w:pStyle w:val="37"/>
        <w:ind w:firstLine="708"/>
        <w:rPr>
          <w:i/>
        </w:rPr>
      </w:pPr>
      <w:r>
        <w:rPr>
          <w:i/>
          <w:lang w:val="en-GB"/>
        </w:rPr>
        <w:t>W</w:t>
      </w:r>
      <w:r>
        <w:rPr>
          <w:i/>
          <w:vertAlign w:val="subscript"/>
        </w:rPr>
        <w:t>0</w:t>
      </w:r>
      <w:r>
        <w:rPr>
          <w:i/>
        </w:rPr>
        <w:tab/>
        <w:t>- действительный (внешний) мир</w:t>
      </w:r>
    </w:p>
    <w:p w:rsidR="00A16716" w:rsidRDefault="00A16716" w:rsidP="00A16716">
      <w:pPr>
        <w:pStyle w:val="37"/>
        <w:ind w:firstLine="708"/>
        <w:rPr>
          <w:i/>
        </w:rPr>
      </w:pPr>
      <w:r>
        <w:rPr>
          <w:i/>
          <w:lang w:val="en-GB"/>
        </w:rPr>
        <w:t>W</w:t>
      </w:r>
      <w:r>
        <w:rPr>
          <w:i/>
          <w:vertAlign w:val="subscript"/>
        </w:rPr>
        <w:t>1</w:t>
      </w:r>
      <w:r>
        <w:rPr>
          <w:i/>
          <w:vertAlign w:val="subscript"/>
        </w:rPr>
        <w:tab/>
      </w:r>
      <w:r>
        <w:rPr>
          <w:i/>
        </w:rPr>
        <w:t>- возможный мир</w:t>
      </w:r>
    </w:p>
    <w:p w:rsidR="00A16716" w:rsidRDefault="00A16716" w:rsidP="00A16716">
      <w:pPr>
        <w:pStyle w:val="37"/>
        <w:ind w:firstLine="708"/>
        <w:rPr>
          <w:i/>
        </w:rPr>
      </w:pPr>
    </w:p>
    <w:p w:rsidR="00A16716" w:rsidRDefault="00A16716" w:rsidP="00A16716">
      <w:pPr>
        <w:pStyle w:val="37"/>
        <w:ind w:firstLine="708"/>
        <w:rPr>
          <w:i/>
          <w:u w:val="single"/>
        </w:rPr>
      </w:pPr>
      <w:r>
        <w:rPr>
          <w:i/>
          <w:u w:val="single"/>
        </w:rPr>
        <w:br w:type="page"/>
      </w:r>
    </w:p>
    <w:p w:rsidR="00A16716" w:rsidRDefault="00A16716" w:rsidP="00A16716">
      <w:pPr>
        <w:pStyle w:val="1"/>
        <w:ind w:firstLine="708"/>
        <w:rPr>
          <w:caps/>
        </w:rPr>
      </w:pPr>
      <w:bookmarkStart w:id="9" w:name="_Toc67666821"/>
      <w:r>
        <w:rPr>
          <w:caps/>
        </w:rPr>
        <w:lastRenderedPageBreak/>
        <w:t>Введение</w:t>
      </w:r>
      <w:bookmarkEnd w:id="9"/>
    </w:p>
    <w:p w:rsidR="00A16716" w:rsidRDefault="00A16716" w:rsidP="00A16716">
      <w:pPr>
        <w:spacing w:line="360" w:lineRule="auto"/>
      </w:pPr>
    </w:p>
    <w:p w:rsidR="00A16716" w:rsidRDefault="00A16716" w:rsidP="00A16716">
      <w:pPr>
        <w:spacing w:line="360" w:lineRule="auto"/>
      </w:pPr>
    </w:p>
    <w:p w:rsidR="00A16716" w:rsidRDefault="00A16716" w:rsidP="00A16716">
      <w:pPr>
        <w:spacing w:line="360" w:lineRule="auto"/>
        <w:ind w:firstLine="720"/>
        <w:jc w:val="both"/>
        <w:rPr>
          <w:sz w:val="28"/>
        </w:rPr>
      </w:pPr>
      <w:r>
        <w:rPr>
          <w:b/>
          <w:sz w:val="28"/>
        </w:rPr>
        <w:t xml:space="preserve">Актуальность исследования. </w:t>
      </w:r>
      <w:r>
        <w:rPr>
          <w:sz w:val="28"/>
        </w:rPr>
        <w:t>Обращение современной лингвистики к внеязыковым аспектам функционирования языка как семиотической сист</w:t>
      </w:r>
      <w:r>
        <w:rPr>
          <w:sz w:val="28"/>
        </w:rPr>
        <w:t>е</w:t>
      </w:r>
      <w:r>
        <w:rPr>
          <w:sz w:val="28"/>
        </w:rPr>
        <w:t>мы, в частности, в рамках когнитивистики, теории коммуникации, теории р</w:t>
      </w:r>
      <w:r>
        <w:rPr>
          <w:sz w:val="28"/>
        </w:rPr>
        <w:t>е</w:t>
      </w:r>
      <w:r>
        <w:rPr>
          <w:sz w:val="28"/>
        </w:rPr>
        <w:t>чевых актов и лингвистики текста, предусматривает всестороннее изучение языковых и внеязыковых факторов реализации высказывания как языкового знака. Одним из значимых отношений в актуализированном аспекте язык</w:t>
      </w:r>
      <w:r>
        <w:rPr>
          <w:sz w:val="28"/>
        </w:rPr>
        <w:t>о</w:t>
      </w:r>
      <w:r>
        <w:rPr>
          <w:sz w:val="28"/>
        </w:rPr>
        <w:t>вого семиозиса является референция – отношение знака к тому, что он об</w:t>
      </w:r>
      <w:r>
        <w:rPr>
          <w:sz w:val="28"/>
        </w:rPr>
        <w:t>о</w:t>
      </w:r>
      <w:r>
        <w:rPr>
          <w:sz w:val="28"/>
        </w:rPr>
        <w:t>значает. Теория референции ставит перед лингвистами такой актуальный в</w:t>
      </w:r>
      <w:r>
        <w:rPr>
          <w:sz w:val="28"/>
        </w:rPr>
        <w:t>о</w:t>
      </w:r>
      <w:r>
        <w:rPr>
          <w:sz w:val="28"/>
        </w:rPr>
        <w:t>прос, как определение локализации референта модального высказывания (У.О. Куайн), в частности, референта высказывания гипотетической модал</w:t>
      </w:r>
      <w:r>
        <w:rPr>
          <w:sz w:val="28"/>
        </w:rPr>
        <w:t>ь</w:t>
      </w:r>
      <w:r>
        <w:rPr>
          <w:sz w:val="28"/>
        </w:rPr>
        <w:t xml:space="preserve">ности. </w:t>
      </w:r>
    </w:p>
    <w:p w:rsidR="00A16716" w:rsidRDefault="00A16716" w:rsidP="00A16716">
      <w:pPr>
        <w:spacing w:line="360" w:lineRule="auto"/>
        <w:ind w:firstLine="720"/>
        <w:jc w:val="both"/>
        <w:rPr>
          <w:sz w:val="28"/>
        </w:rPr>
      </w:pPr>
      <w:r>
        <w:rPr>
          <w:sz w:val="28"/>
        </w:rPr>
        <w:t>Данная проблема, в свою очередь, связана с определением общекатег</w:t>
      </w:r>
      <w:r>
        <w:rPr>
          <w:sz w:val="28"/>
        </w:rPr>
        <w:t>о</w:t>
      </w:r>
      <w:r>
        <w:rPr>
          <w:sz w:val="28"/>
        </w:rPr>
        <w:t>риального статуса высказываний гипотетической модальности. До настоящ</w:t>
      </w:r>
      <w:r>
        <w:rPr>
          <w:sz w:val="28"/>
        </w:rPr>
        <w:t>е</w:t>
      </w:r>
      <w:r>
        <w:rPr>
          <w:sz w:val="28"/>
        </w:rPr>
        <w:t>го времени нерешенным остается вопрос о возможности выделения "гипот</w:t>
      </w:r>
      <w:r>
        <w:rPr>
          <w:sz w:val="28"/>
        </w:rPr>
        <w:t>е</w:t>
      </w:r>
      <w:r>
        <w:rPr>
          <w:sz w:val="28"/>
        </w:rPr>
        <w:t xml:space="preserve">тичности" как отдельной категории. </w:t>
      </w:r>
      <w:proofErr w:type="gramStart"/>
      <w:r>
        <w:rPr>
          <w:sz w:val="28"/>
        </w:rPr>
        <w:t>Отсутствует единое мнение относител</w:t>
      </w:r>
      <w:r>
        <w:rPr>
          <w:sz w:val="28"/>
        </w:rPr>
        <w:t>ь</w:t>
      </w:r>
      <w:r>
        <w:rPr>
          <w:sz w:val="28"/>
        </w:rPr>
        <w:t>но того, на основе каких критериев – морфологического, синтаксического, функционально-семантического – можно относить высказывания к гипотет</w:t>
      </w:r>
      <w:r>
        <w:rPr>
          <w:sz w:val="28"/>
        </w:rPr>
        <w:t>и</w:t>
      </w:r>
      <w:r>
        <w:rPr>
          <w:sz w:val="28"/>
        </w:rPr>
        <w:t>ческим (П.П. Айе, А.В. Бондарко, Ф. Брюно, Р.А. Будагов, В.В. В</w:t>
      </w:r>
      <w:r>
        <w:rPr>
          <w:sz w:val="28"/>
        </w:rPr>
        <w:t>и</w:t>
      </w:r>
      <w:r>
        <w:rPr>
          <w:sz w:val="28"/>
        </w:rPr>
        <w:t>ноградов, Г. Гийом, М. Гревис, М.Д. Гулыга, Е.Г. Гуцу, Д. Дени, Т.И.Дешериева, П. Имбс, Р. Кверк, М. Коэн, Е.Б. Ройзенблит].</w:t>
      </w:r>
      <w:proofErr w:type="gramEnd"/>
      <w:r>
        <w:rPr>
          <w:sz w:val="28"/>
        </w:rPr>
        <w:t xml:space="preserve"> Несмотря на разнообразие подх</w:t>
      </w:r>
      <w:r>
        <w:rPr>
          <w:sz w:val="28"/>
        </w:rPr>
        <w:t>о</w:t>
      </w:r>
      <w:r>
        <w:rPr>
          <w:sz w:val="28"/>
        </w:rPr>
        <w:t>дов к изучению категории гипотетичности, референциальный аспект гипотетич</w:t>
      </w:r>
      <w:r>
        <w:rPr>
          <w:sz w:val="28"/>
        </w:rPr>
        <w:t>е</w:t>
      </w:r>
      <w:r>
        <w:rPr>
          <w:sz w:val="28"/>
        </w:rPr>
        <w:t>ских высказываний освещен недостаточно.</w:t>
      </w:r>
    </w:p>
    <w:p w:rsidR="00A16716" w:rsidRDefault="00A16716" w:rsidP="00A16716">
      <w:pPr>
        <w:spacing w:line="360" w:lineRule="auto"/>
        <w:ind w:firstLine="720"/>
        <w:jc w:val="both"/>
        <w:rPr>
          <w:sz w:val="28"/>
        </w:rPr>
      </w:pPr>
      <w:proofErr w:type="gramStart"/>
      <w:r>
        <w:rPr>
          <w:sz w:val="28"/>
        </w:rPr>
        <w:t>В настоящей диссертационной работе предлагается исследование высказываний гипотетической модальности на материале французского, английского и украинского языков с позиций теории референции с применен</w:t>
      </w:r>
      <w:r>
        <w:rPr>
          <w:sz w:val="28"/>
        </w:rPr>
        <w:t>и</w:t>
      </w:r>
      <w:r>
        <w:rPr>
          <w:sz w:val="28"/>
        </w:rPr>
        <w:t>ем логико-философских инструментов, предлагаемых семантикой возмо</w:t>
      </w:r>
      <w:r>
        <w:rPr>
          <w:sz w:val="28"/>
        </w:rPr>
        <w:t>ж</w:t>
      </w:r>
      <w:r>
        <w:rPr>
          <w:sz w:val="28"/>
        </w:rPr>
        <w:t>ных миров (А. Вежбицка, Л. Витгенштейн, А.В. Зеленщиков, В.В. Иванов, Я. Хинтикка, У. Эко), трехзначной логикой (Р.А. Уилсон), принципами модел</w:t>
      </w:r>
      <w:r>
        <w:rPr>
          <w:sz w:val="28"/>
        </w:rPr>
        <w:t>и</w:t>
      </w:r>
      <w:r>
        <w:rPr>
          <w:sz w:val="28"/>
        </w:rPr>
        <w:t>рования (М. Вартофский, Л. Куффиньяль, Р. Шеннон).</w:t>
      </w:r>
      <w:proofErr w:type="gramEnd"/>
      <w:r>
        <w:rPr>
          <w:sz w:val="28"/>
        </w:rPr>
        <w:t xml:space="preserve"> Синтез данных </w:t>
      </w:r>
      <w:r>
        <w:rPr>
          <w:sz w:val="28"/>
        </w:rPr>
        <w:lastRenderedPageBreak/>
        <w:t>методологических оснований на базе системного подхода позволяет рассматр</w:t>
      </w:r>
      <w:r>
        <w:rPr>
          <w:sz w:val="28"/>
        </w:rPr>
        <w:t>и</w:t>
      </w:r>
      <w:r>
        <w:rPr>
          <w:sz w:val="28"/>
        </w:rPr>
        <w:t xml:space="preserve">вать речевую деятельность как систему моделирования и углубить изучение гипотетических высказываний с точки зрения их референции. </w:t>
      </w:r>
    </w:p>
    <w:p w:rsidR="00A16716" w:rsidRDefault="00A16716" w:rsidP="00A16716">
      <w:pPr>
        <w:spacing w:line="360" w:lineRule="auto"/>
        <w:ind w:firstLine="708"/>
        <w:jc w:val="both"/>
        <w:rPr>
          <w:sz w:val="28"/>
        </w:rPr>
      </w:pPr>
      <w:r>
        <w:rPr>
          <w:b/>
          <w:sz w:val="28"/>
        </w:rPr>
        <w:t xml:space="preserve">Связь работы с научными программами, планами, темами. </w:t>
      </w:r>
      <w:r>
        <w:rPr>
          <w:sz w:val="28"/>
        </w:rPr>
        <w:t>Диссе</w:t>
      </w:r>
      <w:r>
        <w:rPr>
          <w:sz w:val="28"/>
        </w:rPr>
        <w:t>р</w:t>
      </w:r>
      <w:r>
        <w:rPr>
          <w:sz w:val="28"/>
        </w:rPr>
        <w:t>тационное исследование выполнено в рамках научно-исследовательской темы кафедры французской филологии “Функционально-системное исследов</w:t>
      </w:r>
      <w:r>
        <w:rPr>
          <w:sz w:val="28"/>
        </w:rPr>
        <w:t>а</w:t>
      </w:r>
      <w:r>
        <w:rPr>
          <w:sz w:val="28"/>
        </w:rPr>
        <w:t>ние французского языка: внутриязыковой и межъязыковой аспекты (проблемы французской филологии, перевода и контрастивной лингвист</w:t>
      </w:r>
      <w:r>
        <w:rPr>
          <w:sz w:val="28"/>
        </w:rPr>
        <w:t>и</w:t>
      </w:r>
      <w:r>
        <w:rPr>
          <w:sz w:val="28"/>
        </w:rPr>
        <w:t xml:space="preserve">ки)” (номер госрегистрации 0101U005301). </w:t>
      </w:r>
      <w:r>
        <w:rPr>
          <w:spacing w:val="-2"/>
          <w:sz w:val="28"/>
        </w:rPr>
        <w:t>Тема утверждена Ученым сов</w:t>
      </w:r>
      <w:r>
        <w:rPr>
          <w:spacing w:val="-2"/>
          <w:sz w:val="28"/>
        </w:rPr>
        <w:t>е</w:t>
      </w:r>
      <w:r>
        <w:rPr>
          <w:spacing w:val="-2"/>
          <w:sz w:val="28"/>
        </w:rPr>
        <w:t xml:space="preserve">том Одесского национального университета, </w:t>
      </w:r>
      <w:r>
        <w:rPr>
          <w:sz w:val="28"/>
        </w:rPr>
        <w:t xml:space="preserve">приказ № 1037-18 от 19.08.2001 г. </w:t>
      </w:r>
    </w:p>
    <w:p w:rsidR="00A16716" w:rsidRDefault="00A16716" w:rsidP="00A16716">
      <w:pPr>
        <w:spacing w:line="360" w:lineRule="auto"/>
        <w:jc w:val="both"/>
        <w:rPr>
          <w:sz w:val="28"/>
        </w:rPr>
      </w:pPr>
      <w:r>
        <w:rPr>
          <w:b/>
          <w:sz w:val="28"/>
        </w:rPr>
        <w:tab/>
        <w:t xml:space="preserve">Основной целью </w:t>
      </w:r>
      <w:r>
        <w:rPr>
          <w:sz w:val="28"/>
        </w:rPr>
        <w:t>работы является описание структуры референции высказываний гипотетической модальности и ее семантич</w:t>
      </w:r>
      <w:r>
        <w:rPr>
          <w:sz w:val="28"/>
        </w:rPr>
        <w:t>е</w:t>
      </w:r>
      <w:r>
        <w:rPr>
          <w:sz w:val="28"/>
        </w:rPr>
        <w:t xml:space="preserve">ских типов. </w:t>
      </w:r>
    </w:p>
    <w:p w:rsidR="00A16716" w:rsidRDefault="00A16716" w:rsidP="00A16716">
      <w:pPr>
        <w:spacing w:line="360" w:lineRule="auto"/>
        <w:ind w:firstLine="720"/>
        <w:jc w:val="both"/>
        <w:rPr>
          <w:sz w:val="28"/>
        </w:rPr>
      </w:pPr>
      <w:r>
        <w:rPr>
          <w:sz w:val="28"/>
        </w:rPr>
        <w:t xml:space="preserve">Достижение цели исследования предполагает решение следующих </w:t>
      </w:r>
      <w:r>
        <w:rPr>
          <w:b/>
          <w:sz w:val="28"/>
        </w:rPr>
        <w:t>з</w:t>
      </w:r>
      <w:r>
        <w:rPr>
          <w:b/>
          <w:sz w:val="28"/>
        </w:rPr>
        <w:t>а</w:t>
      </w:r>
      <w:r>
        <w:rPr>
          <w:b/>
          <w:sz w:val="28"/>
        </w:rPr>
        <w:t>дач</w:t>
      </w:r>
      <w:r>
        <w:rPr>
          <w:sz w:val="28"/>
        </w:rPr>
        <w:t>:</w:t>
      </w:r>
    </w:p>
    <w:p w:rsidR="00A16716" w:rsidRDefault="00A16716" w:rsidP="00314429">
      <w:pPr>
        <w:numPr>
          <w:ilvl w:val="0"/>
          <w:numId w:val="59"/>
        </w:numPr>
        <w:tabs>
          <w:tab w:val="num" w:pos="720"/>
        </w:tabs>
        <w:suppressAutoHyphens w:val="0"/>
        <w:spacing w:line="360" w:lineRule="auto"/>
        <w:ind w:left="0" w:firstLine="540"/>
        <w:jc w:val="both"/>
        <w:rPr>
          <w:sz w:val="28"/>
        </w:rPr>
      </w:pPr>
      <w:r>
        <w:rPr>
          <w:sz w:val="28"/>
        </w:rPr>
        <w:t>разработать типологию референциальных отношений в коммуникати</w:t>
      </w:r>
      <w:r>
        <w:rPr>
          <w:sz w:val="28"/>
        </w:rPr>
        <w:t>в</w:t>
      </w:r>
      <w:r>
        <w:rPr>
          <w:sz w:val="28"/>
        </w:rPr>
        <w:t>ном акте для гипотетических высказываний;</w:t>
      </w:r>
    </w:p>
    <w:p w:rsidR="00A16716" w:rsidRDefault="00A16716" w:rsidP="00314429">
      <w:pPr>
        <w:numPr>
          <w:ilvl w:val="0"/>
          <w:numId w:val="59"/>
        </w:numPr>
        <w:tabs>
          <w:tab w:val="num" w:pos="720"/>
        </w:tabs>
        <w:suppressAutoHyphens w:val="0"/>
        <w:spacing w:line="360" w:lineRule="auto"/>
        <w:ind w:left="0" w:firstLine="540"/>
        <w:jc w:val="both"/>
        <w:rPr>
          <w:sz w:val="28"/>
        </w:rPr>
      </w:pPr>
      <w:r>
        <w:rPr>
          <w:sz w:val="28"/>
        </w:rPr>
        <w:t>выработать критерии выделения высказываний гипотетической м</w:t>
      </w:r>
      <w:r>
        <w:rPr>
          <w:sz w:val="28"/>
        </w:rPr>
        <w:t>о</w:t>
      </w:r>
      <w:r>
        <w:rPr>
          <w:sz w:val="28"/>
        </w:rPr>
        <w:t>дальности с учетом их референции;</w:t>
      </w:r>
    </w:p>
    <w:p w:rsidR="00A16716" w:rsidRDefault="00A16716" w:rsidP="00314429">
      <w:pPr>
        <w:numPr>
          <w:ilvl w:val="0"/>
          <w:numId w:val="59"/>
        </w:numPr>
        <w:tabs>
          <w:tab w:val="num" w:pos="720"/>
        </w:tabs>
        <w:suppressAutoHyphens w:val="0"/>
        <w:spacing w:line="360" w:lineRule="auto"/>
        <w:ind w:left="0" w:firstLine="540"/>
        <w:jc w:val="both"/>
        <w:rPr>
          <w:sz w:val="28"/>
        </w:rPr>
      </w:pPr>
      <w:r>
        <w:rPr>
          <w:sz w:val="28"/>
        </w:rPr>
        <w:t>описать структуру референции высказываний гипотетической модал</w:t>
      </w:r>
      <w:r>
        <w:rPr>
          <w:sz w:val="28"/>
        </w:rPr>
        <w:t>ь</w:t>
      </w:r>
      <w:r>
        <w:rPr>
          <w:sz w:val="28"/>
        </w:rPr>
        <w:t>ности;</w:t>
      </w:r>
    </w:p>
    <w:p w:rsidR="00A16716" w:rsidRDefault="00A16716" w:rsidP="00314429">
      <w:pPr>
        <w:numPr>
          <w:ilvl w:val="0"/>
          <w:numId w:val="59"/>
        </w:numPr>
        <w:tabs>
          <w:tab w:val="num" w:pos="720"/>
        </w:tabs>
        <w:suppressAutoHyphens w:val="0"/>
        <w:spacing w:line="360" w:lineRule="auto"/>
        <w:ind w:left="0" w:firstLine="540"/>
        <w:jc w:val="both"/>
        <w:rPr>
          <w:sz w:val="28"/>
        </w:rPr>
      </w:pPr>
      <w:r>
        <w:rPr>
          <w:sz w:val="28"/>
        </w:rPr>
        <w:t>выявить семантику языковых средств, принимающих участие в формировании структуры референции высказываний гипотетической модальн</w:t>
      </w:r>
      <w:r>
        <w:rPr>
          <w:sz w:val="28"/>
        </w:rPr>
        <w:t>о</w:t>
      </w:r>
      <w:r>
        <w:rPr>
          <w:sz w:val="28"/>
        </w:rPr>
        <w:t>сти, и определить семантические типы референции данных высказываний во французском, английском и украинском языках;</w:t>
      </w:r>
    </w:p>
    <w:p w:rsidR="00A16716" w:rsidRDefault="00A16716" w:rsidP="00314429">
      <w:pPr>
        <w:numPr>
          <w:ilvl w:val="0"/>
          <w:numId w:val="59"/>
        </w:numPr>
        <w:tabs>
          <w:tab w:val="num" w:pos="720"/>
        </w:tabs>
        <w:suppressAutoHyphens w:val="0"/>
        <w:spacing w:line="360" w:lineRule="auto"/>
        <w:ind w:left="0" w:firstLine="540"/>
        <w:jc w:val="both"/>
        <w:rPr>
          <w:sz w:val="28"/>
        </w:rPr>
      </w:pPr>
      <w:r>
        <w:rPr>
          <w:sz w:val="28"/>
        </w:rPr>
        <w:t>определить перечень инвариантных сочетаний смысловых значений языковых средств, принимающих участие в формировании структуры реф</w:t>
      </w:r>
      <w:r>
        <w:rPr>
          <w:sz w:val="28"/>
        </w:rPr>
        <w:t>е</w:t>
      </w:r>
      <w:r>
        <w:rPr>
          <w:sz w:val="28"/>
        </w:rPr>
        <w:t>ренции высказываний гипотетической модальности.</w:t>
      </w:r>
    </w:p>
    <w:p w:rsidR="00A16716" w:rsidRDefault="00A16716" w:rsidP="00A16716">
      <w:pPr>
        <w:spacing w:line="360" w:lineRule="auto"/>
        <w:ind w:firstLine="720"/>
        <w:jc w:val="both"/>
        <w:rPr>
          <w:sz w:val="28"/>
        </w:rPr>
      </w:pPr>
      <w:r>
        <w:rPr>
          <w:b/>
          <w:sz w:val="28"/>
        </w:rPr>
        <w:t>Объектом исследования</w:t>
      </w:r>
      <w:r>
        <w:rPr>
          <w:sz w:val="28"/>
        </w:rPr>
        <w:t xml:space="preserve"> являются французские, английские и украи</w:t>
      </w:r>
      <w:r>
        <w:rPr>
          <w:sz w:val="28"/>
        </w:rPr>
        <w:t>н</w:t>
      </w:r>
      <w:r>
        <w:rPr>
          <w:sz w:val="28"/>
        </w:rPr>
        <w:t>ские утвердительные высказывания гипотетической модальности.</w:t>
      </w:r>
    </w:p>
    <w:p w:rsidR="00A16716" w:rsidRDefault="00A16716" w:rsidP="00A16716">
      <w:pPr>
        <w:spacing w:line="360" w:lineRule="auto"/>
        <w:ind w:firstLine="720"/>
        <w:jc w:val="both"/>
        <w:rPr>
          <w:sz w:val="28"/>
        </w:rPr>
      </w:pPr>
      <w:r>
        <w:rPr>
          <w:b/>
          <w:sz w:val="28"/>
        </w:rPr>
        <w:t>Предмет исследования</w:t>
      </w:r>
      <w:r>
        <w:rPr>
          <w:sz w:val="28"/>
        </w:rPr>
        <w:t xml:space="preserve"> составляет референция высказываний гипот</w:t>
      </w:r>
      <w:r>
        <w:rPr>
          <w:sz w:val="28"/>
        </w:rPr>
        <w:t>е</w:t>
      </w:r>
      <w:r>
        <w:rPr>
          <w:sz w:val="28"/>
        </w:rPr>
        <w:t>тической модальности, ее семантические типы и структура.</w:t>
      </w:r>
    </w:p>
    <w:p w:rsidR="00A16716" w:rsidRDefault="00A16716" w:rsidP="00A16716">
      <w:pPr>
        <w:spacing w:line="360" w:lineRule="auto"/>
        <w:ind w:firstLine="720"/>
        <w:jc w:val="both"/>
        <w:rPr>
          <w:sz w:val="28"/>
        </w:rPr>
      </w:pPr>
      <w:r>
        <w:rPr>
          <w:b/>
          <w:sz w:val="28"/>
        </w:rPr>
        <w:lastRenderedPageBreak/>
        <w:t>Материалом исследования</w:t>
      </w:r>
      <w:r>
        <w:rPr>
          <w:sz w:val="28"/>
        </w:rPr>
        <w:t xml:space="preserve"> послужили 5000 высказываний, отобра</w:t>
      </w:r>
      <w:r>
        <w:rPr>
          <w:sz w:val="28"/>
        </w:rPr>
        <w:t>н</w:t>
      </w:r>
      <w:r>
        <w:rPr>
          <w:sz w:val="28"/>
        </w:rPr>
        <w:t>ных из художественных текстов франкоязычных, англоязычных и украи</w:t>
      </w:r>
      <w:r>
        <w:rPr>
          <w:sz w:val="28"/>
        </w:rPr>
        <w:t>н</w:t>
      </w:r>
      <w:r>
        <w:rPr>
          <w:sz w:val="28"/>
        </w:rPr>
        <w:t>ских авторов ХІХ-ХХ веков.</w:t>
      </w:r>
    </w:p>
    <w:p w:rsidR="00A16716" w:rsidRDefault="00A16716" w:rsidP="00A16716">
      <w:pPr>
        <w:spacing w:line="360" w:lineRule="auto"/>
        <w:ind w:firstLine="720"/>
        <w:jc w:val="both"/>
        <w:rPr>
          <w:sz w:val="28"/>
        </w:rPr>
      </w:pPr>
      <w:r>
        <w:rPr>
          <w:b/>
          <w:sz w:val="28"/>
        </w:rPr>
        <w:t>Методы исследования.</w:t>
      </w:r>
      <w:r>
        <w:rPr>
          <w:sz w:val="28"/>
        </w:rPr>
        <w:t xml:space="preserve"> Методологической базой исследования явился системный подход. В качестве инструмента исследования для выявления структуры референции использованы элементы трансформационного анал</w:t>
      </w:r>
      <w:r>
        <w:rPr>
          <w:sz w:val="28"/>
        </w:rPr>
        <w:t>и</w:t>
      </w:r>
      <w:r>
        <w:rPr>
          <w:sz w:val="28"/>
        </w:rPr>
        <w:t>за. Компонентный анализ позволил определить семантику языковых средств, принимающих участие в формировании структуры референции высказыв</w:t>
      </w:r>
      <w:r>
        <w:rPr>
          <w:sz w:val="28"/>
        </w:rPr>
        <w:t>а</w:t>
      </w:r>
      <w:r>
        <w:rPr>
          <w:sz w:val="28"/>
        </w:rPr>
        <w:t>ний гипотетической модальности. Использованный метод метаописания как разновидность метода моделирования позволил при помощи метаязыка формализовать структуру референции высказываний гипотетической модальн</w:t>
      </w:r>
      <w:r>
        <w:rPr>
          <w:sz w:val="28"/>
        </w:rPr>
        <w:t>о</w:t>
      </w:r>
      <w:r>
        <w:rPr>
          <w:sz w:val="28"/>
        </w:rPr>
        <w:t>сти.</w:t>
      </w:r>
    </w:p>
    <w:p w:rsidR="00A16716" w:rsidRDefault="00A16716" w:rsidP="00A16716">
      <w:pPr>
        <w:spacing w:line="360" w:lineRule="auto"/>
        <w:ind w:firstLine="720"/>
        <w:jc w:val="both"/>
        <w:rPr>
          <w:sz w:val="28"/>
        </w:rPr>
      </w:pPr>
      <w:r>
        <w:rPr>
          <w:b/>
          <w:sz w:val="28"/>
        </w:rPr>
        <w:t>Научная новизна работы</w:t>
      </w:r>
      <w:r>
        <w:rPr>
          <w:sz w:val="28"/>
        </w:rPr>
        <w:t xml:space="preserve"> заключается в том, что впервые:</w:t>
      </w:r>
    </w:p>
    <w:p w:rsidR="00A16716" w:rsidRDefault="00A16716" w:rsidP="00314429">
      <w:pPr>
        <w:numPr>
          <w:ilvl w:val="0"/>
          <w:numId w:val="59"/>
        </w:numPr>
        <w:tabs>
          <w:tab w:val="num" w:pos="720"/>
        </w:tabs>
        <w:suppressAutoHyphens w:val="0"/>
        <w:spacing w:line="360" w:lineRule="auto"/>
        <w:ind w:left="0" w:firstLine="720"/>
        <w:jc w:val="both"/>
        <w:rPr>
          <w:sz w:val="28"/>
        </w:rPr>
      </w:pPr>
      <w:r>
        <w:rPr>
          <w:sz w:val="28"/>
        </w:rPr>
        <w:t>для высказываний гипотетической модальности выведена тип</w:t>
      </w:r>
      <w:r>
        <w:rPr>
          <w:sz w:val="28"/>
        </w:rPr>
        <w:t>о</w:t>
      </w:r>
      <w:r>
        <w:rPr>
          <w:sz w:val="28"/>
        </w:rPr>
        <w:t>логия референций говорящего и воспринимающего в коммуникативном акте, которая представляет собой систему корреляций;</w:t>
      </w:r>
    </w:p>
    <w:p w:rsidR="00A16716" w:rsidRDefault="00A16716" w:rsidP="00314429">
      <w:pPr>
        <w:numPr>
          <w:ilvl w:val="0"/>
          <w:numId w:val="59"/>
        </w:numPr>
        <w:tabs>
          <w:tab w:val="num" w:pos="720"/>
        </w:tabs>
        <w:suppressAutoHyphens w:val="0"/>
        <w:spacing w:line="360" w:lineRule="auto"/>
        <w:ind w:left="0" w:firstLine="720"/>
        <w:jc w:val="both"/>
        <w:rPr>
          <w:sz w:val="28"/>
        </w:rPr>
      </w:pPr>
      <w:r>
        <w:rPr>
          <w:sz w:val="28"/>
        </w:rPr>
        <w:t>для разноструктурных языков индоевропейской семьи (фра</w:t>
      </w:r>
      <w:r>
        <w:rPr>
          <w:sz w:val="28"/>
        </w:rPr>
        <w:t>н</w:t>
      </w:r>
      <w:r>
        <w:rPr>
          <w:sz w:val="28"/>
        </w:rPr>
        <w:t>цузского, английского и украинского) описана структура референции выск</w:t>
      </w:r>
      <w:r>
        <w:rPr>
          <w:sz w:val="28"/>
        </w:rPr>
        <w:t>а</w:t>
      </w:r>
      <w:r>
        <w:rPr>
          <w:sz w:val="28"/>
        </w:rPr>
        <w:t>зываний гипотетической модальности и определена семантика языковых средств, участвующих в ее формировании;</w:t>
      </w:r>
    </w:p>
    <w:p w:rsidR="00A16716" w:rsidRDefault="00A16716" w:rsidP="00314429">
      <w:pPr>
        <w:numPr>
          <w:ilvl w:val="0"/>
          <w:numId w:val="59"/>
        </w:numPr>
        <w:tabs>
          <w:tab w:val="num" w:pos="720"/>
        </w:tabs>
        <w:suppressAutoHyphens w:val="0"/>
        <w:spacing w:line="360" w:lineRule="auto"/>
        <w:ind w:left="0" w:firstLine="720"/>
        <w:jc w:val="both"/>
        <w:rPr>
          <w:sz w:val="28"/>
        </w:rPr>
      </w:pPr>
      <w:r>
        <w:rPr>
          <w:sz w:val="28"/>
        </w:rPr>
        <w:t>представлен расширенный подход к выделению категории гипотетичности с поз</w:t>
      </w:r>
      <w:r>
        <w:rPr>
          <w:sz w:val="28"/>
        </w:rPr>
        <w:t>и</w:t>
      </w:r>
      <w:r>
        <w:rPr>
          <w:sz w:val="28"/>
        </w:rPr>
        <w:t>ций референции высказывания;</w:t>
      </w:r>
    </w:p>
    <w:p w:rsidR="00A16716" w:rsidRDefault="00A16716" w:rsidP="00314429">
      <w:pPr>
        <w:numPr>
          <w:ilvl w:val="0"/>
          <w:numId w:val="59"/>
        </w:numPr>
        <w:tabs>
          <w:tab w:val="num" w:pos="720"/>
        </w:tabs>
        <w:suppressAutoHyphens w:val="0"/>
        <w:spacing w:line="360" w:lineRule="auto"/>
        <w:ind w:left="0" w:firstLine="720"/>
        <w:jc w:val="both"/>
        <w:rPr>
          <w:sz w:val="28"/>
        </w:rPr>
      </w:pPr>
      <w:r>
        <w:rPr>
          <w:sz w:val="28"/>
        </w:rPr>
        <w:t>определен перечень инвариантных сочетаний смысловых зн</w:t>
      </w:r>
      <w:r>
        <w:rPr>
          <w:sz w:val="28"/>
        </w:rPr>
        <w:t>а</w:t>
      </w:r>
      <w:r>
        <w:rPr>
          <w:sz w:val="28"/>
        </w:rPr>
        <w:t>чений языковых средств, которые принимают участие в формировании структуры референции высказываний гипотетической модальности на мат</w:t>
      </w:r>
      <w:r>
        <w:rPr>
          <w:sz w:val="28"/>
        </w:rPr>
        <w:t>е</w:t>
      </w:r>
      <w:r>
        <w:rPr>
          <w:sz w:val="28"/>
        </w:rPr>
        <w:t>риале французского, английского и украинского языков.</w:t>
      </w:r>
    </w:p>
    <w:p w:rsidR="00A16716" w:rsidRDefault="00A16716" w:rsidP="00A16716">
      <w:pPr>
        <w:spacing w:line="360" w:lineRule="auto"/>
        <w:ind w:firstLine="720"/>
        <w:jc w:val="both"/>
        <w:rPr>
          <w:sz w:val="28"/>
        </w:rPr>
      </w:pPr>
      <w:r>
        <w:rPr>
          <w:b/>
          <w:sz w:val="28"/>
        </w:rPr>
        <w:t>Теоретическое значение исследования</w:t>
      </w:r>
      <w:r>
        <w:rPr>
          <w:sz w:val="28"/>
        </w:rPr>
        <w:t>. Теория референции позвол</w:t>
      </w:r>
      <w:r>
        <w:rPr>
          <w:sz w:val="28"/>
        </w:rPr>
        <w:t>и</w:t>
      </w:r>
      <w:r>
        <w:rPr>
          <w:sz w:val="28"/>
        </w:rPr>
        <w:t>ла использовать расширенный подход к определению категории гипотети</w:t>
      </w:r>
      <w:r>
        <w:rPr>
          <w:sz w:val="28"/>
        </w:rPr>
        <w:t>ч</w:t>
      </w:r>
      <w:r>
        <w:rPr>
          <w:sz w:val="28"/>
        </w:rPr>
        <w:t>ности и включить в нее сравнительные контексты и контексты волюнтати</w:t>
      </w:r>
      <w:r>
        <w:rPr>
          <w:sz w:val="28"/>
        </w:rPr>
        <w:t>в</w:t>
      </w:r>
      <w:r>
        <w:rPr>
          <w:sz w:val="28"/>
        </w:rPr>
        <w:t xml:space="preserve">ной модальности. Основанием для такого обобщения явилась </w:t>
      </w:r>
      <w:r>
        <w:rPr>
          <w:sz w:val="28"/>
        </w:rPr>
        <w:lastRenderedPageBreak/>
        <w:t>концепция возможных миров. Полученные данные дополняют один из аспектов теории референци: на их основе может быть создана общая типология референции в коммуникативном акте с учетом речемыслительного взаимодействия участников комм</w:t>
      </w:r>
      <w:r>
        <w:rPr>
          <w:sz w:val="28"/>
        </w:rPr>
        <w:t>у</w:t>
      </w:r>
      <w:r>
        <w:rPr>
          <w:sz w:val="28"/>
        </w:rPr>
        <w:t>никации.</w:t>
      </w:r>
    </w:p>
    <w:p w:rsidR="00A16716" w:rsidRDefault="00A16716" w:rsidP="00A16716">
      <w:pPr>
        <w:spacing w:line="360" w:lineRule="auto"/>
        <w:ind w:firstLine="720"/>
        <w:jc w:val="both"/>
        <w:rPr>
          <w:sz w:val="28"/>
        </w:rPr>
      </w:pPr>
      <w:r>
        <w:rPr>
          <w:b/>
          <w:sz w:val="28"/>
        </w:rPr>
        <w:t>Практическая ценность</w:t>
      </w:r>
      <w:r>
        <w:rPr>
          <w:sz w:val="28"/>
        </w:rPr>
        <w:t xml:space="preserve"> результатов исследования состоит в том, что основные положения и выводы могут быть использованы в курсах "Общее языкознание", "Теория коммуникации" и "Теория референции". Результаты диссертационного исследования могут оказаться полезными для частнолин</w:t>
      </w:r>
      <w:r>
        <w:rPr>
          <w:sz w:val="28"/>
        </w:rPr>
        <w:t>г</w:t>
      </w:r>
      <w:r>
        <w:rPr>
          <w:sz w:val="28"/>
        </w:rPr>
        <w:t>вистических исследований в рамках теории речевых актов и теории коммуникации, в частности, для исследований, связанных с формализацией концептуальных структур. Они могут быть полезными для оптимизации язык</w:t>
      </w:r>
      <w:r>
        <w:rPr>
          <w:sz w:val="28"/>
        </w:rPr>
        <w:t>о</w:t>
      </w:r>
      <w:r>
        <w:rPr>
          <w:sz w:val="28"/>
        </w:rPr>
        <w:t>вой коммуникации: для разграничения констатирующих и гипотетических контекстов в рамках одной культуры и в межкультурной коммуник</w:t>
      </w:r>
      <w:r>
        <w:rPr>
          <w:sz w:val="28"/>
        </w:rPr>
        <w:t>а</w:t>
      </w:r>
      <w:r>
        <w:rPr>
          <w:sz w:val="28"/>
        </w:rPr>
        <w:t>ции.</w:t>
      </w:r>
    </w:p>
    <w:p w:rsidR="00A16716" w:rsidRDefault="00A16716" w:rsidP="00A16716">
      <w:pPr>
        <w:spacing w:line="360" w:lineRule="auto"/>
        <w:ind w:firstLine="720"/>
        <w:jc w:val="both"/>
        <w:rPr>
          <w:sz w:val="28"/>
        </w:rPr>
      </w:pPr>
      <w:r>
        <w:rPr>
          <w:b/>
          <w:sz w:val="28"/>
        </w:rPr>
        <w:t>Апробация результатов исследования.</w:t>
      </w:r>
      <w:r>
        <w:rPr>
          <w:sz w:val="28"/>
        </w:rPr>
        <w:t xml:space="preserve"> Результаты исследования обсуждались на заседаниях кафедры французской филологии Одесского национального университета им. И.И. Мечникова, на ежегодных научных конф</w:t>
      </w:r>
      <w:r>
        <w:rPr>
          <w:sz w:val="28"/>
        </w:rPr>
        <w:t>е</w:t>
      </w:r>
      <w:r>
        <w:rPr>
          <w:sz w:val="28"/>
        </w:rPr>
        <w:t>ренциях профессорско-преподавательского состава ОНУ (2001, 2003), а та</w:t>
      </w:r>
      <w:r>
        <w:rPr>
          <w:sz w:val="28"/>
        </w:rPr>
        <w:t>к</w:t>
      </w:r>
      <w:r>
        <w:rPr>
          <w:sz w:val="28"/>
        </w:rPr>
        <w:t>же на международных конференциях "Функциональная лингвистика" (Ялта, 2001, 2003), на межвузовской научной конференции молодых ученых "Акт</w:t>
      </w:r>
      <w:r>
        <w:rPr>
          <w:sz w:val="28"/>
        </w:rPr>
        <w:t>у</w:t>
      </w:r>
      <w:r>
        <w:rPr>
          <w:sz w:val="28"/>
        </w:rPr>
        <w:t xml:space="preserve">альні </w:t>
      </w:r>
      <w:proofErr w:type="gramStart"/>
      <w:r>
        <w:rPr>
          <w:sz w:val="28"/>
        </w:rPr>
        <w:t>досл</w:t>
      </w:r>
      <w:proofErr w:type="gramEnd"/>
      <w:r>
        <w:rPr>
          <w:sz w:val="28"/>
        </w:rPr>
        <w:t>ідження іноземних мов та літератур" (Донецк, 2003).</w:t>
      </w:r>
    </w:p>
    <w:p w:rsidR="00A16716" w:rsidRDefault="00A16716" w:rsidP="00A16716">
      <w:pPr>
        <w:spacing w:line="360" w:lineRule="auto"/>
        <w:ind w:firstLine="720"/>
        <w:jc w:val="both"/>
        <w:rPr>
          <w:sz w:val="28"/>
        </w:rPr>
      </w:pPr>
      <w:r>
        <w:rPr>
          <w:b/>
          <w:sz w:val="28"/>
        </w:rPr>
        <w:t>Публикации.</w:t>
      </w:r>
      <w:r>
        <w:rPr>
          <w:sz w:val="28"/>
        </w:rPr>
        <w:t xml:space="preserve"> Основные положения и результаты исследования отражены в семи публикациях (из них четыре – в специализированных издан</w:t>
      </w:r>
      <w:r>
        <w:rPr>
          <w:sz w:val="28"/>
        </w:rPr>
        <w:t>и</w:t>
      </w:r>
      <w:r>
        <w:rPr>
          <w:sz w:val="28"/>
        </w:rPr>
        <w:t>ях).</w:t>
      </w:r>
    </w:p>
    <w:p w:rsidR="00A16716" w:rsidRDefault="00A16716" w:rsidP="00A16716">
      <w:pPr>
        <w:spacing w:line="360" w:lineRule="auto"/>
        <w:ind w:firstLine="708"/>
        <w:jc w:val="both"/>
        <w:rPr>
          <w:b/>
          <w:sz w:val="28"/>
        </w:rPr>
      </w:pPr>
      <w:r>
        <w:rPr>
          <w:b/>
          <w:sz w:val="28"/>
        </w:rPr>
        <w:t>Положения, выносимые на защиту:</w:t>
      </w:r>
    </w:p>
    <w:p w:rsidR="00A16716" w:rsidRDefault="00A16716" w:rsidP="00314429">
      <w:pPr>
        <w:numPr>
          <w:ilvl w:val="0"/>
          <w:numId w:val="58"/>
        </w:numPr>
        <w:suppressAutoHyphens w:val="0"/>
        <w:spacing w:line="360" w:lineRule="auto"/>
        <w:jc w:val="both"/>
        <w:rPr>
          <w:sz w:val="28"/>
        </w:rPr>
      </w:pPr>
      <w:r>
        <w:rPr>
          <w:sz w:val="28"/>
        </w:rPr>
        <w:t xml:space="preserve">В коммуникативном акте референция говорящего и воспринимающего образует систему корреляций, представляющую типологию референ-циальных отношений. Она включает два основных типа употребления высказывания: без шума (референтное, метареферентное) и с шумом (связанным </w:t>
      </w:r>
      <w:proofErr w:type="gramStart"/>
      <w:r>
        <w:rPr>
          <w:sz w:val="28"/>
        </w:rPr>
        <w:t>с</w:t>
      </w:r>
      <w:proofErr w:type="gramEnd"/>
      <w:r>
        <w:rPr>
          <w:sz w:val="28"/>
        </w:rPr>
        <w:t xml:space="preserve"> говорящим и/или с воспринимающим).  </w:t>
      </w:r>
    </w:p>
    <w:p w:rsidR="00A16716" w:rsidRDefault="00A16716" w:rsidP="00314429">
      <w:pPr>
        <w:numPr>
          <w:ilvl w:val="0"/>
          <w:numId w:val="58"/>
        </w:numPr>
        <w:suppressAutoHyphens w:val="0"/>
        <w:spacing w:line="360" w:lineRule="auto"/>
        <w:jc w:val="both"/>
        <w:rPr>
          <w:sz w:val="28"/>
        </w:rPr>
      </w:pPr>
      <w:r>
        <w:rPr>
          <w:sz w:val="28"/>
        </w:rPr>
        <w:t xml:space="preserve">Референция, как одна из семантических составляющих речевого акта, делима, разложима на элементы, то есть обладает структурой. Референция </w:t>
      </w:r>
      <w:r>
        <w:rPr>
          <w:sz w:val="28"/>
        </w:rPr>
        <w:lastRenderedPageBreak/>
        <w:t>членима, поскольку высказывание обозначает не только вн</w:t>
      </w:r>
      <w:r>
        <w:rPr>
          <w:sz w:val="28"/>
        </w:rPr>
        <w:t>е</w:t>
      </w:r>
      <w:r>
        <w:rPr>
          <w:sz w:val="28"/>
        </w:rPr>
        <w:t xml:space="preserve">языковой объект, но и говорящего, его положение относительно этого объекта.  </w:t>
      </w:r>
    </w:p>
    <w:p w:rsidR="00A16716" w:rsidRDefault="00A16716" w:rsidP="00314429">
      <w:pPr>
        <w:numPr>
          <w:ilvl w:val="0"/>
          <w:numId w:val="58"/>
        </w:numPr>
        <w:suppressAutoHyphens w:val="0"/>
        <w:spacing w:line="360" w:lineRule="auto"/>
        <w:jc w:val="both"/>
        <w:rPr>
          <w:sz w:val="28"/>
        </w:rPr>
      </w:pPr>
      <w:r>
        <w:rPr>
          <w:sz w:val="28"/>
        </w:rPr>
        <w:t>Структура референции высказываний гипотетической модальности с</w:t>
      </w:r>
      <w:r>
        <w:rPr>
          <w:sz w:val="28"/>
        </w:rPr>
        <w:t>о</w:t>
      </w:r>
      <w:r>
        <w:rPr>
          <w:sz w:val="28"/>
        </w:rPr>
        <w:t>стоит, по крайней мере, из двух семантических моделе</w:t>
      </w:r>
      <w:proofErr w:type="gramStart"/>
      <w:r>
        <w:rPr>
          <w:sz w:val="28"/>
        </w:rPr>
        <w:t>й-</w:t>
      </w:r>
      <w:proofErr w:type="gramEnd"/>
      <w:r>
        <w:rPr>
          <w:sz w:val="28"/>
        </w:rPr>
        <w:t>«моментов»: момента события и момента говорящего. В «Момент события» устанавливается принадлежность диктума к виртуальной, языковой ка</w:t>
      </w:r>
      <w:r>
        <w:rPr>
          <w:sz w:val="28"/>
        </w:rPr>
        <w:t>р</w:t>
      </w:r>
      <w:r>
        <w:rPr>
          <w:sz w:val="28"/>
        </w:rPr>
        <w:t>тине мира. В «момент говорящего» определяется локализация субъекта р</w:t>
      </w:r>
      <w:r>
        <w:rPr>
          <w:sz w:val="28"/>
        </w:rPr>
        <w:t>е</w:t>
      </w:r>
      <w:r>
        <w:rPr>
          <w:sz w:val="28"/>
        </w:rPr>
        <w:t xml:space="preserve">чи по отношению к тому миру, о котором он говорит.  </w:t>
      </w:r>
    </w:p>
    <w:p w:rsidR="00A16716" w:rsidRDefault="00A16716" w:rsidP="00314429">
      <w:pPr>
        <w:numPr>
          <w:ilvl w:val="0"/>
          <w:numId w:val="58"/>
        </w:numPr>
        <w:suppressAutoHyphens w:val="0"/>
        <w:spacing w:line="360" w:lineRule="auto"/>
        <w:jc w:val="both"/>
        <w:rPr>
          <w:sz w:val="28"/>
        </w:rPr>
      </w:pPr>
      <w:r>
        <w:rPr>
          <w:sz w:val="28"/>
        </w:rPr>
        <w:t>Структура референции высказываний гипотетической модальности включает в себя локализаторы – смысловые значения, которыми должны обладать языковые элементы для того, чтобы обеспечить возможность нал</w:t>
      </w:r>
      <w:r>
        <w:rPr>
          <w:sz w:val="28"/>
        </w:rPr>
        <w:t>о</w:t>
      </w:r>
      <w:r>
        <w:rPr>
          <w:sz w:val="28"/>
        </w:rPr>
        <w:t xml:space="preserve">жения действительного и возможного миров. </w:t>
      </w:r>
    </w:p>
    <w:p w:rsidR="00A16716" w:rsidRDefault="00A16716" w:rsidP="00A16716">
      <w:pPr>
        <w:widowControl w:val="0"/>
        <w:spacing w:line="360" w:lineRule="auto"/>
        <w:jc w:val="both"/>
        <w:rPr>
          <w:sz w:val="28"/>
        </w:rPr>
      </w:pPr>
      <w:r>
        <w:rPr>
          <w:b/>
          <w:sz w:val="28"/>
        </w:rPr>
        <w:tab/>
        <w:t>Структура и объем работы.</w:t>
      </w:r>
      <w:r>
        <w:rPr>
          <w:sz w:val="28"/>
        </w:rPr>
        <w:t xml:space="preserve"> Диссертационное исследование состоит из введения, трех глав, заключения, списка использованной литературы - 245 наименований на русском, украинском, французском и английском языках, списка источников языкового фактического материала и приложения с илл</w:t>
      </w:r>
      <w:r>
        <w:rPr>
          <w:sz w:val="28"/>
        </w:rPr>
        <w:t>ю</w:t>
      </w:r>
      <w:r>
        <w:rPr>
          <w:sz w:val="28"/>
        </w:rPr>
        <w:t xml:space="preserve">стративным материалом. </w:t>
      </w:r>
    </w:p>
    <w:p w:rsidR="00A16716" w:rsidRDefault="00A16716" w:rsidP="00A16716">
      <w:pPr>
        <w:pStyle w:val="affffffff3"/>
        <w:widowControl w:val="0"/>
      </w:pPr>
      <w:r>
        <w:t>В</w:t>
      </w:r>
      <w:r>
        <w:rPr>
          <w:b/>
        </w:rPr>
        <w:t xml:space="preserve"> первой главе </w:t>
      </w:r>
      <w:r>
        <w:t>исследования «Проблема описания высказываний г</w:t>
      </w:r>
      <w:r>
        <w:t>и</w:t>
      </w:r>
      <w:r>
        <w:t>потетической модальности в современной лингвистике»</w:t>
      </w:r>
      <w:r>
        <w:rPr>
          <w:b/>
        </w:rPr>
        <w:t xml:space="preserve"> </w:t>
      </w:r>
      <w:r>
        <w:t>теория модальности и теория референции рассматриваются как аспекты изучения языкового с</w:t>
      </w:r>
      <w:r>
        <w:t>е</w:t>
      </w:r>
      <w:r>
        <w:t>миозиса. Анализируется проблема локализации референта в модальном ко</w:t>
      </w:r>
      <w:r>
        <w:t>н</w:t>
      </w:r>
      <w:r>
        <w:t>тексте, проблема изучения способов выражения метауровневости языкового семиозиса, а также возможности использования концепции возможных м</w:t>
      </w:r>
      <w:r>
        <w:t>и</w:t>
      </w:r>
      <w:r>
        <w:t>ров и метода моделирования для описания референции высказываний гипотетической м</w:t>
      </w:r>
      <w:r>
        <w:t>о</w:t>
      </w:r>
      <w:r>
        <w:t xml:space="preserve">дальности.   </w:t>
      </w:r>
    </w:p>
    <w:p w:rsidR="00A16716" w:rsidRDefault="00A16716" w:rsidP="00A16716">
      <w:pPr>
        <w:pStyle w:val="afffffffc"/>
        <w:widowControl w:val="0"/>
        <w:spacing w:line="360" w:lineRule="auto"/>
        <w:ind w:firstLine="708"/>
      </w:pPr>
      <w:r>
        <w:t xml:space="preserve">Во </w:t>
      </w:r>
      <w:r>
        <w:rPr>
          <w:b/>
        </w:rPr>
        <w:t>второй главе</w:t>
      </w:r>
      <w:r>
        <w:t xml:space="preserve"> «Высказывание как модель: типы и структура референции (теоретическое обоснование)» производство высказывания рассма</w:t>
      </w:r>
      <w:r>
        <w:t>т</w:t>
      </w:r>
      <w:r>
        <w:t>ривается с точки зрения моделирующей функции языка. Предлагается типология референциальных отношений между участниками общения в комм</w:t>
      </w:r>
      <w:r>
        <w:t>у</w:t>
      </w:r>
      <w:r>
        <w:t>никативном акте. Описывается структура референции высказываний гипотетической модал</w:t>
      </w:r>
      <w:r>
        <w:t>ь</w:t>
      </w:r>
      <w:r>
        <w:t xml:space="preserve">ности в сопоставлении с высказываниями констатирующей модальности и модальности ирреальности. </w:t>
      </w:r>
    </w:p>
    <w:p w:rsidR="00A16716" w:rsidRDefault="00A16716" w:rsidP="00A16716">
      <w:pPr>
        <w:pStyle w:val="afffffffc"/>
        <w:widowControl w:val="0"/>
        <w:spacing w:line="360" w:lineRule="auto"/>
        <w:ind w:firstLine="709"/>
        <w:rPr>
          <w:color w:val="000000"/>
        </w:rPr>
      </w:pPr>
      <w:r>
        <w:rPr>
          <w:b/>
          <w:color w:val="000000"/>
        </w:rPr>
        <w:t xml:space="preserve">Третья глава </w:t>
      </w:r>
      <w:r>
        <w:rPr>
          <w:color w:val="000000"/>
        </w:rPr>
        <w:t xml:space="preserve">«Структура референции высказываний гипотетической </w:t>
      </w:r>
      <w:r>
        <w:rPr>
          <w:color w:val="000000"/>
        </w:rPr>
        <w:lastRenderedPageBreak/>
        <w:t>модальности» посвящена описанию структуры референции высказываний гипотетической модальности на материале французского, английского и украинского языков. В структуре референции высказываний гипотетической модальности выделяются локализаторы – смысловые значения языковых средств, позволяющие им непосредственно участвовать в формировании данной структуры. Описываются локализаторы в чи</w:t>
      </w:r>
      <w:r>
        <w:rPr>
          <w:color w:val="000000"/>
        </w:rPr>
        <w:t>с</w:t>
      </w:r>
      <w:r>
        <w:rPr>
          <w:color w:val="000000"/>
        </w:rPr>
        <w:t xml:space="preserve">том виде, определяется перечень </w:t>
      </w:r>
      <w:proofErr w:type="gramStart"/>
      <w:r>
        <w:rPr>
          <w:color w:val="000000"/>
        </w:rPr>
        <w:t>смешанных</w:t>
      </w:r>
      <w:proofErr w:type="gramEnd"/>
      <w:r>
        <w:rPr>
          <w:color w:val="000000"/>
        </w:rPr>
        <w:t xml:space="preserve"> локализаторов.</w:t>
      </w:r>
    </w:p>
    <w:p w:rsidR="00A16716" w:rsidRDefault="00A16716" w:rsidP="00A16716">
      <w:pPr>
        <w:pStyle w:val="afffffffc"/>
        <w:spacing w:line="360" w:lineRule="auto"/>
        <w:ind w:firstLine="708"/>
      </w:pPr>
      <w:r>
        <w:t xml:space="preserve">В </w:t>
      </w:r>
      <w:r>
        <w:rPr>
          <w:b/>
        </w:rPr>
        <w:t>заключении</w:t>
      </w:r>
      <w:r>
        <w:t xml:space="preserve"> подведены итоги исследования, обозначены перспект</w:t>
      </w:r>
      <w:r>
        <w:t>и</w:t>
      </w:r>
      <w:r>
        <w:t xml:space="preserve">вы дальнейшей разработки изучаемой проблемы. </w:t>
      </w:r>
    </w:p>
    <w:p w:rsidR="00A16716" w:rsidRDefault="00A16716" w:rsidP="00A16716">
      <w:pPr>
        <w:pStyle w:val="afffffffc"/>
        <w:spacing w:line="360" w:lineRule="auto"/>
        <w:ind w:firstLine="708"/>
      </w:pPr>
      <w:r>
        <w:t>Приложение содержит примеры из французских, английских и украинских художественных текстов всех случаев совместного употребления лок</w:t>
      </w:r>
      <w:r>
        <w:t>а</w:t>
      </w:r>
      <w:r>
        <w:t>лизаторов, представленных в третьей главе.</w:t>
      </w:r>
    </w:p>
    <w:p w:rsidR="00A16716" w:rsidRDefault="00A16716" w:rsidP="00A16716">
      <w:pPr>
        <w:pStyle w:val="1"/>
        <w:keepNext w:val="0"/>
        <w:widowControl w:val="0"/>
        <w:jc w:val="both"/>
      </w:pPr>
      <w:r>
        <w:br w:type="page"/>
      </w:r>
    </w:p>
    <w:p w:rsidR="00A16716" w:rsidRPr="00CC4504" w:rsidRDefault="00A16716" w:rsidP="00A16716">
      <w:pPr>
        <w:pStyle w:val="afffffffc"/>
        <w:spacing w:line="360" w:lineRule="auto"/>
        <w:ind w:firstLine="708"/>
        <w:rPr>
          <w:spacing w:val="-2"/>
        </w:rPr>
      </w:pPr>
    </w:p>
    <w:p w:rsidR="00A16716" w:rsidRPr="00CC4504" w:rsidRDefault="00A16716" w:rsidP="00A16716">
      <w:pPr>
        <w:pStyle w:val="1"/>
        <w:jc w:val="center"/>
        <w:rPr>
          <w:spacing w:val="-2"/>
        </w:rPr>
      </w:pPr>
      <w:bookmarkStart w:id="10" w:name="_Toc67666874"/>
      <w:r w:rsidRPr="00CC4504">
        <w:rPr>
          <w:spacing w:val="-2"/>
        </w:rPr>
        <w:t>ЗАКЛЮЧЕНИЕ</w:t>
      </w:r>
      <w:bookmarkEnd w:id="10"/>
    </w:p>
    <w:p w:rsidR="00A16716" w:rsidRPr="00CC4504" w:rsidRDefault="00A16716" w:rsidP="00A16716">
      <w:pPr>
        <w:pStyle w:val="37"/>
        <w:rPr>
          <w:i/>
          <w:spacing w:val="-2"/>
        </w:rPr>
      </w:pPr>
    </w:p>
    <w:p w:rsidR="00A16716" w:rsidRPr="00CC4504" w:rsidRDefault="00A16716" w:rsidP="00A16716">
      <w:pPr>
        <w:pStyle w:val="37"/>
        <w:rPr>
          <w:i/>
          <w:spacing w:val="-2"/>
        </w:rPr>
      </w:pPr>
      <w:r w:rsidRPr="00CC4504">
        <w:rPr>
          <w:i/>
          <w:spacing w:val="-2"/>
        </w:rPr>
        <w:t>Исследование, осуществленное в ключе семантики возможных миров и теории референции, порождает множество вопросов, вынуждает ввести опр</w:t>
      </w:r>
      <w:r w:rsidRPr="00CC4504">
        <w:rPr>
          <w:i/>
          <w:spacing w:val="-2"/>
        </w:rPr>
        <w:t>е</w:t>
      </w:r>
      <w:r w:rsidRPr="00CC4504">
        <w:rPr>
          <w:i/>
          <w:spacing w:val="-2"/>
        </w:rPr>
        <w:t>деленные ограничения, но, тем не менее, позволяет решить ряд проблем, таких как выявление структуры референции высказываний гипотетической модал</w:t>
      </w:r>
      <w:r w:rsidRPr="00CC4504">
        <w:rPr>
          <w:i/>
          <w:spacing w:val="-2"/>
        </w:rPr>
        <w:t>ь</w:t>
      </w:r>
      <w:r w:rsidRPr="00CC4504">
        <w:rPr>
          <w:i/>
          <w:spacing w:val="-2"/>
        </w:rPr>
        <w:t>ности, определение семантики языковых средств, способных участвовать в формировании структуры референции высказываний гипотетической модал</w:t>
      </w:r>
      <w:r w:rsidRPr="00CC4504">
        <w:rPr>
          <w:i/>
          <w:spacing w:val="-2"/>
        </w:rPr>
        <w:t>ь</w:t>
      </w:r>
      <w:r w:rsidRPr="00CC4504">
        <w:rPr>
          <w:i/>
          <w:spacing w:val="-2"/>
        </w:rPr>
        <w:t>ности. Объективность выводов обеспечивается исследованием, проведенным на м</w:t>
      </w:r>
      <w:r w:rsidRPr="00CC4504">
        <w:rPr>
          <w:i/>
          <w:spacing w:val="-2"/>
        </w:rPr>
        <w:t>а</w:t>
      </w:r>
      <w:r w:rsidRPr="00CC4504">
        <w:rPr>
          <w:i/>
          <w:spacing w:val="-2"/>
        </w:rPr>
        <w:t>териале французского, английского и украинского языков.</w:t>
      </w:r>
    </w:p>
    <w:p w:rsidR="00A16716" w:rsidRPr="00CC4504" w:rsidRDefault="00A16716" w:rsidP="00A16716">
      <w:pPr>
        <w:pStyle w:val="25"/>
        <w:widowControl w:val="0"/>
        <w:spacing w:after="0" w:line="360" w:lineRule="auto"/>
        <w:ind w:left="0" w:firstLine="720"/>
        <w:jc w:val="both"/>
        <w:rPr>
          <w:spacing w:val="-2"/>
        </w:rPr>
      </w:pPr>
      <w:proofErr w:type="gramStart"/>
      <w:r w:rsidRPr="00CC4504">
        <w:rPr>
          <w:spacing w:val="-2"/>
        </w:rPr>
        <w:t>В диссертационном исследовании разработана типология референции в коммуникативном акте для высказываний гипотетической модальности в сравнении с высказываниями</w:t>
      </w:r>
      <w:proofErr w:type="gramEnd"/>
      <w:r w:rsidRPr="00CC4504">
        <w:rPr>
          <w:spacing w:val="-2"/>
        </w:rPr>
        <w:t xml:space="preserve"> констатирующей модальности и модальности ирреальности с учетом взаимодействия мышления и речи. При этом выдел</w:t>
      </w:r>
      <w:r w:rsidRPr="00CC4504">
        <w:rPr>
          <w:spacing w:val="-2"/>
        </w:rPr>
        <w:t>е</w:t>
      </w:r>
      <w:r w:rsidRPr="00CC4504">
        <w:rPr>
          <w:spacing w:val="-2"/>
        </w:rPr>
        <w:t>но пять типов собственно референтных отношений между участниками реч</w:t>
      </w:r>
      <w:r w:rsidRPr="00CC4504">
        <w:rPr>
          <w:spacing w:val="-2"/>
        </w:rPr>
        <w:t>е</w:t>
      </w:r>
      <w:r w:rsidRPr="00CC4504">
        <w:rPr>
          <w:spacing w:val="-2"/>
        </w:rPr>
        <w:t>вого процесса: референтное употребление, метареферентное употребление, употребление с шумом (вызванным говорящим, воспринимающим или обо</w:t>
      </w:r>
      <w:r w:rsidRPr="00CC4504">
        <w:rPr>
          <w:spacing w:val="-2"/>
        </w:rPr>
        <w:t>и</w:t>
      </w:r>
      <w:r w:rsidRPr="00CC4504">
        <w:rPr>
          <w:spacing w:val="-2"/>
        </w:rPr>
        <w:t>ми коммуникантами). Определение типов референции позволяет ввести огран</w:t>
      </w:r>
      <w:r w:rsidRPr="00CC4504">
        <w:rPr>
          <w:spacing w:val="-2"/>
        </w:rPr>
        <w:t>и</w:t>
      </w:r>
      <w:r w:rsidRPr="00CC4504">
        <w:rPr>
          <w:spacing w:val="-2"/>
        </w:rPr>
        <w:t>чение в работе и рассматривать только референтно употребленные высказ</w:t>
      </w:r>
      <w:r w:rsidRPr="00CC4504">
        <w:rPr>
          <w:spacing w:val="-2"/>
        </w:rPr>
        <w:t>ы</w:t>
      </w:r>
      <w:r w:rsidRPr="00CC4504">
        <w:rPr>
          <w:spacing w:val="-2"/>
        </w:rPr>
        <w:t>вания.</w:t>
      </w:r>
    </w:p>
    <w:p w:rsidR="00A16716" w:rsidRPr="00CC4504" w:rsidRDefault="00A16716" w:rsidP="00A16716">
      <w:pPr>
        <w:pStyle w:val="afffffffc"/>
        <w:widowControl w:val="0"/>
        <w:spacing w:line="360" w:lineRule="auto"/>
        <w:ind w:firstLine="709"/>
        <w:rPr>
          <w:spacing w:val="-2"/>
        </w:rPr>
      </w:pPr>
      <w:r w:rsidRPr="00CC4504">
        <w:rPr>
          <w:spacing w:val="-2"/>
        </w:rPr>
        <w:t>Определено, что референция, как универсальная характеристика люб</w:t>
      </w:r>
      <w:r w:rsidRPr="00CC4504">
        <w:rPr>
          <w:spacing w:val="-2"/>
        </w:rPr>
        <w:t>о</w:t>
      </w:r>
      <w:r w:rsidRPr="00CC4504">
        <w:rPr>
          <w:spacing w:val="-2"/>
        </w:rPr>
        <w:t>го высказывания, обладает, по крайней мере, двоичной структурой: рефере</w:t>
      </w:r>
      <w:r w:rsidRPr="00CC4504">
        <w:rPr>
          <w:spacing w:val="-2"/>
        </w:rPr>
        <w:t>н</w:t>
      </w:r>
      <w:r w:rsidRPr="00CC4504">
        <w:rPr>
          <w:spacing w:val="-2"/>
        </w:rPr>
        <w:t>ция к виртуальному миру (языковой картине мира) и референция к действ</w:t>
      </w:r>
      <w:r w:rsidRPr="00CC4504">
        <w:rPr>
          <w:spacing w:val="-2"/>
        </w:rPr>
        <w:t>и</w:t>
      </w:r>
      <w:r w:rsidRPr="00CC4504">
        <w:rPr>
          <w:spacing w:val="-2"/>
        </w:rPr>
        <w:t>тельному миру субъекта речи (внешнему миру субъекта речи). Описанный в диссерт</w:t>
      </w:r>
      <w:r w:rsidRPr="00CC4504">
        <w:rPr>
          <w:spacing w:val="-2"/>
        </w:rPr>
        <w:t>а</w:t>
      </w:r>
      <w:r w:rsidRPr="00CC4504">
        <w:rPr>
          <w:spacing w:val="-2"/>
        </w:rPr>
        <w:t>ционном исследовании метод формализации структуры референции высказ</w:t>
      </w:r>
      <w:r w:rsidRPr="00CC4504">
        <w:rPr>
          <w:spacing w:val="-2"/>
        </w:rPr>
        <w:t>ы</w:t>
      </w:r>
      <w:r w:rsidRPr="00CC4504">
        <w:rPr>
          <w:spacing w:val="-2"/>
        </w:rPr>
        <w:t>вания основывается на выделении двух референциальных ситуаций, формал</w:t>
      </w:r>
      <w:r w:rsidRPr="00CC4504">
        <w:rPr>
          <w:spacing w:val="-2"/>
        </w:rPr>
        <w:t>и</w:t>
      </w:r>
      <w:r w:rsidRPr="00CC4504">
        <w:rPr>
          <w:spacing w:val="-2"/>
        </w:rPr>
        <w:t>зуемых при помощи логического метаязыка в виде двух семантических моделей: модели, действительно имеющей место для субъекта речи («Момент говорящего»), и модели, возможной относительно дейс</w:t>
      </w:r>
      <w:r w:rsidRPr="00CC4504">
        <w:rPr>
          <w:spacing w:val="-2"/>
        </w:rPr>
        <w:t>т</w:t>
      </w:r>
      <w:r w:rsidRPr="00CC4504">
        <w:rPr>
          <w:spacing w:val="-2"/>
        </w:rPr>
        <w:t xml:space="preserve">вительной для субъекта речи («Момент события»). </w:t>
      </w:r>
    </w:p>
    <w:p w:rsidR="00A16716" w:rsidRPr="00CC4504" w:rsidRDefault="00A16716" w:rsidP="00A16716">
      <w:pPr>
        <w:pStyle w:val="afffffffc"/>
        <w:widowControl w:val="0"/>
        <w:spacing w:line="360" w:lineRule="auto"/>
        <w:ind w:firstLine="708"/>
        <w:rPr>
          <w:spacing w:val="-2"/>
          <w:lang w:eastAsia="fr-FR"/>
        </w:rPr>
      </w:pPr>
      <w:r w:rsidRPr="00CC4504">
        <w:rPr>
          <w:spacing w:val="-2"/>
          <w:lang w:eastAsia="fr-FR"/>
        </w:rPr>
        <w:lastRenderedPageBreak/>
        <w:t>Определено, что семантические модели «Момент события» (языковая картина мира) и «Момент говорящего» (внешний мир субъекта речи) могут принимать следующие зн</w:t>
      </w:r>
      <w:r w:rsidRPr="00CC4504">
        <w:rPr>
          <w:spacing w:val="-2"/>
          <w:lang w:eastAsia="fr-FR"/>
        </w:rPr>
        <w:t>а</w:t>
      </w:r>
      <w:r w:rsidRPr="00CC4504">
        <w:rPr>
          <w:spacing w:val="-2"/>
          <w:lang w:eastAsia="fr-FR"/>
        </w:rPr>
        <w:t>чения:</w:t>
      </w:r>
    </w:p>
    <w:p w:rsidR="00A16716" w:rsidRPr="00CC4504" w:rsidRDefault="00A16716" w:rsidP="00314429">
      <w:pPr>
        <w:pStyle w:val="afffffffc"/>
        <w:widowControl w:val="0"/>
        <w:numPr>
          <w:ilvl w:val="0"/>
          <w:numId w:val="60"/>
        </w:numPr>
        <w:tabs>
          <w:tab w:val="clear" w:pos="360"/>
          <w:tab w:val="num" w:pos="0"/>
        </w:tabs>
        <w:suppressAutoHyphens w:val="0"/>
        <w:spacing w:after="0" w:line="360" w:lineRule="auto"/>
        <w:ind w:left="0" w:firstLine="0"/>
        <w:jc w:val="both"/>
        <w:rPr>
          <w:spacing w:val="-2"/>
        </w:rPr>
      </w:pPr>
      <w:r w:rsidRPr="00CC4504">
        <w:rPr>
          <w:spacing w:val="-2"/>
        </w:rPr>
        <w:t>для верифицируемых высказываний, семантическая модель «Момент события» является противоположной модели «Момент говорящего»;</w:t>
      </w:r>
    </w:p>
    <w:p w:rsidR="00A16716" w:rsidRPr="00CC4504" w:rsidRDefault="00A16716" w:rsidP="00314429">
      <w:pPr>
        <w:pStyle w:val="afffffffc"/>
        <w:widowControl w:val="0"/>
        <w:numPr>
          <w:ilvl w:val="0"/>
          <w:numId w:val="60"/>
        </w:numPr>
        <w:tabs>
          <w:tab w:val="clear" w:pos="360"/>
          <w:tab w:val="num" w:pos="-180"/>
        </w:tabs>
        <w:suppressAutoHyphens w:val="0"/>
        <w:spacing w:after="0" w:line="360" w:lineRule="auto"/>
        <w:ind w:left="0" w:firstLine="0"/>
        <w:jc w:val="both"/>
        <w:rPr>
          <w:spacing w:val="-2"/>
        </w:rPr>
      </w:pPr>
      <w:r w:rsidRPr="00CC4504">
        <w:rPr>
          <w:spacing w:val="-2"/>
        </w:rPr>
        <w:t>для неверифицируемых высказываний, модель «Момент говорящего» принимает значение «не определено», так как является моделью фрагмента мира, локализованного в будущем относительно момента речи. Модель «М</w:t>
      </w:r>
      <w:r w:rsidRPr="00CC4504">
        <w:rPr>
          <w:spacing w:val="-2"/>
        </w:rPr>
        <w:t>о</w:t>
      </w:r>
      <w:r w:rsidRPr="00CC4504">
        <w:rPr>
          <w:spacing w:val="-2"/>
        </w:rPr>
        <w:t>мент говорящего» имеет значение « не определено» также в случае использ</w:t>
      </w:r>
      <w:r w:rsidRPr="00CC4504">
        <w:rPr>
          <w:spacing w:val="-2"/>
        </w:rPr>
        <w:t>о</w:t>
      </w:r>
      <w:r w:rsidRPr="00CC4504">
        <w:rPr>
          <w:spacing w:val="-2"/>
        </w:rPr>
        <w:t>вания в высказывании субъективно модальных эл</w:t>
      </w:r>
      <w:r w:rsidRPr="00CC4504">
        <w:rPr>
          <w:spacing w:val="-2"/>
        </w:rPr>
        <w:t>е</w:t>
      </w:r>
      <w:r w:rsidRPr="00CC4504">
        <w:rPr>
          <w:spacing w:val="-2"/>
        </w:rPr>
        <w:t>ментов.</w:t>
      </w:r>
    </w:p>
    <w:p w:rsidR="00A16716" w:rsidRPr="00CC4504" w:rsidRDefault="00A16716" w:rsidP="00A16716">
      <w:pPr>
        <w:pStyle w:val="affffffff3"/>
        <w:widowControl w:val="0"/>
        <w:rPr>
          <w:spacing w:val="-2"/>
        </w:rPr>
      </w:pPr>
      <w:r w:rsidRPr="00CC4504">
        <w:rPr>
          <w:spacing w:val="-2"/>
        </w:rPr>
        <w:t>Соотнесение возможного мира («МС») и действительного мира («МГ») в гипотетических высказываниях обеспечивается языковыми средствами, имеющими такие смысловые значения, которые предполагают возможность такого соотнесения на уровне материальных (событийно-пространственно-временных), идеальных, связанных с концептуальной системой субъекта р</w:t>
      </w:r>
      <w:r w:rsidRPr="00CC4504">
        <w:rPr>
          <w:spacing w:val="-2"/>
        </w:rPr>
        <w:t>е</w:t>
      </w:r>
      <w:r w:rsidRPr="00CC4504">
        <w:rPr>
          <w:spacing w:val="-2"/>
        </w:rPr>
        <w:t>чи (субъекта полагания), и межсистемных (сравнительных) параметров. В наст</w:t>
      </w:r>
      <w:r w:rsidRPr="00CC4504">
        <w:rPr>
          <w:spacing w:val="-2"/>
        </w:rPr>
        <w:t>о</w:t>
      </w:r>
      <w:r w:rsidRPr="00CC4504">
        <w:rPr>
          <w:spacing w:val="-2"/>
        </w:rPr>
        <w:t>ящем исследовании определены собственно семантические типы языковых средств, обеспечивающих локализацию и, тем самым, являющихся локализ</w:t>
      </w:r>
      <w:r w:rsidRPr="00CC4504">
        <w:rPr>
          <w:spacing w:val="-2"/>
        </w:rPr>
        <w:t>а</w:t>
      </w:r>
      <w:r w:rsidRPr="00CC4504">
        <w:rPr>
          <w:spacing w:val="-2"/>
        </w:rPr>
        <w:t xml:space="preserve">торами. </w:t>
      </w:r>
    </w:p>
    <w:p w:rsidR="00A16716" w:rsidRPr="00CC4504" w:rsidRDefault="00A16716" w:rsidP="00A16716">
      <w:pPr>
        <w:pStyle w:val="affffffff3"/>
        <w:widowControl w:val="0"/>
        <w:rPr>
          <w:spacing w:val="-2"/>
        </w:rPr>
      </w:pPr>
      <w:r w:rsidRPr="00CC4504">
        <w:rPr>
          <w:spacing w:val="-2"/>
        </w:rPr>
        <w:t>Семантические типы локализаторов обусловливают, в свою очередь, семантические типы референции. Локализатор каждого типа по-своему формализует согласование трех систем: системы «язык», концептуальной сист</w:t>
      </w:r>
      <w:r w:rsidRPr="00CC4504">
        <w:rPr>
          <w:spacing w:val="-2"/>
        </w:rPr>
        <w:t>е</w:t>
      </w:r>
      <w:r w:rsidRPr="00CC4504">
        <w:rPr>
          <w:spacing w:val="-2"/>
        </w:rPr>
        <w:t>мы субъекта речи и системы «внешний мир». Так, материальные локализат</w:t>
      </w:r>
      <w:r w:rsidRPr="00CC4504">
        <w:rPr>
          <w:spacing w:val="-2"/>
        </w:rPr>
        <w:t>о</w:t>
      </w:r>
      <w:r w:rsidRPr="00CC4504">
        <w:rPr>
          <w:spacing w:val="-2"/>
        </w:rPr>
        <w:t>ры формируют структуру референции высказываний, в которых эксплицир</w:t>
      </w:r>
      <w:r w:rsidRPr="00CC4504">
        <w:rPr>
          <w:spacing w:val="-2"/>
        </w:rPr>
        <w:t>о</w:t>
      </w:r>
      <w:r w:rsidRPr="00CC4504">
        <w:rPr>
          <w:spacing w:val="-2"/>
        </w:rPr>
        <w:t>вано соотнесение только двух систем: языковой системы как множества во</w:t>
      </w:r>
      <w:r w:rsidRPr="00CC4504">
        <w:rPr>
          <w:spacing w:val="-2"/>
        </w:rPr>
        <w:t>з</w:t>
      </w:r>
      <w:r w:rsidRPr="00CC4504">
        <w:rPr>
          <w:spacing w:val="-2"/>
        </w:rPr>
        <w:t>можных миров и системы «внешний мир». Идеальные локализаторы эксплицируют с</w:t>
      </w:r>
      <w:r w:rsidRPr="00CC4504">
        <w:rPr>
          <w:spacing w:val="-2"/>
        </w:rPr>
        <w:t>о</w:t>
      </w:r>
      <w:r w:rsidRPr="00CC4504">
        <w:rPr>
          <w:spacing w:val="-2"/>
        </w:rPr>
        <w:t>отнесение всех трех систем: языковой системы, концептуальной системы субъекта полагания и системы «внешний мир». Сравнительные л</w:t>
      </w:r>
      <w:r w:rsidRPr="00CC4504">
        <w:rPr>
          <w:spacing w:val="-2"/>
        </w:rPr>
        <w:t>о</w:t>
      </w:r>
      <w:r w:rsidRPr="00CC4504">
        <w:rPr>
          <w:spacing w:val="-2"/>
        </w:rPr>
        <w:t>кализаторы соотносят различные изоморфные подсистемы действительн</w:t>
      </w:r>
      <w:r w:rsidRPr="00CC4504">
        <w:rPr>
          <w:spacing w:val="-2"/>
        </w:rPr>
        <w:t>о</w:t>
      </w:r>
      <w:r w:rsidRPr="00CC4504">
        <w:rPr>
          <w:spacing w:val="-2"/>
        </w:rPr>
        <w:t>го мира субъекта речи или подсистемы возможного и действительного м</w:t>
      </w:r>
      <w:r w:rsidRPr="00CC4504">
        <w:rPr>
          <w:spacing w:val="-2"/>
        </w:rPr>
        <w:t>и</w:t>
      </w:r>
      <w:r w:rsidRPr="00CC4504">
        <w:rPr>
          <w:spacing w:val="-2"/>
        </w:rPr>
        <w:t xml:space="preserve">ра. </w:t>
      </w:r>
    </w:p>
    <w:p w:rsidR="00A16716" w:rsidRPr="00CC4504" w:rsidRDefault="00A16716" w:rsidP="00A16716">
      <w:pPr>
        <w:pStyle w:val="affffffff3"/>
        <w:widowControl w:val="0"/>
        <w:rPr>
          <w:spacing w:val="-2"/>
        </w:rPr>
      </w:pPr>
      <w:r w:rsidRPr="00CC4504">
        <w:rPr>
          <w:spacing w:val="-2"/>
        </w:rPr>
        <w:t>С точки зрения моделирования как одной из основных функций выск</w:t>
      </w:r>
      <w:r w:rsidRPr="00CC4504">
        <w:rPr>
          <w:spacing w:val="-2"/>
        </w:rPr>
        <w:t>а</w:t>
      </w:r>
      <w:r w:rsidRPr="00CC4504">
        <w:rPr>
          <w:spacing w:val="-2"/>
        </w:rPr>
        <w:t>зывания, процесс производства высказывания представляет собой процесс двойного моделирования: фрагмент внешнего мира является оригиналом для мыслительного образа, мыслительный образ является оригиналом для язык</w:t>
      </w:r>
      <w:r w:rsidRPr="00CC4504">
        <w:rPr>
          <w:spacing w:val="-2"/>
        </w:rPr>
        <w:t>о</w:t>
      </w:r>
      <w:r w:rsidRPr="00CC4504">
        <w:rPr>
          <w:spacing w:val="-2"/>
        </w:rPr>
        <w:t>вой модели (в рамках преобразования «референт-образ-модель»). Учит</w:t>
      </w:r>
      <w:r w:rsidRPr="00CC4504">
        <w:rPr>
          <w:spacing w:val="-2"/>
        </w:rPr>
        <w:t>ы</w:t>
      </w:r>
      <w:r w:rsidRPr="00CC4504">
        <w:rPr>
          <w:spacing w:val="-2"/>
        </w:rPr>
        <w:t>вая то, что каждый из этих элементов является единицей определенной си</w:t>
      </w:r>
      <w:r w:rsidRPr="00CC4504">
        <w:rPr>
          <w:spacing w:val="-2"/>
        </w:rPr>
        <w:t>с</w:t>
      </w:r>
      <w:r w:rsidRPr="00CC4504">
        <w:rPr>
          <w:spacing w:val="-2"/>
        </w:rPr>
        <w:t>темы (референт – элемент системы «внешний мир», мыслительный образ – эл</w:t>
      </w:r>
      <w:r w:rsidRPr="00CC4504">
        <w:rPr>
          <w:spacing w:val="-2"/>
        </w:rPr>
        <w:t>е</w:t>
      </w:r>
      <w:r w:rsidRPr="00CC4504">
        <w:rPr>
          <w:spacing w:val="-2"/>
        </w:rPr>
        <w:t xml:space="preserve">мент концептуальной системы, модель – элемент </w:t>
      </w:r>
      <w:r w:rsidRPr="00CC4504">
        <w:rPr>
          <w:spacing w:val="-2"/>
        </w:rPr>
        <w:lastRenderedPageBreak/>
        <w:t>языковой системы), высказыв</w:t>
      </w:r>
      <w:r w:rsidRPr="00CC4504">
        <w:rPr>
          <w:spacing w:val="-2"/>
        </w:rPr>
        <w:t>а</w:t>
      </w:r>
      <w:r w:rsidRPr="00CC4504">
        <w:rPr>
          <w:spacing w:val="-2"/>
        </w:rPr>
        <w:t>ние, тем самым, является продуктом согласования данных систем. Сопоста</w:t>
      </w:r>
      <w:r w:rsidRPr="00CC4504">
        <w:rPr>
          <w:spacing w:val="-2"/>
        </w:rPr>
        <w:t>в</w:t>
      </w:r>
      <w:r w:rsidRPr="00CC4504">
        <w:rPr>
          <w:spacing w:val="-2"/>
        </w:rPr>
        <w:t>ляя основные этапы порождения высказывания со структурой референции, следует отметить, что структура референции высказывания соотносима со структ</w:t>
      </w:r>
      <w:r w:rsidRPr="00CC4504">
        <w:rPr>
          <w:spacing w:val="-2"/>
        </w:rPr>
        <w:t>у</w:t>
      </w:r>
      <w:r w:rsidRPr="00CC4504">
        <w:rPr>
          <w:spacing w:val="-2"/>
        </w:rPr>
        <w:t>рой процесса порождения высказывания.</w:t>
      </w:r>
    </w:p>
    <w:p w:rsidR="00A16716" w:rsidRPr="00CC4504" w:rsidRDefault="00A16716" w:rsidP="00A16716">
      <w:pPr>
        <w:pStyle w:val="affffffff3"/>
        <w:widowControl w:val="0"/>
        <w:rPr>
          <w:spacing w:val="-2"/>
        </w:rPr>
      </w:pPr>
      <w:r w:rsidRPr="00CC4504">
        <w:rPr>
          <w:spacing w:val="-2"/>
        </w:rPr>
        <w:t>При осуществлении дальнейших исследований, может оказаться, что структура референции не бинарна, а тернарна, так как мы не включили в раб</w:t>
      </w:r>
      <w:r w:rsidRPr="00CC4504">
        <w:rPr>
          <w:spacing w:val="-2"/>
        </w:rPr>
        <w:t>о</w:t>
      </w:r>
      <w:r w:rsidRPr="00CC4504">
        <w:rPr>
          <w:spacing w:val="-2"/>
        </w:rPr>
        <w:t>ту, хотя и учитывали, возможность существования референции восприним</w:t>
      </w:r>
      <w:r w:rsidRPr="00CC4504">
        <w:rPr>
          <w:spacing w:val="-2"/>
        </w:rPr>
        <w:t>а</w:t>
      </w:r>
      <w:r w:rsidRPr="00CC4504">
        <w:rPr>
          <w:spacing w:val="-2"/>
        </w:rPr>
        <w:t>ющего. Тем более</w:t>
      </w:r>
      <w:proofErr w:type="gramStart"/>
      <w:r w:rsidRPr="00CC4504">
        <w:rPr>
          <w:spacing w:val="-2"/>
        </w:rPr>
        <w:t>,</w:t>
      </w:r>
      <w:proofErr w:type="gramEnd"/>
      <w:r w:rsidRPr="00CC4504">
        <w:rPr>
          <w:spacing w:val="-2"/>
        </w:rPr>
        <w:t xml:space="preserve"> что метод, использованный в данном исследовании, позв</w:t>
      </w:r>
      <w:r w:rsidRPr="00CC4504">
        <w:rPr>
          <w:spacing w:val="-2"/>
        </w:rPr>
        <w:t>о</w:t>
      </w:r>
      <w:r w:rsidRPr="00CC4504">
        <w:rPr>
          <w:spacing w:val="-2"/>
        </w:rPr>
        <w:t>ляет формализовать более разветвленную структуру референции высказыв</w:t>
      </w:r>
      <w:r w:rsidRPr="00CC4504">
        <w:rPr>
          <w:spacing w:val="-2"/>
        </w:rPr>
        <w:t>а</w:t>
      </w:r>
      <w:r w:rsidRPr="00CC4504">
        <w:rPr>
          <w:spacing w:val="-2"/>
        </w:rPr>
        <w:t>ния.</w:t>
      </w:r>
    </w:p>
    <w:p w:rsidR="00A16716" w:rsidRPr="00CC4504" w:rsidRDefault="00A16716" w:rsidP="00A16716">
      <w:pPr>
        <w:pStyle w:val="affffffff3"/>
        <w:rPr>
          <w:spacing w:val="-2"/>
        </w:rPr>
      </w:pPr>
      <w:r w:rsidRPr="00CC4504">
        <w:rPr>
          <w:spacing w:val="-2"/>
        </w:rPr>
        <w:t>Перспективой дальнейшего изучения гипотетических высказываний может стать исследование функций смешанного локализатора: определение локализующей роли отдельного локализатора среди других случаев их со</w:t>
      </w:r>
      <w:r w:rsidRPr="00CC4504">
        <w:rPr>
          <w:spacing w:val="-2"/>
        </w:rPr>
        <w:t>в</w:t>
      </w:r>
      <w:r w:rsidRPr="00CC4504">
        <w:rPr>
          <w:spacing w:val="-2"/>
        </w:rPr>
        <w:t xml:space="preserve">местного использования. Другим направлением дальнейшей работы мы считаем создание </w:t>
      </w:r>
      <w:proofErr w:type="gramStart"/>
      <w:r w:rsidRPr="00CC4504">
        <w:rPr>
          <w:spacing w:val="-2"/>
        </w:rPr>
        <w:t>типологии референции высказываний иных видов модал</w:t>
      </w:r>
      <w:r w:rsidRPr="00CC4504">
        <w:rPr>
          <w:spacing w:val="-2"/>
        </w:rPr>
        <w:t>ь</w:t>
      </w:r>
      <w:r w:rsidRPr="00CC4504">
        <w:rPr>
          <w:spacing w:val="-2"/>
        </w:rPr>
        <w:t>ности</w:t>
      </w:r>
      <w:proofErr w:type="gramEnd"/>
      <w:r w:rsidRPr="00CC4504">
        <w:rPr>
          <w:spacing w:val="-2"/>
        </w:rPr>
        <w:t xml:space="preserve"> и различной коммуникативной установки.</w:t>
      </w:r>
    </w:p>
    <w:p w:rsidR="00A16716" w:rsidRDefault="00A16716" w:rsidP="00A16716">
      <w:pPr>
        <w:pStyle w:val="affffffff3"/>
      </w:pPr>
    </w:p>
    <w:p w:rsidR="00A16716" w:rsidRDefault="00A16716" w:rsidP="00A16716">
      <w:pPr>
        <w:pStyle w:val="1"/>
        <w:jc w:val="center"/>
        <w:rPr>
          <w:caps/>
        </w:rPr>
      </w:pPr>
      <w:r>
        <w:br w:type="page"/>
      </w:r>
      <w:bookmarkStart w:id="11" w:name="_Toc67666875"/>
      <w:r>
        <w:rPr>
          <w:caps/>
        </w:rPr>
        <w:lastRenderedPageBreak/>
        <w:t>Список использованной литературы</w:t>
      </w:r>
      <w:bookmarkEnd w:id="11"/>
    </w:p>
    <w:p w:rsidR="00A16716" w:rsidRDefault="00A16716" w:rsidP="00A16716">
      <w:pPr>
        <w:widowControl w:val="0"/>
        <w:spacing w:line="360" w:lineRule="auto"/>
        <w:jc w:val="both"/>
        <w:rPr>
          <w:color w:val="000000"/>
          <w:sz w:val="28"/>
        </w:rPr>
      </w:pP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Адмони В.Г. Синтаксис современного немецкого языка. – Л.: Наука, 1973. – 366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Андрусяк І.В., Сакал Т.М. Основні теоретичні положення когнітивної лінгвістики та їх застосування до вивчення неологізмі</w:t>
      </w:r>
      <w:proofErr w:type="gramStart"/>
      <w:r>
        <w:rPr>
          <w:color w:val="000000"/>
          <w:sz w:val="28"/>
          <w:szCs w:val="28"/>
        </w:rPr>
        <w:t>в</w:t>
      </w:r>
      <w:proofErr w:type="gramEnd"/>
      <w:r>
        <w:rPr>
          <w:color w:val="000000"/>
          <w:sz w:val="28"/>
          <w:szCs w:val="28"/>
        </w:rPr>
        <w:t xml:space="preserve"> // Функциональная лингвистика. Итоги и перспективы: Матер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к</w:t>
      </w:r>
      <w:proofErr w:type="gramEnd"/>
      <w:r>
        <w:rPr>
          <w:color w:val="000000"/>
          <w:sz w:val="28"/>
          <w:szCs w:val="28"/>
        </w:rPr>
        <w:t>онф. (Ялта, 30 сентября-4 о</w:t>
      </w:r>
      <w:r>
        <w:rPr>
          <w:color w:val="000000"/>
          <w:sz w:val="28"/>
          <w:szCs w:val="28"/>
        </w:rPr>
        <w:t>к</w:t>
      </w:r>
      <w:r>
        <w:rPr>
          <w:color w:val="000000"/>
          <w:sz w:val="28"/>
          <w:szCs w:val="28"/>
        </w:rPr>
        <w:t xml:space="preserve">тября 2002 г.) - Симферополь: Крым </w:t>
      </w:r>
      <w:proofErr w:type="gramStart"/>
      <w:r>
        <w:rPr>
          <w:color w:val="000000"/>
          <w:sz w:val="28"/>
          <w:szCs w:val="28"/>
        </w:rPr>
        <w:t>Фарм</w:t>
      </w:r>
      <w:proofErr w:type="gramEnd"/>
      <w:r>
        <w:rPr>
          <w:color w:val="000000"/>
          <w:sz w:val="28"/>
          <w:szCs w:val="28"/>
        </w:rPr>
        <w:t xml:space="preserve"> Трейдинг, 2002. – С. 9-10.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Античные теории языка и стиля. - М.-Л.: ОГИЗ-СОЦЭКГИЗ, 1936. – 344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Апресян Ю.Д. К формальной модели семантики: правила взаимодействия значений // Представление знаний и моделирование процесса понимания. Сб. научн. трудов. Под ред. А.С. Нариньяни. – Новосибирск, 1980. – С.47-78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Аристотель. Соч.: В 4 т. - М.: Мысль, 1975. - Т.1. – 550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Аристотель. Категории</w:t>
      </w:r>
      <w:proofErr w:type="gramStart"/>
      <w:r>
        <w:rPr>
          <w:color w:val="000000"/>
          <w:sz w:val="28"/>
          <w:szCs w:val="28"/>
        </w:rPr>
        <w:t xml:space="preserve"> // С</w:t>
      </w:r>
      <w:proofErr w:type="gramEnd"/>
      <w:r>
        <w:rPr>
          <w:color w:val="000000"/>
          <w:sz w:val="28"/>
          <w:szCs w:val="28"/>
        </w:rPr>
        <w:t>оч.: В 4 т. - М.: Мысль, 1978. - Т.2. – С. 51-90.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Аристотель. Первая аналитика</w:t>
      </w:r>
      <w:proofErr w:type="gramStart"/>
      <w:r>
        <w:rPr>
          <w:color w:val="000000"/>
          <w:sz w:val="28"/>
          <w:szCs w:val="28"/>
        </w:rPr>
        <w:t xml:space="preserve"> // С</w:t>
      </w:r>
      <w:proofErr w:type="gramEnd"/>
      <w:r>
        <w:rPr>
          <w:color w:val="000000"/>
          <w:sz w:val="28"/>
          <w:szCs w:val="28"/>
        </w:rPr>
        <w:t>оч.: В 4 т. - М.: Мысль, 1978. - Т.2. – С. 117-255.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Арно А., Лансло Кл. Грамматика общая и рациональная Пор-Рояля</w:t>
      </w:r>
      <w:proofErr w:type="gramStart"/>
      <w:r>
        <w:rPr>
          <w:color w:val="000000"/>
          <w:sz w:val="28"/>
          <w:szCs w:val="28"/>
        </w:rPr>
        <w:t xml:space="preserve"> :</w:t>
      </w:r>
      <w:proofErr w:type="gramEnd"/>
      <w:r>
        <w:rPr>
          <w:color w:val="000000"/>
          <w:sz w:val="28"/>
          <w:szCs w:val="28"/>
        </w:rPr>
        <w:t xml:space="preserve"> Пер. с фр., коммент. и послесл. Н.Ю.Бокадоровой; Общ. </w:t>
      </w:r>
      <w:proofErr w:type="gramStart"/>
      <w:r>
        <w:rPr>
          <w:color w:val="000000"/>
          <w:sz w:val="28"/>
          <w:szCs w:val="28"/>
        </w:rPr>
        <w:t>ред</w:t>
      </w:r>
      <w:proofErr w:type="gramEnd"/>
      <w:r>
        <w:rPr>
          <w:color w:val="000000"/>
          <w:sz w:val="28"/>
          <w:szCs w:val="28"/>
        </w:rPr>
        <w:t xml:space="preserve"> и вступ. ст. Ю.С.Степанова. – М.: Пр</w:t>
      </w:r>
      <w:r>
        <w:rPr>
          <w:color w:val="000000"/>
          <w:sz w:val="28"/>
          <w:szCs w:val="28"/>
        </w:rPr>
        <w:t>о</w:t>
      </w:r>
      <w:r>
        <w:rPr>
          <w:color w:val="000000"/>
          <w:sz w:val="28"/>
          <w:szCs w:val="28"/>
        </w:rPr>
        <w:t>гресс, 1990. – 272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Арутюнова Н.Д. Истина: фон и коннотации // Логический анализ языка. Культурные концепты. – М.: Наука, 1991. – С. 21-30.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Арутюнова Н.Д. Лингвистические проблемы референции // Новое в зарубежной лингвистике. Вып. 13. Логика и лингвистика (Проблемы рефере</w:t>
      </w:r>
      <w:r>
        <w:rPr>
          <w:color w:val="000000"/>
          <w:sz w:val="28"/>
          <w:szCs w:val="28"/>
        </w:rPr>
        <w:t>н</w:t>
      </w:r>
      <w:r>
        <w:rPr>
          <w:color w:val="000000"/>
          <w:sz w:val="28"/>
          <w:szCs w:val="28"/>
        </w:rPr>
        <w:t>ции). - М.: Радуга, 1982. – С. 5-40.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Арутюнова Н.Д. «Полагать» и «видеть» (к проблеме смешанных пропоз</w:t>
      </w:r>
      <w:r>
        <w:rPr>
          <w:color w:val="000000"/>
          <w:sz w:val="28"/>
          <w:szCs w:val="28"/>
        </w:rPr>
        <w:t>и</w:t>
      </w:r>
      <w:r>
        <w:rPr>
          <w:color w:val="000000"/>
          <w:sz w:val="28"/>
          <w:szCs w:val="28"/>
        </w:rPr>
        <w:t>циональных установок) // Логический анализ языка. Проблемы интенси</w:t>
      </w:r>
      <w:r>
        <w:rPr>
          <w:color w:val="000000"/>
          <w:sz w:val="28"/>
          <w:szCs w:val="28"/>
        </w:rPr>
        <w:t>о</w:t>
      </w:r>
      <w:r>
        <w:rPr>
          <w:color w:val="000000"/>
          <w:sz w:val="28"/>
          <w:szCs w:val="28"/>
        </w:rPr>
        <w:t>нальных и прагматических контекстов. – М.: Наука, 1989. – С. 7-30.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Арутюнова Н.Д. Предложение и его смысл (Логико-семантические пр</w:t>
      </w:r>
      <w:r>
        <w:rPr>
          <w:color w:val="000000"/>
          <w:sz w:val="28"/>
          <w:szCs w:val="28"/>
        </w:rPr>
        <w:t>о</w:t>
      </w:r>
      <w:r>
        <w:rPr>
          <w:color w:val="000000"/>
          <w:sz w:val="28"/>
          <w:szCs w:val="28"/>
        </w:rPr>
        <w:t>блемы). – М.: Наука, 1976. – 384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Арутюнова Н.Д. Образ (опыт концептуального анализа) // Референция и </w:t>
      </w:r>
      <w:r>
        <w:rPr>
          <w:color w:val="000000"/>
          <w:sz w:val="28"/>
          <w:szCs w:val="28"/>
        </w:rPr>
        <w:lastRenderedPageBreak/>
        <w:t xml:space="preserve">проблемы текстообразования: Сб. науч. трудов. – М.: Наука, 1988. – С. 117-129.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Арутюнова Н.Д. Феномен второй реплики, или о пользе спора // Логич</w:t>
      </w:r>
      <w:r>
        <w:rPr>
          <w:color w:val="000000"/>
          <w:sz w:val="28"/>
          <w:szCs w:val="28"/>
        </w:rPr>
        <w:t>е</w:t>
      </w:r>
      <w:r>
        <w:rPr>
          <w:color w:val="000000"/>
          <w:sz w:val="28"/>
          <w:szCs w:val="28"/>
        </w:rPr>
        <w:t>ский анализ языка: противоречивость и аномальность текста / Отв. ред. Арутюнова Н.Д. – М.: На</w:t>
      </w:r>
      <w:r>
        <w:rPr>
          <w:color w:val="000000"/>
          <w:sz w:val="28"/>
          <w:szCs w:val="28"/>
        </w:rPr>
        <w:t>у</w:t>
      </w:r>
      <w:r>
        <w:rPr>
          <w:color w:val="000000"/>
          <w:sz w:val="28"/>
          <w:szCs w:val="28"/>
        </w:rPr>
        <w:t>ка, 1980. – С. 175-189.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Арцишевська А.Л. Л</w:t>
      </w:r>
      <w:r>
        <w:rPr>
          <w:color w:val="000000"/>
          <w:sz w:val="28"/>
          <w:szCs w:val="28"/>
          <w:lang w:val="uk-UA"/>
        </w:rPr>
        <w:t>і</w:t>
      </w:r>
      <w:r>
        <w:rPr>
          <w:color w:val="000000"/>
          <w:sz w:val="28"/>
          <w:szCs w:val="28"/>
        </w:rPr>
        <w:t>нгвопрагматична типолог</w:t>
      </w:r>
      <w:r>
        <w:rPr>
          <w:color w:val="000000"/>
          <w:sz w:val="28"/>
          <w:szCs w:val="28"/>
          <w:lang w:val="uk-UA"/>
        </w:rPr>
        <w:t>ія репрезентуючого комп</w:t>
      </w:r>
      <w:r>
        <w:rPr>
          <w:color w:val="000000"/>
          <w:sz w:val="28"/>
          <w:szCs w:val="28"/>
          <w:lang w:val="uk-UA"/>
        </w:rPr>
        <w:t>о</w:t>
      </w:r>
      <w:r>
        <w:rPr>
          <w:color w:val="000000"/>
          <w:sz w:val="28"/>
          <w:szCs w:val="28"/>
          <w:lang w:val="uk-UA"/>
        </w:rPr>
        <w:t xml:space="preserve">нента в системі форм репродукції чужої мови (на </w:t>
      </w:r>
      <w:proofErr w:type="gramStart"/>
      <w:r>
        <w:rPr>
          <w:color w:val="000000"/>
          <w:sz w:val="28"/>
          <w:szCs w:val="28"/>
          <w:lang w:val="uk-UA"/>
        </w:rPr>
        <w:t>матер</w:t>
      </w:r>
      <w:proofErr w:type="gramEnd"/>
      <w:r>
        <w:rPr>
          <w:color w:val="000000"/>
          <w:sz w:val="28"/>
          <w:szCs w:val="28"/>
          <w:lang w:val="uk-UA"/>
        </w:rPr>
        <w:t>іалі англомовних оповідань ХХ століття): Автореф. дис. … канд. філол. наук: 10.02.04 / Львівськ. нац. ун-т ім. І.Франка. – Львів, 2001. – 20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Бабушкин А.П. Сослагательное наклонение и «возможные миры» //Когнитивная семантика: Материалы 2-ой междунар. шк</w:t>
      </w:r>
      <w:proofErr w:type="gramStart"/>
      <w:r>
        <w:rPr>
          <w:color w:val="000000"/>
          <w:sz w:val="28"/>
          <w:szCs w:val="28"/>
        </w:rPr>
        <w:t>.-</w:t>
      </w:r>
      <w:proofErr w:type="gramEnd"/>
      <w:r>
        <w:rPr>
          <w:color w:val="000000"/>
          <w:sz w:val="28"/>
          <w:szCs w:val="28"/>
        </w:rPr>
        <w:t>семинара по к</w:t>
      </w:r>
      <w:r>
        <w:rPr>
          <w:color w:val="000000"/>
          <w:sz w:val="28"/>
          <w:szCs w:val="28"/>
        </w:rPr>
        <w:t>о</w:t>
      </w:r>
      <w:r>
        <w:rPr>
          <w:color w:val="000000"/>
          <w:sz w:val="28"/>
          <w:szCs w:val="28"/>
        </w:rPr>
        <w:t>гнитивной лингвистике (11-14 сентября 2000 г.). – Ч.2. - Тамбов: Изд-во Тамб. ун-та, 2000. – С. 183-184.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Балли Ш. Общая лингвистика и вопросы французского языка. – М.: Иностранная лит</w:t>
      </w:r>
      <w:r>
        <w:rPr>
          <w:color w:val="000000"/>
          <w:sz w:val="28"/>
          <w:szCs w:val="28"/>
        </w:rPr>
        <w:t>е</w:t>
      </w:r>
      <w:r>
        <w:rPr>
          <w:color w:val="000000"/>
          <w:sz w:val="28"/>
          <w:szCs w:val="28"/>
        </w:rPr>
        <w:t>ратура, 1955. – 416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Баранов А.Н. О типах сочетаемости метафорических моделей // Вопросы языкознания. – 2003. - № 2. – С. 73-94.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Бардіна Н.В. Епістемологічні проблеми моделювання мови</w:t>
      </w:r>
      <w:proofErr w:type="gramStart"/>
      <w:r>
        <w:rPr>
          <w:color w:val="000000"/>
          <w:sz w:val="28"/>
          <w:szCs w:val="28"/>
        </w:rPr>
        <w:t xml:space="preserve"> // В</w:t>
      </w:r>
      <w:proofErr w:type="gramEnd"/>
      <w:r>
        <w:rPr>
          <w:color w:val="000000"/>
          <w:sz w:val="28"/>
          <w:szCs w:val="28"/>
        </w:rPr>
        <w:t>існик Одеського державного університету (філологія: мовознавство, літератур</w:t>
      </w:r>
      <w:r>
        <w:rPr>
          <w:color w:val="000000"/>
          <w:sz w:val="28"/>
          <w:szCs w:val="28"/>
        </w:rPr>
        <w:t>о</w:t>
      </w:r>
      <w:r>
        <w:rPr>
          <w:color w:val="000000"/>
          <w:sz w:val="28"/>
          <w:szCs w:val="28"/>
        </w:rPr>
        <w:t>знавство). - 1999. - № 4. – С. 5-10.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Бардина Н.В. Тенденции современной науки и перспективы антропоце</w:t>
      </w:r>
      <w:r>
        <w:rPr>
          <w:color w:val="000000"/>
          <w:sz w:val="28"/>
          <w:szCs w:val="28"/>
        </w:rPr>
        <w:t>н</w:t>
      </w:r>
      <w:r>
        <w:rPr>
          <w:color w:val="000000"/>
          <w:sz w:val="28"/>
          <w:szCs w:val="28"/>
        </w:rPr>
        <w:t>трического языкознания // Записки з загальної лінгвістики. - 1999. - Вип. 1. - Одеса: Астропринт, 1999. – С. 8-28.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Бардина Н.В. Языковая гармонизация сознания. – Одесса: Астропринт, 1997. – 271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Белый А. Эмблематика смысла // Символизм как миропонимание / Сост., вступ. ст. и прим. Л.А. Сугай. – М.: Республика, 1994. – С. 25-89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Блинов А.Л. Семантика и теория игр. – Новосибирск: Наука, 1983. – 129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Бондар О.І. </w:t>
      </w:r>
      <w:proofErr w:type="gramStart"/>
      <w:r>
        <w:rPr>
          <w:color w:val="000000"/>
          <w:sz w:val="28"/>
          <w:szCs w:val="28"/>
        </w:rPr>
        <w:t>Св</w:t>
      </w:r>
      <w:proofErr w:type="gramEnd"/>
      <w:r>
        <w:rPr>
          <w:color w:val="000000"/>
          <w:sz w:val="28"/>
          <w:szCs w:val="28"/>
        </w:rPr>
        <w:t>іт автора – світ читача – світ персонажів // Записки з загал</w:t>
      </w:r>
      <w:r>
        <w:rPr>
          <w:color w:val="000000"/>
          <w:sz w:val="28"/>
          <w:szCs w:val="28"/>
        </w:rPr>
        <w:t>ь</w:t>
      </w:r>
      <w:r>
        <w:rPr>
          <w:color w:val="000000"/>
          <w:sz w:val="28"/>
          <w:szCs w:val="28"/>
        </w:rPr>
        <w:t>ної лінгвістики. - 1999. -  Вип. 1. - Одеса: Астропринт, 1999. – С. 3-8.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Бондарко А.В. Теория значения в системе функциональной грамматики (на </w:t>
      </w:r>
      <w:r>
        <w:rPr>
          <w:color w:val="000000"/>
          <w:sz w:val="28"/>
          <w:szCs w:val="28"/>
        </w:rPr>
        <w:lastRenderedPageBreak/>
        <w:t>материале русского языка). – М.: Языки славянской культуры, 2002. – 736с.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Будагов Р.А. Проблема гипотетической модальности в романских языках // Известия АН СССР, Отд. лит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 яз. - 1947. - Т.6., вып. 2. - С. 149-156.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Булыгина Т.В., Шмелев А.Д. Ментальные предикаты в аспекте аспектол</w:t>
      </w:r>
      <w:r>
        <w:rPr>
          <w:color w:val="000000"/>
          <w:sz w:val="28"/>
          <w:szCs w:val="28"/>
        </w:rPr>
        <w:t>о</w:t>
      </w:r>
      <w:r>
        <w:rPr>
          <w:color w:val="000000"/>
          <w:sz w:val="28"/>
          <w:szCs w:val="28"/>
        </w:rPr>
        <w:t>гии // Логический анализ языка. Проблемы интенсиональных и прагмат</w:t>
      </w:r>
      <w:r>
        <w:rPr>
          <w:color w:val="000000"/>
          <w:sz w:val="28"/>
          <w:szCs w:val="28"/>
        </w:rPr>
        <w:t>и</w:t>
      </w:r>
      <w:r>
        <w:rPr>
          <w:color w:val="000000"/>
          <w:sz w:val="28"/>
          <w:szCs w:val="28"/>
        </w:rPr>
        <w:t>ческих контекстов. – М.: Наука, 1989. – С. 31-54.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Булыгина Т.В., Шмелев А..Д. Концепт долга в поле долженствования // Логический анализ языка. Культурные концепты. – М.: Наука, 1991. – С. 14-21.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Бюлер К. Теория языка: Репрезентативная функция языка. - М.: Прогресс, 2000. – 502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Вартофский М. Модели. Репрезентация и научное понимание. - М.: Пр</w:t>
      </w:r>
      <w:r>
        <w:rPr>
          <w:color w:val="000000"/>
          <w:sz w:val="28"/>
          <w:szCs w:val="28"/>
        </w:rPr>
        <w:t>о</w:t>
      </w:r>
      <w:r>
        <w:rPr>
          <w:color w:val="000000"/>
          <w:sz w:val="28"/>
          <w:szCs w:val="28"/>
        </w:rPr>
        <w:t xml:space="preserve">гресс, 1988. – 508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Вежбицка А. Восприятие: семантика абстрактного словаря // Новое в з</w:t>
      </w:r>
      <w:r>
        <w:rPr>
          <w:color w:val="000000"/>
          <w:sz w:val="28"/>
          <w:szCs w:val="28"/>
        </w:rPr>
        <w:t>а</w:t>
      </w:r>
      <w:r>
        <w:rPr>
          <w:color w:val="000000"/>
          <w:sz w:val="28"/>
          <w:szCs w:val="28"/>
        </w:rPr>
        <w:t>рубежной лингвистике. Вып. 18. Логический анализ естеств. языка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w:t>
      </w:r>
      <w:r>
        <w:rPr>
          <w:color w:val="000000"/>
          <w:sz w:val="28"/>
          <w:szCs w:val="28"/>
        </w:rPr>
        <w:t>а</w:t>
      </w:r>
      <w:r>
        <w:rPr>
          <w:color w:val="000000"/>
          <w:sz w:val="28"/>
          <w:szCs w:val="28"/>
        </w:rPr>
        <w:t>тья В.В.Петрова. – М.: Прогресс, 1986. – С. 336-369.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Вежбицка А. Дескрипция или цитация // Новое в зарубежной лингвист</w:t>
      </w:r>
      <w:r>
        <w:rPr>
          <w:color w:val="000000"/>
          <w:sz w:val="28"/>
          <w:szCs w:val="28"/>
        </w:rPr>
        <w:t>и</w:t>
      </w:r>
      <w:r>
        <w:rPr>
          <w:color w:val="000000"/>
          <w:sz w:val="28"/>
          <w:szCs w:val="28"/>
        </w:rPr>
        <w:t>ке.- Вып. 13. Логика и лингвистика. Проблемы референции. - М.: Радуга, 1982. – С. 237-262.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Вежбицка А. Язык. Культура. Познание. – М.: Русские словари, 1996. – 416с.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Виноградов В.В. О категории модальности и модальных словах в русском языке // Тр</w:t>
      </w:r>
      <w:r>
        <w:rPr>
          <w:color w:val="000000"/>
          <w:sz w:val="28"/>
          <w:szCs w:val="28"/>
        </w:rPr>
        <w:t>у</w:t>
      </w:r>
      <w:r>
        <w:rPr>
          <w:color w:val="000000"/>
          <w:sz w:val="28"/>
          <w:szCs w:val="28"/>
        </w:rPr>
        <w:t xml:space="preserve">ды </w:t>
      </w:r>
      <w:proofErr w:type="gramStart"/>
      <w:r>
        <w:rPr>
          <w:color w:val="000000"/>
          <w:sz w:val="28"/>
          <w:szCs w:val="28"/>
        </w:rPr>
        <w:t>Ин-та</w:t>
      </w:r>
      <w:proofErr w:type="gramEnd"/>
      <w:r>
        <w:rPr>
          <w:color w:val="000000"/>
          <w:sz w:val="28"/>
          <w:szCs w:val="28"/>
        </w:rPr>
        <w:t xml:space="preserve"> русск. яз. АН СССР. - Т. 2. - М., 1950. – С. 38-79.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Виноградов В.В. Русский язык (Грамматическое учение о слове). – 3-е изд. – М.: Высш. шк., 1986. – 640 с.</w:t>
      </w:r>
    </w:p>
    <w:p w:rsidR="00A16716" w:rsidRDefault="00A16716" w:rsidP="00314429">
      <w:pPr>
        <w:widowControl w:val="0"/>
        <w:numPr>
          <w:ilvl w:val="0"/>
          <w:numId w:val="61"/>
        </w:numPr>
        <w:suppressAutoHyphens w:val="0"/>
        <w:spacing w:line="360" w:lineRule="auto"/>
        <w:jc w:val="both"/>
        <w:rPr>
          <w:color w:val="000000"/>
          <w:sz w:val="28"/>
          <w:szCs w:val="28"/>
          <w:lang w:val="uk-UA"/>
        </w:rPr>
      </w:pPr>
      <w:r>
        <w:rPr>
          <w:color w:val="000000"/>
          <w:sz w:val="28"/>
          <w:szCs w:val="28"/>
        </w:rPr>
        <w:t>Витгенштейн Л. Логико-философский трактат. – М.: Изд-во иностр. лит</w:t>
      </w:r>
      <w:r>
        <w:rPr>
          <w:color w:val="000000"/>
          <w:sz w:val="28"/>
          <w:szCs w:val="28"/>
        </w:rPr>
        <w:t>е</w:t>
      </w:r>
      <w:r>
        <w:rPr>
          <w:color w:val="000000"/>
          <w:sz w:val="28"/>
          <w:szCs w:val="28"/>
        </w:rPr>
        <w:t>ратуры, 1958. – 133 с.</w:t>
      </w:r>
    </w:p>
    <w:p w:rsidR="00A16716" w:rsidRDefault="00A16716" w:rsidP="00314429">
      <w:pPr>
        <w:widowControl w:val="0"/>
        <w:numPr>
          <w:ilvl w:val="0"/>
          <w:numId w:val="61"/>
        </w:numPr>
        <w:suppressAutoHyphens w:val="0"/>
        <w:spacing w:line="360" w:lineRule="auto"/>
        <w:jc w:val="both"/>
        <w:rPr>
          <w:color w:val="000000"/>
          <w:sz w:val="28"/>
          <w:szCs w:val="28"/>
          <w:lang w:val="uk-UA"/>
        </w:rPr>
      </w:pPr>
      <w:r>
        <w:rPr>
          <w:color w:val="000000"/>
          <w:sz w:val="28"/>
          <w:szCs w:val="28"/>
          <w:lang w:val="uk-UA"/>
        </w:rPr>
        <w:t>Вихованець І.Р., Городенська К.Г., Русанівський В.М. Семантико-синтаксична структ</w:t>
      </w:r>
      <w:r>
        <w:rPr>
          <w:color w:val="000000"/>
          <w:sz w:val="28"/>
          <w:szCs w:val="28"/>
          <w:lang w:val="uk-UA"/>
        </w:rPr>
        <w:t>у</w:t>
      </w:r>
      <w:r>
        <w:rPr>
          <w:color w:val="000000"/>
          <w:sz w:val="28"/>
          <w:szCs w:val="28"/>
          <w:lang w:val="uk-UA"/>
        </w:rPr>
        <w:t>ра речення. – К.: Наукова думка, 1983. – 219 с.</w:t>
      </w:r>
    </w:p>
    <w:p w:rsidR="00A16716" w:rsidRDefault="00A16716" w:rsidP="00314429">
      <w:pPr>
        <w:widowControl w:val="0"/>
        <w:numPr>
          <w:ilvl w:val="0"/>
          <w:numId w:val="61"/>
        </w:numPr>
        <w:suppressAutoHyphens w:val="0"/>
        <w:spacing w:line="360" w:lineRule="auto"/>
        <w:jc w:val="both"/>
        <w:rPr>
          <w:color w:val="000000"/>
          <w:sz w:val="28"/>
          <w:szCs w:val="28"/>
          <w:lang w:val="uk-UA"/>
        </w:rPr>
      </w:pPr>
      <w:r>
        <w:rPr>
          <w:color w:val="000000"/>
          <w:sz w:val="28"/>
          <w:szCs w:val="28"/>
          <w:lang w:val="uk-UA"/>
        </w:rPr>
        <w:t>Воробьева О.П. Текстовые категории и фактор адресата. - К.: Вища школа, 1993. - 218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Выготский Л.С. Мышление и речь // Выготский Л.С. Избранные </w:t>
      </w:r>
      <w:r>
        <w:rPr>
          <w:color w:val="000000"/>
          <w:sz w:val="28"/>
          <w:szCs w:val="28"/>
        </w:rPr>
        <w:lastRenderedPageBreak/>
        <w:t>психологические и</w:t>
      </w:r>
      <w:r>
        <w:rPr>
          <w:color w:val="000000"/>
          <w:sz w:val="28"/>
          <w:szCs w:val="28"/>
        </w:rPr>
        <w:t>с</w:t>
      </w:r>
      <w:r>
        <w:rPr>
          <w:color w:val="000000"/>
          <w:sz w:val="28"/>
          <w:szCs w:val="28"/>
        </w:rPr>
        <w:t>следования.- М.: Изд-во Акад. пед. наук РСФСР, 1956. – С. 37-386.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Гак В.Г., Ройзенблит Е.Б. Очерки по сопоставительному изучению французского и ру</w:t>
      </w:r>
      <w:r>
        <w:rPr>
          <w:color w:val="000000"/>
          <w:sz w:val="28"/>
          <w:szCs w:val="28"/>
        </w:rPr>
        <w:t>с</w:t>
      </w:r>
      <w:r>
        <w:rPr>
          <w:color w:val="000000"/>
          <w:sz w:val="28"/>
          <w:szCs w:val="28"/>
        </w:rPr>
        <w:t>ского языков. – М.: Высш. шк., 1965. – 380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Гак В.Г. К проблеме соотношения языка и действительности// Вопросы языкознания. – 1972. - № 5. – С. 12-22.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Гак В.Г.  О категориях модуса предложения // Предложение и текст в с</w:t>
      </w:r>
      <w:r>
        <w:rPr>
          <w:color w:val="000000"/>
          <w:sz w:val="28"/>
          <w:szCs w:val="28"/>
        </w:rPr>
        <w:t>е</w:t>
      </w:r>
      <w:r>
        <w:rPr>
          <w:color w:val="000000"/>
          <w:sz w:val="28"/>
          <w:szCs w:val="28"/>
        </w:rPr>
        <w:t>мантическом аспекте. – Калинин: Изд-во Калинин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н-та, 1978. – С. 19-26.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Гак В.Г.  Теоретическая грамматика французского языка. Синтаксис. - М.: Высшая шк</w:t>
      </w:r>
      <w:r>
        <w:rPr>
          <w:color w:val="000000"/>
          <w:sz w:val="28"/>
          <w:szCs w:val="28"/>
        </w:rPr>
        <w:t>о</w:t>
      </w:r>
      <w:r>
        <w:rPr>
          <w:color w:val="000000"/>
          <w:sz w:val="28"/>
          <w:szCs w:val="28"/>
        </w:rPr>
        <w:t>ла, 1986. – 220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Галена Н.П. Семантико-синтаксическая структура предложений гипотет</w:t>
      </w:r>
      <w:r>
        <w:rPr>
          <w:color w:val="000000"/>
          <w:sz w:val="28"/>
          <w:szCs w:val="28"/>
        </w:rPr>
        <w:t>и</w:t>
      </w:r>
      <w:r>
        <w:rPr>
          <w:color w:val="000000"/>
          <w:sz w:val="28"/>
          <w:szCs w:val="28"/>
        </w:rPr>
        <w:t>ческой модальности в современном украинском языке: Дисс. … канд. ф</w:t>
      </w:r>
      <w:r>
        <w:rPr>
          <w:color w:val="000000"/>
          <w:sz w:val="28"/>
          <w:szCs w:val="28"/>
        </w:rPr>
        <w:t>и</w:t>
      </w:r>
      <w:r>
        <w:rPr>
          <w:color w:val="000000"/>
          <w:sz w:val="28"/>
          <w:szCs w:val="28"/>
        </w:rPr>
        <w:t xml:space="preserve">лол. наук: 10.02.01/ </w:t>
      </w:r>
      <w:proofErr w:type="gramStart"/>
      <w:r>
        <w:rPr>
          <w:color w:val="000000"/>
          <w:sz w:val="28"/>
          <w:szCs w:val="28"/>
        </w:rPr>
        <w:t>Киевский</w:t>
      </w:r>
      <w:proofErr w:type="gramEnd"/>
      <w:r>
        <w:rPr>
          <w:color w:val="000000"/>
          <w:sz w:val="28"/>
          <w:szCs w:val="28"/>
        </w:rPr>
        <w:t xml:space="preserve"> гос. пед. ин-т им. А.М. Горького. – К., 1990. – 190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Головнева Е.В. Оппозиция тонкальных и нонкальных форм французского глагола // Функциональная лингвистика. Итоги и перспективы: Матер</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к</w:t>
      </w:r>
      <w:proofErr w:type="gramEnd"/>
      <w:r>
        <w:rPr>
          <w:color w:val="000000"/>
          <w:sz w:val="28"/>
          <w:szCs w:val="28"/>
        </w:rPr>
        <w:t xml:space="preserve">онф. (Ялта, 30 сентября – 4 октября 2002 г.) Симферополь: Крым </w:t>
      </w:r>
      <w:proofErr w:type="gramStart"/>
      <w:r>
        <w:rPr>
          <w:color w:val="000000"/>
          <w:sz w:val="28"/>
          <w:szCs w:val="28"/>
        </w:rPr>
        <w:t>Фарм</w:t>
      </w:r>
      <w:proofErr w:type="gramEnd"/>
      <w:r>
        <w:rPr>
          <w:color w:val="000000"/>
          <w:sz w:val="28"/>
          <w:szCs w:val="28"/>
        </w:rPr>
        <w:t xml:space="preserve"> Трейдинг, 2002. – С. 46-47.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Гулыга Е.В., Натанзон М.Д. Теория современного немецкого языка. Грамматика. Ч. I. Морфология. – М., 1956. – 198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Гуцу Е.Г. Функционально-семантическое микрополе предположительно-вероятностной модальности и ее средства выражения в современном французском языке: Автореф. дисс. … канд. филол. наук: 10.02.05. – М., 1975. – 28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Дейк Т.А. ван. Язык. Познание. Коммуникация. – М.: Пр</w:t>
      </w:r>
      <w:r>
        <w:rPr>
          <w:color w:val="000000"/>
          <w:sz w:val="28"/>
          <w:szCs w:val="28"/>
        </w:rPr>
        <w:t>о</w:t>
      </w:r>
      <w:r>
        <w:rPr>
          <w:color w:val="000000"/>
          <w:sz w:val="28"/>
          <w:szCs w:val="28"/>
        </w:rPr>
        <w:t>гресс, 1989. – 312с.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Демина Л.А. Парадоксы нереференциальности // Логический анализ яз</w:t>
      </w:r>
      <w:r>
        <w:rPr>
          <w:color w:val="000000"/>
          <w:sz w:val="28"/>
          <w:szCs w:val="28"/>
        </w:rPr>
        <w:t>ы</w:t>
      </w:r>
      <w:r>
        <w:rPr>
          <w:color w:val="000000"/>
          <w:sz w:val="28"/>
          <w:szCs w:val="28"/>
        </w:rPr>
        <w:t>ка: противор</w:t>
      </w:r>
      <w:r>
        <w:rPr>
          <w:color w:val="000000"/>
          <w:sz w:val="28"/>
          <w:szCs w:val="28"/>
        </w:rPr>
        <w:t>е</w:t>
      </w:r>
      <w:r>
        <w:rPr>
          <w:color w:val="000000"/>
          <w:sz w:val="28"/>
          <w:szCs w:val="28"/>
        </w:rPr>
        <w:t>чивость и аномальность текста / Отв. ред. Арутюнова Н.Д. – М.: Наука, 1980. – С. 10-20.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Демина Л.А. Референция и сингулярные термины // Референция и проблемы текстоо</w:t>
      </w:r>
      <w:r>
        <w:rPr>
          <w:color w:val="000000"/>
          <w:sz w:val="28"/>
          <w:szCs w:val="28"/>
        </w:rPr>
        <w:t>б</w:t>
      </w:r>
      <w:r>
        <w:rPr>
          <w:color w:val="000000"/>
          <w:sz w:val="28"/>
          <w:szCs w:val="28"/>
        </w:rPr>
        <w:t xml:space="preserve">разования: Сб. науч. тр. - М.: Наука, 1988. – С. 19-29.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Демьянков В.З. Предикаты и концепция семантической интерпретации// </w:t>
      </w:r>
      <w:r>
        <w:rPr>
          <w:color w:val="000000"/>
          <w:sz w:val="28"/>
          <w:szCs w:val="28"/>
        </w:rPr>
        <w:lastRenderedPageBreak/>
        <w:t>Известия АН СССР. Серия литературы и языка. - 1980. - Т.39, №4. – С. 336-346.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Дешериева Т.И. Субъекно-объектные отношения в разноструктурных языках. – М.: Наука, 1985. – 168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Дешериева Т.И. Категория модальности в нахских и иностранных языках. – М.: Наука, 1988. – 208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Дорошевский В. Элементы лексикологии и семиотики. Авторизов. пер. с польск. В.Ф. Конновой. – М.: Прогресс, 1973. – 287с.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Доценко О.Л. Особливості вираження модальності у складних з’ясувальних конструкціях // Проблеми граматики і лексикології українс</w:t>
      </w:r>
      <w:r>
        <w:rPr>
          <w:color w:val="000000"/>
          <w:sz w:val="28"/>
          <w:szCs w:val="28"/>
        </w:rPr>
        <w:t>ь</w:t>
      </w:r>
      <w:r>
        <w:rPr>
          <w:color w:val="000000"/>
          <w:sz w:val="28"/>
          <w:szCs w:val="28"/>
        </w:rPr>
        <w:t>кої мови: Зб. наук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р. – К.: </w:t>
      </w:r>
      <w:proofErr w:type="gramStart"/>
      <w:r>
        <w:rPr>
          <w:color w:val="000000"/>
          <w:sz w:val="28"/>
          <w:szCs w:val="28"/>
        </w:rPr>
        <w:t>Вид-во</w:t>
      </w:r>
      <w:proofErr w:type="gramEnd"/>
      <w:r>
        <w:rPr>
          <w:color w:val="000000"/>
          <w:sz w:val="28"/>
          <w:szCs w:val="28"/>
        </w:rPr>
        <w:t xml:space="preserve"> НПУ, 2001. – С. 129-136.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Драгомирецкий А.А. Гипотетичность: некоторые подходы к определению языковой категории // Записки з романо-германської філології / Гол. ред</w:t>
      </w:r>
      <w:proofErr w:type="gramStart"/>
      <w:r>
        <w:rPr>
          <w:color w:val="000000"/>
          <w:sz w:val="28"/>
          <w:szCs w:val="28"/>
        </w:rPr>
        <w:t>. І.</w:t>
      </w:r>
      <w:proofErr w:type="gramEnd"/>
      <w:r>
        <w:rPr>
          <w:color w:val="000000"/>
          <w:sz w:val="28"/>
          <w:szCs w:val="28"/>
        </w:rPr>
        <w:t>М.Колегаєва. – Вип. 11. – Одеса: Латстар, 2002. – С. 72-78.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Драгомирецкий А.А. Локализаторы: возможность наложения действ</w:t>
      </w:r>
      <w:r>
        <w:rPr>
          <w:color w:val="000000"/>
          <w:sz w:val="28"/>
          <w:szCs w:val="28"/>
        </w:rPr>
        <w:t>и</w:t>
      </w:r>
      <w:r>
        <w:rPr>
          <w:color w:val="000000"/>
          <w:sz w:val="28"/>
          <w:szCs w:val="28"/>
        </w:rPr>
        <w:t>тельного и возможного миров в гипотетических высказываниях // Нова філологія. – 2003. - №3 (18). – Запоріжжя: ЗДУ, 2003. – С. 85-91.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Драгомирецкий А.А. Референция и энтропия: к вопросу о моделирующей функции высказывания // Нова філологія. - 2003. - №2 (17). – Запоріжжя: ЗДУ, 2003. – С. 37-53.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Драгомирецкий А.А. Референтная отнесенность как принцип выделения высказываний гипотетической модальности // Записки з романо-германської філології / Гол. ред</w:t>
      </w:r>
      <w:proofErr w:type="gramStart"/>
      <w:r>
        <w:rPr>
          <w:color w:val="000000"/>
          <w:sz w:val="28"/>
          <w:szCs w:val="28"/>
        </w:rPr>
        <w:t>. І.</w:t>
      </w:r>
      <w:proofErr w:type="gramEnd"/>
      <w:r>
        <w:rPr>
          <w:color w:val="000000"/>
          <w:sz w:val="28"/>
          <w:szCs w:val="28"/>
        </w:rPr>
        <w:t>М.Колегаєва. – Вип. 13. - Одеса: Фенікс, 2003. – С. 39-48.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Дюбуа Д., Прад А. Теория возможностей. Приложения к представлению знаний в и</w:t>
      </w:r>
      <w:r>
        <w:rPr>
          <w:color w:val="000000"/>
          <w:sz w:val="28"/>
          <w:szCs w:val="28"/>
        </w:rPr>
        <w:t>н</w:t>
      </w:r>
      <w:r>
        <w:rPr>
          <w:color w:val="000000"/>
          <w:sz w:val="28"/>
          <w:szCs w:val="28"/>
        </w:rPr>
        <w:t>форматике. – М.: Радио и связь, 1990. – 288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Жинкин Н.И. Речь как проводник информации. - М.: Наука, 1982. – 158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Жирмунский В.М. Введение в литературоведение: Курс лекций</w:t>
      </w:r>
      <w:proofErr w:type="gramStart"/>
      <w:r>
        <w:rPr>
          <w:color w:val="000000"/>
          <w:sz w:val="28"/>
          <w:szCs w:val="28"/>
        </w:rPr>
        <w:t xml:space="preserve"> / П</w:t>
      </w:r>
      <w:proofErr w:type="gramEnd"/>
      <w:r>
        <w:rPr>
          <w:color w:val="000000"/>
          <w:sz w:val="28"/>
          <w:szCs w:val="28"/>
        </w:rPr>
        <w:t>од ред. З.И.Плавскина, В.В.Жирмунской. – СПб</w:t>
      </w:r>
      <w:proofErr w:type="gramStart"/>
      <w:r>
        <w:rPr>
          <w:color w:val="000000"/>
          <w:sz w:val="28"/>
          <w:szCs w:val="28"/>
        </w:rPr>
        <w:t xml:space="preserve">.: </w:t>
      </w:r>
      <w:proofErr w:type="gramEnd"/>
      <w:r>
        <w:rPr>
          <w:color w:val="000000"/>
          <w:sz w:val="28"/>
          <w:szCs w:val="28"/>
        </w:rPr>
        <w:t>Изд-во С.-Петребург. ун-та, 1996. – 440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Зализняк А.А. О понятии «факт» в лингвистической семантике // </w:t>
      </w:r>
      <w:r>
        <w:rPr>
          <w:color w:val="000000"/>
          <w:sz w:val="28"/>
          <w:szCs w:val="28"/>
        </w:rPr>
        <w:lastRenderedPageBreak/>
        <w:t>Логич</w:t>
      </w:r>
      <w:r>
        <w:rPr>
          <w:color w:val="000000"/>
          <w:sz w:val="28"/>
          <w:szCs w:val="28"/>
        </w:rPr>
        <w:t>е</w:t>
      </w:r>
      <w:r>
        <w:rPr>
          <w:color w:val="000000"/>
          <w:sz w:val="28"/>
          <w:szCs w:val="28"/>
        </w:rPr>
        <w:t>ский анализ языка: противоречивость и аномальность текста / Отв. ред. Арутюнова Н.Д. – М.: Наука, 1980. – С. 21-33.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Зализняк А.А., Падучева Е.В. Предикаты пропозициональной установки в модальном контексте // Логический анализ языка. Проблемы интенси</w:t>
      </w:r>
      <w:r>
        <w:rPr>
          <w:color w:val="000000"/>
          <w:sz w:val="28"/>
          <w:szCs w:val="28"/>
        </w:rPr>
        <w:t>о</w:t>
      </w:r>
      <w:r>
        <w:rPr>
          <w:color w:val="000000"/>
          <w:sz w:val="28"/>
          <w:szCs w:val="28"/>
        </w:rPr>
        <w:t>нальных и прагматических контекстов. – М.: Наука, 1989. – С. 92-115.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Звегинцев В.А. Семиолингвистические универсалии // Язык и человек. – Вып. 4. - М.: Изд-во Моск. ун-та, 1970. – С. 93-104.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Зеленщиков А.В. Пропозиция и модальность. – С.-Пб</w:t>
      </w:r>
      <w:proofErr w:type="gramStart"/>
      <w:r>
        <w:rPr>
          <w:color w:val="000000"/>
          <w:sz w:val="28"/>
          <w:szCs w:val="28"/>
        </w:rPr>
        <w:t xml:space="preserve">.: </w:t>
      </w:r>
      <w:proofErr w:type="gramEnd"/>
      <w:r>
        <w:rPr>
          <w:color w:val="000000"/>
          <w:sz w:val="28"/>
          <w:szCs w:val="28"/>
        </w:rPr>
        <w:t>Изд-во СПГУ, 1997. – 244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Зинченко В.Г., Зусман В.Г., Кирнозе З.И. Система «литература» и методы ее изучения. – Нижний Новгород: Изд-во Нижегород. гос. ун-та  им. Н.А. Добролюбова, 1998. – 207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Зинченко В.Г., Зусман В.Г., Кирнозе З.И. Межкультурная коммуникация. Системный подход: Учебное пособие. - Нижний Новгород: Изд-во НГЛУ им. Н.А. Добролюбова, 2003. – 192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Золотова Г.А. Вводно-модальные слова в предложении и в тексте // </w:t>
      </w:r>
      <w:proofErr w:type="gramStart"/>
      <w:r>
        <w:rPr>
          <w:color w:val="000000"/>
          <w:sz w:val="28"/>
          <w:szCs w:val="28"/>
        </w:rPr>
        <w:t>С</w:t>
      </w:r>
      <w:proofErr w:type="gramEnd"/>
      <w:r>
        <w:rPr>
          <w:color w:val="000000"/>
          <w:sz w:val="28"/>
          <w:szCs w:val="28"/>
        </w:rPr>
        <w:t>zeskoslovenska rusistika. - 1983. - XXVIII, №5. – С. 208-213.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Золотова Г.А. Коммуникативные аспекты русского синтаксиса. – М.: Наука, 1982. – 368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Золотова Г.А. Очерк функционального синтаксиса русского языка. – М.: Наука, 1973. – 315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Иванов В.В. Предисловие // Р.Якобсон. Избранные работы по лингвист</w:t>
      </w:r>
      <w:r>
        <w:rPr>
          <w:color w:val="000000"/>
          <w:sz w:val="28"/>
          <w:szCs w:val="28"/>
        </w:rPr>
        <w:t>и</w:t>
      </w:r>
      <w:r>
        <w:rPr>
          <w:color w:val="000000"/>
          <w:sz w:val="28"/>
          <w:szCs w:val="28"/>
        </w:rPr>
        <w:t>ке. - Благов</w:t>
      </w:r>
      <w:r>
        <w:rPr>
          <w:color w:val="000000"/>
          <w:sz w:val="28"/>
          <w:szCs w:val="28"/>
        </w:rPr>
        <w:t>е</w:t>
      </w:r>
      <w:r>
        <w:rPr>
          <w:color w:val="000000"/>
          <w:sz w:val="28"/>
          <w:szCs w:val="28"/>
        </w:rPr>
        <w:t>щенск: Изд-во БГК им. И.А. Бодуэна де Куртенэ, 1998. – С. 5-29.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Иванов В.В. Семантика возможных миров и филология // Проблемы структурной ли</w:t>
      </w:r>
      <w:r>
        <w:rPr>
          <w:color w:val="000000"/>
          <w:sz w:val="28"/>
          <w:szCs w:val="28"/>
        </w:rPr>
        <w:t>н</w:t>
      </w:r>
      <w:r>
        <w:rPr>
          <w:color w:val="000000"/>
          <w:sz w:val="28"/>
          <w:szCs w:val="28"/>
        </w:rPr>
        <w:t>гвистики 1980. – М.: Наука, 1982. – С.-19.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Изворска Р. Формальная семантика // Современная американская лингв</w:t>
      </w:r>
      <w:r>
        <w:rPr>
          <w:color w:val="000000"/>
          <w:sz w:val="28"/>
          <w:szCs w:val="28"/>
        </w:rPr>
        <w:t>и</w:t>
      </w:r>
      <w:r>
        <w:rPr>
          <w:color w:val="000000"/>
          <w:sz w:val="28"/>
          <w:szCs w:val="28"/>
        </w:rPr>
        <w:t xml:space="preserve">стика: фундаментальные направления / Под ред. А.А.Кибрика, И.М.Кобозевой и И.А.Секериной. – Изд. 2-е, испр. и доп. – М.: Едиториал УРСС, 2002. – С. 207-230.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Иоанесян Е.Р. Проблемы эпистемического согласования // Логический </w:t>
      </w:r>
      <w:r>
        <w:rPr>
          <w:color w:val="000000"/>
          <w:sz w:val="28"/>
          <w:szCs w:val="28"/>
        </w:rPr>
        <w:lastRenderedPageBreak/>
        <w:t>анализ языка. Проблемы интенсиональных и прагматических контекстов. – М.: Наука, 1989. – С. 116-133.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Иоанесян Е.Р. Противоречивость и точка отсчета // Логический анализ языка: противоречивость и аномальность текста. / Отв. ред. Арутюнова Н.Д. – М.: Наука, 1980. – С. 33-45.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Кагановська О.М. Текстові концепти художньої прози (на </w:t>
      </w:r>
      <w:proofErr w:type="gramStart"/>
      <w:r>
        <w:rPr>
          <w:color w:val="000000"/>
          <w:sz w:val="28"/>
          <w:szCs w:val="28"/>
        </w:rPr>
        <w:t>матер</w:t>
      </w:r>
      <w:proofErr w:type="gramEnd"/>
      <w:r>
        <w:rPr>
          <w:color w:val="000000"/>
          <w:sz w:val="28"/>
          <w:szCs w:val="28"/>
        </w:rPr>
        <w:t>іалі фра</w:t>
      </w:r>
      <w:r>
        <w:rPr>
          <w:color w:val="000000"/>
          <w:sz w:val="28"/>
          <w:szCs w:val="28"/>
        </w:rPr>
        <w:t>н</w:t>
      </w:r>
      <w:r>
        <w:rPr>
          <w:color w:val="000000"/>
          <w:sz w:val="28"/>
          <w:szCs w:val="28"/>
        </w:rPr>
        <w:t>цузької романістики середини XX сторіччя). – К.: Вид. Центр КНЛУ, 2002. – 292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Кант И. Критика чистого разума / РАН, Ин-т философии. Пер. Н.О.Лосского. – М.: Наука, 1999. – 655с.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Карнап Р. Значение и необходимость. – М.: Изд-во иностр. литературы, 1959. – 382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Касевич В.Б., Храковский В.С. Конструкции с предикатными актантами. Проблемы с</w:t>
      </w:r>
      <w:r>
        <w:rPr>
          <w:color w:val="000000"/>
          <w:sz w:val="28"/>
          <w:szCs w:val="28"/>
        </w:rPr>
        <w:t>е</w:t>
      </w:r>
      <w:r>
        <w:rPr>
          <w:color w:val="000000"/>
          <w:sz w:val="28"/>
          <w:szCs w:val="28"/>
        </w:rPr>
        <w:t>мантики. Гл. 1// Категории глагола в структуре предложения. – Л.: Наука, 1983. – С. 5-27.</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Кирнозе З.И. Россия и Франция: диалог культур. Статьи разных лет: Сб. науч. тр. / Сост.В.Г. Зусман, К.Ю. Кашлявик, С.М. Фомин. – Нижний Но</w:t>
      </w:r>
      <w:r>
        <w:rPr>
          <w:color w:val="000000"/>
          <w:sz w:val="28"/>
          <w:szCs w:val="28"/>
        </w:rPr>
        <w:t>в</w:t>
      </w:r>
      <w:r>
        <w:rPr>
          <w:color w:val="000000"/>
          <w:sz w:val="28"/>
          <w:szCs w:val="28"/>
        </w:rPr>
        <w:t>город: Изд-во НГЛУ им. Н.А. Добролюбова, 2002. – 272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Кнорина Л.В. Нарушение сочетаемости и разновидности тропов в ген</w:t>
      </w:r>
      <w:r>
        <w:rPr>
          <w:color w:val="000000"/>
          <w:sz w:val="28"/>
          <w:szCs w:val="28"/>
        </w:rPr>
        <w:t>и</w:t>
      </w:r>
      <w:r>
        <w:rPr>
          <w:color w:val="000000"/>
          <w:sz w:val="28"/>
          <w:szCs w:val="28"/>
        </w:rPr>
        <w:t>тивной конструкции // Логический анализ языка: противоречивость и аномальность текста / Отв. ред. Арутюнова Н.Д. – М.: Наука, 1980. – С. 115-125.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Кобозева И.М. Прагмасемантическая аномальность высказывания и семантика модал</w:t>
      </w:r>
      <w:r>
        <w:rPr>
          <w:color w:val="000000"/>
          <w:sz w:val="28"/>
          <w:szCs w:val="28"/>
        </w:rPr>
        <w:t>ь</w:t>
      </w:r>
      <w:r>
        <w:rPr>
          <w:color w:val="000000"/>
          <w:sz w:val="28"/>
          <w:szCs w:val="28"/>
        </w:rPr>
        <w:t>ных частиц // Логический анализ языка: противоречивость и аномальность текста / Отв. ред. Арутюнова Н.Д. – М.: Наука, 1980. – С. 194-203.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Кобозева И.М. «Смысл» и «значение» в наивной семиотике // Логический анализ языка. Культурные концепты. – М.: Наука, 1991. – С. 183-186.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Кобозева И.М., Лауфер Н.И. Языковые аномалии в прозе А.Платонова ч</w:t>
      </w:r>
      <w:r>
        <w:rPr>
          <w:color w:val="000000"/>
          <w:sz w:val="28"/>
          <w:szCs w:val="28"/>
        </w:rPr>
        <w:t>е</w:t>
      </w:r>
      <w:r>
        <w:rPr>
          <w:color w:val="000000"/>
          <w:sz w:val="28"/>
          <w:szCs w:val="28"/>
        </w:rPr>
        <w:t>рез призму процесса вербализации // Логический анализ языка: против</w:t>
      </w:r>
      <w:r>
        <w:rPr>
          <w:color w:val="000000"/>
          <w:sz w:val="28"/>
          <w:szCs w:val="28"/>
        </w:rPr>
        <w:t>о</w:t>
      </w:r>
      <w:r>
        <w:rPr>
          <w:color w:val="000000"/>
          <w:sz w:val="28"/>
          <w:szCs w:val="28"/>
        </w:rPr>
        <w:t xml:space="preserve">речивость и аномальность текста / Отв. ред. Арутюнова Н.Д. – М.: </w:t>
      </w:r>
      <w:r>
        <w:rPr>
          <w:color w:val="000000"/>
          <w:sz w:val="28"/>
          <w:szCs w:val="28"/>
        </w:rPr>
        <w:lastRenderedPageBreak/>
        <w:t>Наука, 1980. – С. 125-139.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Кобозева И.М., Лауфер Н.И. Семантика модальных предикатов долженствования // Л</w:t>
      </w:r>
      <w:r>
        <w:rPr>
          <w:color w:val="000000"/>
          <w:sz w:val="28"/>
          <w:szCs w:val="28"/>
        </w:rPr>
        <w:t>о</w:t>
      </w:r>
      <w:r>
        <w:rPr>
          <w:color w:val="000000"/>
          <w:sz w:val="28"/>
          <w:szCs w:val="28"/>
        </w:rPr>
        <w:t>гический анализ языка. Культурные концепты. – М.: Наука, 1991. – С. 169-175.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Кодзасов С.В. Перформативность и интонация // Логический анализ яз</w:t>
      </w:r>
      <w:r>
        <w:rPr>
          <w:color w:val="000000"/>
          <w:sz w:val="28"/>
          <w:szCs w:val="28"/>
        </w:rPr>
        <w:t>ы</w:t>
      </w:r>
      <w:r>
        <w:rPr>
          <w:color w:val="000000"/>
          <w:sz w:val="28"/>
          <w:szCs w:val="28"/>
        </w:rPr>
        <w:t>ка. Проблемы интенсиональных и прагматических контекстов. – М.: Наука, 1989. – С. 216-241.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Колегаева И.М. Текст как единица научной и художественной коммун</w:t>
      </w:r>
      <w:r>
        <w:rPr>
          <w:color w:val="000000"/>
          <w:sz w:val="28"/>
          <w:szCs w:val="28"/>
        </w:rPr>
        <w:t>и</w:t>
      </w:r>
      <w:r>
        <w:rPr>
          <w:color w:val="000000"/>
          <w:sz w:val="28"/>
          <w:szCs w:val="28"/>
        </w:rPr>
        <w:t>кации. – Одесса: Редакц.-изд. отдел обл. управл. по печати, 1991. – 121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Колегаева И.М., Розанова Е.А. Композиционно-речевая структура текста и способы ее языкового маркирования. Материалы к спецкурсу / Одесск. гос. ун-т. – Одесса: Астр</w:t>
      </w:r>
      <w:r>
        <w:rPr>
          <w:color w:val="000000"/>
          <w:sz w:val="28"/>
          <w:szCs w:val="28"/>
        </w:rPr>
        <w:t>о</w:t>
      </w:r>
      <w:r>
        <w:rPr>
          <w:color w:val="000000"/>
          <w:sz w:val="28"/>
          <w:szCs w:val="28"/>
        </w:rPr>
        <w:t>принт, 1997. – 80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Коломбетти А. О структуре знания в модели человеческого разума // Представление знаний и моделирование процесса понимания. Сб. научн. тр. Под ред. А.С. Нариньяни. – Новосибирск, 1980. – С.3-16.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Колшанский Г.В. К вопросу о содержании языковой категории модальн</w:t>
      </w:r>
      <w:r>
        <w:rPr>
          <w:color w:val="000000"/>
          <w:sz w:val="28"/>
          <w:szCs w:val="28"/>
        </w:rPr>
        <w:t>о</w:t>
      </w:r>
      <w:r>
        <w:rPr>
          <w:color w:val="000000"/>
          <w:sz w:val="28"/>
          <w:szCs w:val="28"/>
        </w:rPr>
        <w:t>сти // Вопросы языкознания. - 1961. - №1. – С. 94-98.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Корди Е.Е. Модальные и каузативные глаголы в современном францу</w:t>
      </w:r>
      <w:r>
        <w:rPr>
          <w:color w:val="000000"/>
          <w:sz w:val="28"/>
          <w:szCs w:val="28"/>
        </w:rPr>
        <w:t>з</w:t>
      </w:r>
      <w:r>
        <w:rPr>
          <w:color w:val="000000"/>
          <w:sz w:val="28"/>
          <w:szCs w:val="28"/>
        </w:rPr>
        <w:t>ском языке. – Л.: Наука, 1988. – 166 с.</w:t>
      </w:r>
    </w:p>
    <w:p w:rsidR="00A16716" w:rsidRDefault="00A16716" w:rsidP="00314429">
      <w:pPr>
        <w:widowControl w:val="0"/>
        <w:numPr>
          <w:ilvl w:val="0"/>
          <w:numId w:val="61"/>
        </w:numPr>
        <w:suppressAutoHyphens w:val="0"/>
        <w:spacing w:line="360" w:lineRule="auto"/>
        <w:jc w:val="both"/>
        <w:rPr>
          <w:color w:val="000000"/>
          <w:sz w:val="28"/>
          <w:szCs w:val="28"/>
        </w:rPr>
      </w:pPr>
      <w:proofErr w:type="gramStart"/>
      <w:r>
        <w:rPr>
          <w:color w:val="000000"/>
          <w:sz w:val="28"/>
          <w:szCs w:val="28"/>
        </w:rPr>
        <w:t>Кошелев А.Д. О референциальном подходе к изучению семантики вида (опыт референциального анализа видовых значений // Референция и пр</w:t>
      </w:r>
      <w:r>
        <w:rPr>
          <w:color w:val="000000"/>
          <w:sz w:val="28"/>
          <w:szCs w:val="28"/>
        </w:rPr>
        <w:t>о</w:t>
      </w:r>
      <w:r>
        <w:rPr>
          <w:color w:val="000000"/>
          <w:sz w:val="28"/>
          <w:szCs w:val="28"/>
        </w:rPr>
        <w:t>блемы текстообразования:</w:t>
      </w:r>
      <w:proofErr w:type="gramEnd"/>
      <w:r>
        <w:rPr>
          <w:color w:val="000000"/>
          <w:sz w:val="28"/>
          <w:szCs w:val="28"/>
        </w:rPr>
        <w:t xml:space="preserve"> Сб. науч. тр. - М.: Наука, 1988. – С. 30-52.</w:t>
      </w:r>
    </w:p>
    <w:p w:rsidR="00A16716" w:rsidRDefault="00A16716" w:rsidP="00314429">
      <w:pPr>
        <w:widowControl w:val="0"/>
        <w:numPr>
          <w:ilvl w:val="0"/>
          <w:numId w:val="61"/>
        </w:numPr>
        <w:suppressAutoHyphens w:val="0"/>
        <w:spacing w:line="360" w:lineRule="auto"/>
        <w:jc w:val="both"/>
        <w:rPr>
          <w:color w:val="000000"/>
          <w:sz w:val="28"/>
          <w:szCs w:val="28"/>
        </w:rPr>
      </w:pPr>
      <w:r>
        <w:rPr>
          <w:sz w:val="28"/>
          <w:szCs w:val="28"/>
          <w:lang w:val="uk-UA"/>
        </w:rPr>
        <w:t>Кочерган М.П. Загальне мовознавство. - К.: Видавничий центр "Акад</w:t>
      </w:r>
      <w:r>
        <w:rPr>
          <w:sz w:val="28"/>
          <w:szCs w:val="28"/>
          <w:lang w:val="uk-UA"/>
        </w:rPr>
        <w:t>е</w:t>
      </w:r>
      <w:r>
        <w:rPr>
          <w:sz w:val="28"/>
          <w:szCs w:val="28"/>
          <w:lang w:val="uk-UA"/>
        </w:rPr>
        <w:t>мія", 1999. - 288 с.</w:t>
      </w:r>
    </w:p>
    <w:p w:rsidR="00A16716" w:rsidRDefault="00A16716" w:rsidP="00314429">
      <w:pPr>
        <w:widowControl w:val="0"/>
        <w:numPr>
          <w:ilvl w:val="0"/>
          <w:numId w:val="61"/>
        </w:numPr>
        <w:tabs>
          <w:tab w:val="num" w:pos="1068"/>
        </w:tabs>
        <w:suppressAutoHyphens w:val="0"/>
        <w:spacing w:line="360" w:lineRule="auto"/>
        <w:jc w:val="both"/>
        <w:rPr>
          <w:color w:val="000000"/>
          <w:sz w:val="28"/>
          <w:szCs w:val="28"/>
        </w:rPr>
      </w:pPr>
      <w:r>
        <w:rPr>
          <w:color w:val="000000"/>
          <w:sz w:val="28"/>
          <w:szCs w:val="28"/>
        </w:rPr>
        <w:t>Крашенинникова Е.А. Модальные глаголы и частицы в немецком языке. – М.: У</w:t>
      </w:r>
      <w:r>
        <w:rPr>
          <w:color w:val="000000"/>
          <w:sz w:val="28"/>
          <w:szCs w:val="28"/>
        </w:rPr>
        <w:t>ч</w:t>
      </w:r>
      <w:r>
        <w:rPr>
          <w:color w:val="000000"/>
          <w:sz w:val="28"/>
          <w:szCs w:val="28"/>
        </w:rPr>
        <w:t>педгиз, 1958. – 185 с.</w:t>
      </w:r>
    </w:p>
    <w:p w:rsidR="00A16716" w:rsidRDefault="00A16716" w:rsidP="00314429">
      <w:pPr>
        <w:widowControl w:val="0"/>
        <w:numPr>
          <w:ilvl w:val="0"/>
          <w:numId w:val="61"/>
        </w:numPr>
        <w:tabs>
          <w:tab w:val="num" w:pos="1068"/>
        </w:tabs>
        <w:suppressAutoHyphens w:val="0"/>
        <w:spacing w:line="360" w:lineRule="auto"/>
        <w:jc w:val="both"/>
        <w:rPr>
          <w:color w:val="000000"/>
          <w:sz w:val="28"/>
          <w:szCs w:val="28"/>
        </w:rPr>
      </w:pPr>
      <w:r>
        <w:rPr>
          <w:color w:val="000000"/>
          <w:sz w:val="28"/>
          <w:szCs w:val="28"/>
        </w:rPr>
        <w:t>Кронгауз М.А. Структура времени и значение слов // Логический анализ языка: противоречивость и аномальность текста / Отв. ред. Арутюнова Н.Д. – М.: Наука, 1980. – С. 45-52.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Куайн У.О. Референция и модальность // Новое в зарубежной лингвист</w:t>
      </w:r>
      <w:r>
        <w:rPr>
          <w:color w:val="000000"/>
          <w:sz w:val="28"/>
          <w:szCs w:val="28"/>
        </w:rPr>
        <w:t>и</w:t>
      </w:r>
      <w:r>
        <w:rPr>
          <w:color w:val="000000"/>
          <w:sz w:val="28"/>
          <w:szCs w:val="28"/>
        </w:rPr>
        <w:t xml:space="preserve">ке. </w:t>
      </w:r>
      <w:r>
        <w:rPr>
          <w:color w:val="000000"/>
          <w:sz w:val="28"/>
          <w:szCs w:val="28"/>
        </w:rPr>
        <w:lastRenderedPageBreak/>
        <w:t>Вып. 13. Логика и лингвистика (Проблемы референции). - М.: Радуга, 1982. – С. 87-108.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Куайн У.О. Слово и объект // Новое в зарубежной лингвистике. Вып. 18. Логический анализ естеств. языка /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 Петрова. – М.: Пр</w:t>
      </w:r>
      <w:r>
        <w:rPr>
          <w:color w:val="000000"/>
          <w:sz w:val="28"/>
          <w:szCs w:val="28"/>
        </w:rPr>
        <w:t>о</w:t>
      </w:r>
      <w:r>
        <w:rPr>
          <w:color w:val="000000"/>
          <w:sz w:val="28"/>
          <w:szCs w:val="28"/>
        </w:rPr>
        <w:t>гресс, 1986. – С. 24-98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Куффиньяль Л. Кибернетика – искусство управления // </w:t>
      </w:r>
      <w:proofErr w:type="gramStart"/>
      <w:r>
        <w:rPr>
          <w:color w:val="000000"/>
          <w:sz w:val="28"/>
          <w:szCs w:val="28"/>
        </w:rPr>
        <w:t>Кибернетика</w:t>
      </w:r>
      <w:proofErr w:type="gramEnd"/>
      <w:r>
        <w:rPr>
          <w:color w:val="000000"/>
          <w:sz w:val="28"/>
          <w:szCs w:val="28"/>
        </w:rPr>
        <w:t xml:space="preserve"> ож</w:t>
      </w:r>
      <w:r>
        <w:rPr>
          <w:color w:val="000000"/>
          <w:sz w:val="28"/>
          <w:szCs w:val="28"/>
        </w:rPr>
        <w:t>и</w:t>
      </w:r>
      <w:r>
        <w:rPr>
          <w:color w:val="000000"/>
          <w:sz w:val="28"/>
          <w:szCs w:val="28"/>
        </w:rPr>
        <w:t>даемая и кибернетика неожидаемая. - М., 1968. – С. 122-142.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Кухаренко В.А. Интерпретация текста. - 3-е изд., испр. – Одесса: Латстар, 2002. – 292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Лайонз Дж. Лигвистическая семантика: Пер. с англ.; Под ред. И.Б. Шатуновского. – М.: Языки сл</w:t>
      </w:r>
      <w:r>
        <w:rPr>
          <w:color w:val="000000"/>
          <w:sz w:val="28"/>
          <w:szCs w:val="28"/>
        </w:rPr>
        <w:t>а</w:t>
      </w:r>
      <w:r>
        <w:rPr>
          <w:color w:val="000000"/>
          <w:sz w:val="28"/>
          <w:szCs w:val="28"/>
        </w:rPr>
        <w:t xml:space="preserve">вянской культуры, 2003. – 400с.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Лакофф Дж. Мышление в зеркале классификаторов // Новое в зарубежной лингви</w:t>
      </w:r>
      <w:r>
        <w:rPr>
          <w:color w:val="000000"/>
          <w:sz w:val="28"/>
          <w:szCs w:val="28"/>
        </w:rPr>
        <w:t>с</w:t>
      </w:r>
      <w:r>
        <w:rPr>
          <w:color w:val="000000"/>
          <w:sz w:val="28"/>
          <w:szCs w:val="28"/>
        </w:rPr>
        <w:t>тике. Вып 23. Когнитивные аспекты языка /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 Петрова и В.И.Герасимова. – М.: Прогресс, 1988. – С. 12-51.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Лебедева Л.Б. Высказывания о мире: содержательные и формальные особенности // Логический анализ языка: противоречивость и аномальность текста / Отв. ред. Арут</w:t>
      </w:r>
      <w:r>
        <w:rPr>
          <w:color w:val="000000"/>
          <w:sz w:val="28"/>
          <w:szCs w:val="28"/>
        </w:rPr>
        <w:t>ю</w:t>
      </w:r>
      <w:r>
        <w:rPr>
          <w:color w:val="000000"/>
          <w:sz w:val="28"/>
          <w:szCs w:val="28"/>
        </w:rPr>
        <w:t>нова Н.Д. – М.: Наука, 1980. – С. 52-63.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Лейбниц Г. Собр. соч.: В 4-х т. - Т.1. - М.: Мысль, 1982. – 636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Линский Л. Референция и референты // Новое в зарубежной лингвист</w:t>
      </w:r>
      <w:r>
        <w:rPr>
          <w:color w:val="000000"/>
          <w:sz w:val="28"/>
          <w:szCs w:val="28"/>
        </w:rPr>
        <w:t>и</w:t>
      </w:r>
      <w:r>
        <w:rPr>
          <w:color w:val="000000"/>
          <w:sz w:val="28"/>
          <w:szCs w:val="28"/>
        </w:rPr>
        <w:t>ке. Вып. 13. Логика и лингвистика (Проблемы референции). - М.: Радуга, 1982. – С. 161-178.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Лотман Ю.М. Внутри мыслящих миров. Человек – текст – семиосфера – история. – М.: Языки русской культуры, 1999. – 464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Лотман Ю.М. Структура художественного текста. - М.: Искусство, 1975. – 384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Льюис К.И. Виды значения // Семиотика : семиотика языка и литерат</w:t>
      </w:r>
      <w:r>
        <w:rPr>
          <w:color w:val="000000"/>
          <w:sz w:val="28"/>
          <w:szCs w:val="28"/>
        </w:rPr>
        <w:t>у</w:t>
      </w:r>
      <w:r>
        <w:rPr>
          <w:color w:val="000000"/>
          <w:sz w:val="28"/>
          <w:szCs w:val="28"/>
        </w:rPr>
        <w:t>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Радуга, 1983. – С. 211-224.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Мамардашвили М.К. Стрела познания (набросок естественной </w:t>
      </w:r>
      <w:r>
        <w:rPr>
          <w:color w:val="000000"/>
          <w:sz w:val="28"/>
          <w:szCs w:val="28"/>
        </w:rPr>
        <w:lastRenderedPageBreak/>
        <w:t>гносе</w:t>
      </w:r>
      <w:r>
        <w:rPr>
          <w:color w:val="000000"/>
          <w:sz w:val="28"/>
          <w:szCs w:val="28"/>
        </w:rPr>
        <w:t>о</w:t>
      </w:r>
      <w:r>
        <w:rPr>
          <w:color w:val="000000"/>
          <w:sz w:val="28"/>
          <w:szCs w:val="28"/>
        </w:rPr>
        <w:t>логии). – М.: Школа «Языки русск. культуры», 1997. – 304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Матезиус В. О системном грамматическом анализе // Пражский лингвистический кружок: Сб.статей</w:t>
      </w:r>
      <w:proofErr w:type="gramStart"/>
      <w:r>
        <w:rPr>
          <w:color w:val="000000"/>
          <w:sz w:val="28"/>
          <w:szCs w:val="28"/>
        </w:rPr>
        <w:t xml:space="preserve"> / С</w:t>
      </w:r>
      <w:proofErr w:type="gramEnd"/>
      <w:r>
        <w:rPr>
          <w:color w:val="000000"/>
          <w:sz w:val="28"/>
          <w:szCs w:val="28"/>
        </w:rPr>
        <w:t>ост. и ред. Кодрашов Н.А. – М.: Пр</w:t>
      </w:r>
      <w:r>
        <w:rPr>
          <w:color w:val="000000"/>
          <w:sz w:val="28"/>
          <w:szCs w:val="28"/>
        </w:rPr>
        <w:t>о</w:t>
      </w:r>
      <w:r>
        <w:rPr>
          <w:color w:val="000000"/>
          <w:sz w:val="28"/>
          <w:szCs w:val="28"/>
        </w:rPr>
        <w:t>гресс, 1967. – С. 226-238.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Мейзерский В.М. Философия и неориторика. – К.: Лыбидь, 1991. – 192с.</w:t>
      </w:r>
    </w:p>
    <w:p w:rsidR="00A16716" w:rsidRDefault="00A16716" w:rsidP="00314429">
      <w:pPr>
        <w:widowControl w:val="0"/>
        <w:numPr>
          <w:ilvl w:val="0"/>
          <w:numId w:val="61"/>
        </w:numPr>
        <w:suppressAutoHyphens w:val="0"/>
        <w:spacing w:line="360" w:lineRule="auto"/>
        <w:jc w:val="both"/>
        <w:rPr>
          <w:color w:val="000000"/>
          <w:sz w:val="28"/>
          <w:szCs w:val="28"/>
        </w:rPr>
      </w:pPr>
      <w:proofErr w:type="gramStart"/>
      <w:r>
        <w:rPr>
          <w:color w:val="000000"/>
          <w:sz w:val="28"/>
          <w:szCs w:val="28"/>
        </w:rPr>
        <w:t>Минский</w:t>
      </w:r>
      <w:proofErr w:type="gramEnd"/>
      <w:r>
        <w:rPr>
          <w:color w:val="000000"/>
          <w:sz w:val="28"/>
          <w:szCs w:val="28"/>
        </w:rPr>
        <w:t xml:space="preserve"> М. Остроумие и логика когнитивного бессознательного // Н</w:t>
      </w:r>
      <w:r>
        <w:rPr>
          <w:color w:val="000000"/>
          <w:sz w:val="28"/>
          <w:szCs w:val="28"/>
        </w:rPr>
        <w:t>о</w:t>
      </w:r>
      <w:r>
        <w:rPr>
          <w:color w:val="000000"/>
          <w:sz w:val="28"/>
          <w:szCs w:val="28"/>
        </w:rPr>
        <w:t>вое в зарубежной лингвистике. Вып. 23. Когнитивные аспекты языка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 Петрова и В.И.Герасимова. – М.: Прогресс, 1988. – С. 281-309.</w:t>
      </w:r>
    </w:p>
    <w:p w:rsidR="00A16716" w:rsidRDefault="00A16716" w:rsidP="00314429">
      <w:pPr>
        <w:widowControl w:val="0"/>
        <w:numPr>
          <w:ilvl w:val="0"/>
          <w:numId w:val="61"/>
        </w:numPr>
        <w:suppressAutoHyphens w:val="0"/>
        <w:spacing w:line="360" w:lineRule="auto"/>
        <w:jc w:val="both"/>
        <w:rPr>
          <w:color w:val="000000"/>
          <w:sz w:val="28"/>
          <w:szCs w:val="28"/>
        </w:rPr>
      </w:pPr>
      <w:proofErr w:type="gramStart"/>
      <w:r>
        <w:rPr>
          <w:color w:val="000000"/>
          <w:sz w:val="28"/>
          <w:szCs w:val="28"/>
        </w:rPr>
        <w:t>Минский</w:t>
      </w:r>
      <w:proofErr w:type="gramEnd"/>
      <w:r>
        <w:rPr>
          <w:color w:val="000000"/>
          <w:sz w:val="28"/>
          <w:szCs w:val="28"/>
        </w:rPr>
        <w:t xml:space="preserve"> М. Фреймы для представления знаний. - М.: Энергия, 1979. - 151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Михеев М.Ю. Перформативное и метатекстовое высказывание // Лог</w:t>
      </w:r>
      <w:r>
        <w:rPr>
          <w:color w:val="000000"/>
          <w:sz w:val="28"/>
          <w:szCs w:val="28"/>
        </w:rPr>
        <w:t>и</w:t>
      </w:r>
      <w:r>
        <w:rPr>
          <w:color w:val="000000"/>
          <w:sz w:val="28"/>
          <w:szCs w:val="28"/>
        </w:rPr>
        <w:t>ческий анализ языка: противоречивость и аномальность текста / Отв. ред. Арутюнова Н.Д. – М.: На</w:t>
      </w:r>
      <w:r>
        <w:rPr>
          <w:color w:val="000000"/>
          <w:sz w:val="28"/>
          <w:szCs w:val="28"/>
        </w:rPr>
        <w:t>у</w:t>
      </w:r>
      <w:r>
        <w:rPr>
          <w:color w:val="000000"/>
          <w:sz w:val="28"/>
          <w:szCs w:val="28"/>
        </w:rPr>
        <w:t>ка, 1980. – С. 213-225.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Моррис Ч.У. Основания теории знаков // Семиотика : семиотика языка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Радуга, 1983. – С. 37-89.</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Моррис Ч.У. Из книги «Значение и означивание». Знаки и действия // Семиотика : семиотика языка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w:t>
      </w:r>
      <w:r>
        <w:rPr>
          <w:color w:val="000000"/>
          <w:sz w:val="28"/>
          <w:szCs w:val="28"/>
        </w:rPr>
        <w:t>а</w:t>
      </w:r>
      <w:r>
        <w:rPr>
          <w:color w:val="000000"/>
          <w:sz w:val="28"/>
          <w:szCs w:val="28"/>
        </w:rPr>
        <w:t>дуга, 1983. – С. 118-132.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Общее языкознание (внутренняя структура языка)/ Отв. ред. Серебре</w:t>
      </w:r>
      <w:r>
        <w:rPr>
          <w:color w:val="000000"/>
          <w:sz w:val="28"/>
          <w:szCs w:val="28"/>
        </w:rPr>
        <w:t>н</w:t>
      </w:r>
      <w:r>
        <w:rPr>
          <w:color w:val="000000"/>
          <w:sz w:val="28"/>
          <w:szCs w:val="28"/>
        </w:rPr>
        <w:t>ников Б.А. - М.: Наука, 1972. – 566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Орлов К.П. Денотативное и референтное значение предложений и их актуализация структурой модальных значений // Вопросы лингвистич</w:t>
      </w:r>
      <w:r>
        <w:rPr>
          <w:color w:val="000000"/>
          <w:sz w:val="28"/>
          <w:szCs w:val="28"/>
        </w:rPr>
        <w:t>е</w:t>
      </w:r>
      <w:r>
        <w:rPr>
          <w:color w:val="000000"/>
          <w:sz w:val="28"/>
          <w:szCs w:val="28"/>
        </w:rPr>
        <w:t>ского семинара. – Тула: Изд-во Тульск. пед. ин-та, 1975. – С. 29-37.</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Основы теории подобия и моделирования (Терминология). - Вып. 88. – М.: Наука, 1973. – 23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Останин И.А. О функциях некоторых вводных единиц с общим значением модал</w:t>
      </w:r>
      <w:r>
        <w:rPr>
          <w:color w:val="000000"/>
          <w:sz w:val="28"/>
          <w:szCs w:val="28"/>
        </w:rPr>
        <w:t>ь</w:t>
      </w:r>
      <w:r>
        <w:rPr>
          <w:color w:val="000000"/>
          <w:sz w:val="28"/>
          <w:szCs w:val="28"/>
        </w:rPr>
        <w:t>но-логической характеристики // Вопросы теории и методики русского языка. – Ульяновск: Изд-во Ульяновск</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ед. ин-тута, 1969. – С. 217-222.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lastRenderedPageBreak/>
        <w:t>Остин</w:t>
      </w:r>
      <w:proofErr w:type="gramStart"/>
      <w:r>
        <w:rPr>
          <w:color w:val="000000"/>
          <w:sz w:val="28"/>
          <w:szCs w:val="28"/>
        </w:rPr>
        <w:t xml:space="preserve"> Д</w:t>
      </w:r>
      <w:proofErr w:type="gramEnd"/>
      <w:r>
        <w:rPr>
          <w:color w:val="000000"/>
          <w:sz w:val="28"/>
          <w:szCs w:val="28"/>
        </w:rPr>
        <w:t>ж.Л. Слово как действие // Новое в зарубежной лингвистике. Вып. 17. Теория речевых актов</w:t>
      </w:r>
      <w:proofErr w:type="gramStart"/>
      <w:r>
        <w:rPr>
          <w:color w:val="000000"/>
          <w:sz w:val="28"/>
          <w:szCs w:val="28"/>
        </w:rPr>
        <w:t xml:space="preserve"> / С</w:t>
      </w:r>
      <w:proofErr w:type="gramEnd"/>
      <w:r>
        <w:rPr>
          <w:color w:val="000000"/>
          <w:sz w:val="28"/>
          <w:szCs w:val="28"/>
        </w:rPr>
        <w:t>ост. и вступ. статья И.М. Кобозевой и В.З. Демьянкова.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Б.Ю. Городецкого. – М.: Прогресс, 1986. – С. 22-130.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Осуга С. Обработка знаний / Пер. с япон. – М.: Мир, 1989. – 293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Павилёнис Р.И. Проблема смысла: современный логико-философский анализ языка. – М.: Мысль, 1983. – 286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Падучева Е.В. Высказывание и его соотнесенность с действительн</w:t>
      </w:r>
      <w:r>
        <w:rPr>
          <w:color w:val="000000"/>
          <w:sz w:val="28"/>
          <w:szCs w:val="28"/>
        </w:rPr>
        <w:t>о</w:t>
      </w:r>
      <w:r>
        <w:rPr>
          <w:color w:val="000000"/>
          <w:sz w:val="28"/>
          <w:szCs w:val="28"/>
        </w:rPr>
        <w:t>стью. - М.: На</w:t>
      </w:r>
      <w:r>
        <w:rPr>
          <w:color w:val="000000"/>
          <w:sz w:val="28"/>
          <w:szCs w:val="28"/>
        </w:rPr>
        <w:t>у</w:t>
      </w:r>
      <w:r>
        <w:rPr>
          <w:color w:val="000000"/>
          <w:sz w:val="28"/>
          <w:szCs w:val="28"/>
        </w:rPr>
        <w:t>ка, 1985. – 271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Падучева Е.В. Говорящий: субъект речи и субъект сознания // Логич</w:t>
      </w:r>
      <w:r>
        <w:rPr>
          <w:color w:val="000000"/>
          <w:sz w:val="28"/>
          <w:szCs w:val="28"/>
        </w:rPr>
        <w:t>е</w:t>
      </w:r>
      <w:r>
        <w:rPr>
          <w:color w:val="000000"/>
          <w:sz w:val="28"/>
          <w:szCs w:val="28"/>
        </w:rPr>
        <w:t>ский анализ языка. Культурные концепты. – М.: Наука, 1991. – С. 164-168.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Пайар Д. К теории перфективизации // Логический анализ языка. Проблемы инте</w:t>
      </w:r>
      <w:r>
        <w:rPr>
          <w:color w:val="000000"/>
          <w:sz w:val="28"/>
          <w:szCs w:val="28"/>
        </w:rPr>
        <w:t>н</w:t>
      </w:r>
      <w:r>
        <w:rPr>
          <w:color w:val="000000"/>
          <w:sz w:val="28"/>
          <w:szCs w:val="28"/>
        </w:rPr>
        <w:t>сиональных и прагматических контекстов. – М.: Наука, 1989. – С. 269-282.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Панфилов В.З. Категория модальности и ее роль в конструировании структуры предложений и суждений // Вопросы языкознания. - 1977. - № 4. – С. 37-48.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Пельц Е. Семиотика и логика // Семиотика : семиотика языка и литер</w:t>
      </w:r>
      <w:r>
        <w:rPr>
          <w:color w:val="000000"/>
          <w:sz w:val="28"/>
          <w:szCs w:val="28"/>
        </w:rPr>
        <w:t>а</w:t>
      </w:r>
      <w:r>
        <w:rPr>
          <w:color w:val="000000"/>
          <w:sz w:val="28"/>
          <w:szCs w:val="28"/>
        </w:rPr>
        <w:t>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Радуга, 1983. – С. 137-150.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Петров В.В. Философские аспекты референции // Новое в зарубежной лингвистике. Вып. 13. Логика и лингвистика (Проблемы референции). - М.: Радуга, 1982. – С. 406-414.</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Петров В.В. На пути к когнитивной модели языка // Новое в зарубе</w:t>
      </w:r>
      <w:r>
        <w:rPr>
          <w:color w:val="000000"/>
          <w:sz w:val="28"/>
          <w:szCs w:val="28"/>
        </w:rPr>
        <w:t>ж</w:t>
      </w:r>
      <w:r>
        <w:rPr>
          <w:color w:val="000000"/>
          <w:sz w:val="28"/>
          <w:szCs w:val="28"/>
        </w:rPr>
        <w:t>ной лингвист</w:t>
      </w:r>
      <w:r>
        <w:rPr>
          <w:color w:val="000000"/>
          <w:sz w:val="28"/>
          <w:szCs w:val="28"/>
        </w:rPr>
        <w:t>и</w:t>
      </w:r>
      <w:r>
        <w:rPr>
          <w:color w:val="000000"/>
          <w:sz w:val="28"/>
          <w:szCs w:val="28"/>
        </w:rPr>
        <w:t>ке. Вып 23. Когнитивные аспекты языка /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 Петрова и В.И.Герасимова. – М.: Прогресс, 1988. – С. 5-11.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Петров В.В. Язык и логическая теория // Новое в зарубежной лингв</w:t>
      </w:r>
      <w:r>
        <w:rPr>
          <w:color w:val="000000"/>
          <w:sz w:val="28"/>
          <w:szCs w:val="28"/>
        </w:rPr>
        <w:t>и</w:t>
      </w:r>
      <w:r>
        <w:rPr>
          <w:color w:val="000000"/>
          <w:sz w:val="28"/>
          <w:szCs w:val="28"/>
        </w:rPr>
        <w:t>стике. Вып 18. Логический анализ естеств. языка /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В.В.Петрова. – М.: Прогресс, 1986. – С. 5-23.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Петров Н.Е. Модальные сочетания в якутском языке. – М.: Наука, 1988. – 280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lastRenderedPageBreak/>
        <w:t>Петров Н.Е. О содержании и объеме языковой модальности. – Новос</w:t>
      </w:r>
      <w:r>
        <w:rPr>
          <w:color w:val="000000"/>
          <w:sz w:val="28"/>
          <w:szCs w:val="28"/>
        </w:rPr>
        <w:t>и</w:t>
      </w:r>
      <w:r>
        <w:rPr>
          <w:color w:val="000000"/>
          <w:sz w:val="28"/>
          <w:szCs w:val="28"/>
        </w:rPr>
        <w:t>бирск: Наука, 1982. – 160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Петров Н.Е. Модальные слова в якутском языке. – Новосибирск: Наука, 1984. – 210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Пешковский А.М. Русский синтаксис в научном освещении. – М.: Учпедгиз, 1956. – 511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Пиаже Ж. Психогенез знаний и его эпистемологическое значение // Семиотика : семиотика языка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w:t>
      </w:r>
      <w:r>
        <w:rPr>
          <w:color w:val="000000"/>
          <w:sz w:val="28"/>
          <w:szCs w:val="28"/>
        </w:rPr>
        <w:t>е</w:t>
      </w:r>
      <w:r>
        <w:rPr>
          <w:color w:val="000000"/>
          <w:sz w:val="28"/>
          <w:szCs w:val="28"/>
        </w:rPr>
        <w:t>панова Ю.С. – М.: Радуга, 1983. – С. 90-101.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Пирс Дж. Символы, сигналы, шумы (Закономерности и процессы передачи инфо</w:t>
      </w:r>
      <w:r>
        <w:rPr>
          <w:color w:val="000000"/>
          <w:sz w:val="28"/>
          <w:szCs w:val="28"/>
        </w:rPr>
        <w:t>р</w:t>
      </w:r>
      <w:r>
        <w:rPr>
          <w:color w:val="000000"/>
          <w:sz w:val="28"/>
          <w:szCs w:val="28"/>
        </w:rPr>
        <w:t>мации). – М.: Мир, 1967. – 334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Пирс Ч.С. Из работы "Элементы логики. Grammatica speculativa" // С</w:t>
      </w:r>
      <w:r>
        <w:rPr>
          <w:color w:val="000000"/>
          <w:sz w:val="28"/>
          <w:szCs w:val="28"/>
        </w:rPr>
        <w:t>е</w:t>
      </w:r>
      <w:r>
        <w:rPr>
          <w:color w:val="000000"/>
          <w:sz w:val="28"/>
          <w:szCs w:val="28"/>
        </w:rPr>
        <w:t>миотика: семиотика языка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Радуга, 1983. – С. 151-210.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Плющ М.Я. Категорії суб’єкта і об’єкта в структурі </w:t>
      </w:r>
      <w:proofErr w:type="gramStart"/>
      <w:r>
        <w:rPr>
          <w:color w:val="000000"/>
          <w:sz w:val="28"/>
          <w:szCs w:val="28"/>
        </w:rPr>
        <w:t>простого</w:t>
      </w:r>
      <w:proofErr w:type="gramEnd"/>
      <w:r>
        <w:rPr>
          <w:color w:val="000000"/>
          <w:sz w:val="28"/>
          <w:szCs w:val="28"/>
        </w:rPr>
        <w:t xml:space="preserve"> речення. – Київ: Вища школа, 1986. – 175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Попов П.С., Стяжкин Н.И. Развитие логических идей от античности до эпохи во</w:t>
      </w:r>
      <w:r>
        <w:rPr>
          <w:color w:val="000000"/>
          <w:sz w:val="28"/>
          <w:szCs w:val="28"/>
        </w:rPr>
        <w:t>з</w:t>
      </w:r>
      <w:r>
        <w:rPr>
          <w:color w:val="000000"/>
          <w:sz w:val="28"/>
          <w:szCs w:val="28"/>
        </w:rPr>
        <w:t>рождения. – М.: Изд-во Московск. ун-та, 1974. – 222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Попович А. Теория художественного перевода: Пер. со словацк. – М.: Высш. шк., 1980. – 199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Полюжин М.М. О когнитивно-прагматическом изучении дискурсных аргументативных иллокуций // Функциональная лингвистика. Итоги и перспективы: </w:t>
      </w:r>
      <w:r>
        <w:rPr>
          <w:color w:val="000000"/>
          <w:sz w:val="28"/>
          <w:szCs w:val="28"/>
          <w:lang w:val="uk-UA"/>
        </w:rPr>
        <w:t>М</w:t>
      </w:r>
      <w:r>
        <w:rPr>
          <w:color w:val="000000"/>
          <w:sz w:val="28"/>
          <w:szCs w:val="28"/>
        </w:rPr>
        <w:t>атер</w:t>
      </w:r>
      <w:r>
        <w:rPr>
          <w:color w:val="000000"/>
          <w:sz w:val="28"/>
          <w:szCs w:val="28"/>
          <w:lang w:val="uk-UA"/>
        </w:rPr>
        <w:t>.</w:t>
      </w:r>
      <w:r>
        <w:rPr>
          <w:color w:val="000000"/>
          <w:sz w:val="28"/>
          <w:szCs w:val="28"/>
        </w:rPr>
        <w:t xml:space="preserve"> конф. (Ялта, 30 сентября – 4 октября 2002 г.) - Симфер</w:t>
      </w:r>
      <w:r>
        <w:rPr>
          <w:color w:val="000000"/>
          <w:sz w:val="28"/>
          <w:szCs w:val="28"/>
        </w:rPr>
        <w:t>о</w:t>
      </w:r>
      <w:r>
        <w:rPr>
          <w:color w:val="000000"/>
          <w:sz w:val="28"/>
          <w:szCs w:val="28"/>
        </w:rPr>
        <w:t xml:space="preserve">поль: Крым </w:t>
      </w:r>
      <w:proofErr w:type="gramStart"/>
      <w:r>
        <w:rPr>
          <w:color w:val="000000"/>
          <w:sz w:val="28"/>
          <w:szCs w:val="28"/>
        </w:rPr>
        <w:t>Фарм</w:t>
      </w:r>
      <w:proofErr w:type="gramEnd"/>
      <w:r>
        <w:rPr>
          <w:color w:val="000000"/>
          <w:sz w:val="28"/>
          <w:szCs w:val="28"/>
        </w:rPr>
        <w:t xml:space="preserve"> Трейдинг, 2002. – С. 204-206.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Потебня А.А. Языкознание и психология // Полное собрание трудов: Мысль и язык. - М.: Лабиринт, 1999. – 300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Почепцов Г.Г. (мл.) Теория коммуникации. - М.: Рефл-бук, К.: Ваклер, 2001. – 656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Психолингвистика. Д. Слобин, Дж. Грин / Ред. А.А. Леонтьев. – М.: Прогресс, 1976. – 350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Разлогова Е.Э. Когнитивные установки в прямых и непрямых ответах на </w:t>
      </w:r>
      <w:r>
        <w:rPr>
          <w:color w:val="000000"/>
          <w:sz w:val="28"/>
          <w:szCs w:val="28"/>
        </w:rPr>
        <w:lastRenderedPageBreak/>
        <w:t>вопрос // Логический анализ языка. Проблемы интенсиональных и прагматических контекстов. – М.: Наука, 1989. – С. 133-155.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Рассел Б. Дескрипции // Новое в зарубежной лингвистике. Логика и лингвистика (Проблемы референции). - Вып. 13. - М.: Радуга, 1982. – С. 167-178.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Ревзин И.И. Метод моделирования и типология славянских языков. – М.: Наука, 1967. – 299с.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Ревзин И.И. Структура языка как моделирующей системы. – М.: Наука, 1978. – 288с.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Роль человеческого фактора в языке: язык и картина мира / Б.А. Сере</w:t>
      </w:r>
      <w:r>
        <w:rPr>
          <w:color w:val="000000"/>
          <w:sz w:val="28"/>
          <w:szCs w:val="28"/>
        </w:rPr>
        <w:t>б</w:t>
      </w:r>
      <w:r>
        <w:rPr>
          <w:color w:val="000000"/>
          <w:sz w:val="28"/>
          <w:szCs w:val="28"/>
        </w:rPr>
        <w:t>ренников, Е.С. Кубрякова, В.И. Постовалова и др. – М.: Наука, 1988. – 216с.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Руденко Д.И. Имя в парадигмах «философии языка». – Харьков: Осн</w:t>
      </w:r>
      <w:r>
        <w:rPr>
          <w:color w:val="000000"/>
          <w:sz w:val="28"/>
          <w:szCs w:val="28"/>
        </w:rPr>
        <w:t>о</w:t>
      </w:r>
      <w:r>
        <w:rPr>
          <w:color w:val="000000"/>
          <w:sz w:val="28"/>
          <w:szCs w:val="28"/>
        </w:rPr>
        <w:t xml:space="preserve">ва, 1990. – 299с.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Рябцева Н.К. «Донаучные» научные образы // Логический анализ яз</w:t>
      </w:r>
      <w:r>
        <w:rPr>
          <w:color w:val="000000"/>
          <w:sz w:val="28"/>
          <w:szCs w:val="28"/>
        </w:rPr>
        <w:t>ы</w:t>
      </w:r>
      <w:r>
        <w:rPr>
          <w:color w:val="000000"/>
          <w:sz w:val="28"/>
          <w:szCs w:val="28"/>
        </w:rPr>
        <w:t>ка: противор</w:t>
      </w:r>
      <w:r>
        <w:rPr>
          <w:color w:val="000000"/>
          <w:sz w:val="28"/>
          <w:szCs w:val="28"/>
        </w:rPr>
        <w:t>е</w:t>
      </w:r>
      <w:r>
        <w:rPr>
          <w:color w:val="000000"/>
          <w:sz w:val="28"/>
          <w:szCs w:val="28"/>
        </w:rPr>
        <w:t xml:space="preserve">чивость и аномальность текста / Отв. ред. Арутюнова Н.Д. – М.: Наука, 1980. – С. 162-174.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Сааринен Э. О метатеории и методологии семантики // Новое в зар</w:t>
      </w:r>
      <w:r>
        <w:rPr>
          <w:color w:val="000000"/>
          <w:sz w:val="28"/>
          <w:szCs w:val="28"/>
        </w:rPr>
        <w:t>у</w:t>
      </w:r>
      <w:r>
        <w:rPr>
          <w:color w:val="000000"/>
          <w:sz w:val="28"/>
          <w:szCs w:val="28"/>
        </w:rPr>
        <w:t>бежной лингвистике. Вып. 18. Логический анализ естеств. языка / Сост.,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и вступ. статья В.В.Петрова. – М.: Прогресс, 1986. – С. 121-138.</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lang w:val="uk-UA"/>
        </w:rPr>
        <w:t>Селіванова О.О. Актуальні напрями сучасної лінгвістики (аналітичний огляд). – К.: Видавництво Українського фітосоц. центру, 1999. – 148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Селиванова Е.А. Основы лингвистической теории текста и коммуник</w:t>
      </w:r>
      <w:r>
        <w:rPr>
          <w:color w:val="000000"/>
          <w:sz w:val="28"/>
          <w:szCs w:val="28"/>
        </w:rPr>
        <w:t>а</w:t>
      </w:r>
      <w:r>
        <w:rPr>
          <w:color w:val="000000"/>
          <w:sz w:val="28"/>
          <w:szCs w:val="28"/>
        </w:rPr>
        <w:t>ции: Монографическое учебное пособие. – К.: ЦУЛ "Фитосоциоцентр", 2002. – 336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Семантические типы предикатов</w:t>
      </w:r>
      <w:proofErr w:type="gramStart"/>
      <w:r>
        <w:rPr>
          <w:color w:val="000000"/>
          <w:sz w:val="28"/>
          <w:szCs w:val="28"/>
        </w:rPr>
        <w:t xml:space="preserve"> / П</w:t>
      </w:r>
      <w:proofErr w:type="gramEnd"/>
      <w:r>
        <w:rPr>
          <w:color w:val="000000"/>
          <w:sz w:val="28"/>
          <w:szCs w:val="28"/>
        </w:rPr>
        <w:t xml:space="preserve">од ред. Селиверстовой О.Н. – М.: Наука, 1982. – 365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Серл Дж. Р. Косвенные речевые акты // Новое в зарубежной лингвист</w:t>
      </w:r>
      <w:r>
        <w:rPr>
          <w:color w:val="000000"/>
          <w:sz w:val="28"/>
          <w:szCs w:val="28"/>
        </w:rPr>
        <w:t>и</w:t>
      </w:r>
      <w:r>
        <w:rPr>
          <w:color w:val="000000"/>
          <w:sz w:val="28"/>
          <w:szCs w:val="28"/>
        </w:rPr>
        <w:t>ке. Вып. 17. Теория речевых актов</w:t>
      </w:r>
      <w:proofErr w:type="gramStart"/>
      <w:r>
        <w:rPr>
          <w:color w:val="000000"/>
          <w:sz w:val="28"/>
          <w:szCs w:val="28"/>
        </w:rPr>
        <w:t xml:space="preserve"> / С</w:t>
      </w:r>
      <w:proofErr w:type="gramEnd"/>
      <w:r>
        <w:rPr>
          <w:color w:val="000000"/>
          <w:sz w:val="28"/>
          <w:szCs w:val="28"/>
        </w:rPr>
        <w:t>ост. и вступ. статья И.М. Кобозевой и В.З. Демьянкова.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Б.Ю. Городец-кого. – М.: Прогресс, 1986. – С. 195-222.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lastRenderedPageBreak/>
        <w:t>Серл Дж. Р. Референция как речевой акт // Новое в зарубежной лингв</w:t>
      </w:r>
      <w:r>
        <w:rPr>
          <w:color w:val="000000"/>
          <w:sz w:val="28"/>
          <w:szCs w:val="28"/>
        </w:rPr>
        <w:t>и</w:t>
      </w:r>
      <w:r>
        <w:rPr>
          <w:color w:val="000000"/>
          <w:sz w:val="28"/>
          <w:szCs w:val="28"/>
        </w:rPr>
        <w:t>стике. - Вып. 13. Логика и лингвистика (Проблемы референции). - М.: Р</w:t>
      </w:r>
      <w:r>
        <w:rPr>
          <w:color w:val="000000"/>
          <w:sz w:val="28"/>
          <w:szCs w:val="28"/>
        </w:rPr>
        <w:t>а</w:t>
      </w:r>
      <w:r>
        <w:rPr>
          <w:color w:val="000000"/>
          <w:sz w:val="28"/>
          <w:szCs w:val="28"/>
        </w:rPr>
        <w:t>дуга, 1982. – С. 179-202.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Сильницкий Г.Г. Глоттогонические аспекты наклонения // Функци</w:t>
      </w:r>
      <w:r>
        <w:rPr>
          <w:color w:val="000000"/>
          <w:sz w:val="28"/>
          <w:szCs w:val="28"/>
        </w:rPr>
        <w:t>о</w:t>
      </w:r>
      <w:r>
        <w:rPr>
          <w:color w:val="000000"/>
          <w:sz w:val="28"/>
          <w:szCs w:val="28"/>
        </w:rPr>
        <w:t>нальные, типологические и лингводидактические аспекты исследования модальности: Тезисы докл</w:t>
      </w:r>
      <w:r>
        <w:rPr>
          <w:color w:val="000000"/>
          <w:sz w:val="28"/>
          <w:szCs w:val="28"/>
        </w:rPr>
        <w:t>а</w:t>
      </w:r>
      <w:r>
        <w:rPr>
          <w:color w:val="000000"/>
          <w:sz w:val="28"/>
          <w:szCs w:val="28"/>
        </w:rPr>
        <w:t xml:space="preserve">дов конференции. - Иркутск, 1990. - С. 99-101.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Смущинська</w:t>
      </w:r>
      <w:proofErr w:type="gramStart"/>
      <w:r>
        <w:rPr>
          <w:color w:val="000000"/>
          <w:sz w:val="28"/>
          <w:szCs w:val="28"/>
        </w:rPr>
        <w:t xml:space="preserve"> І.</w:t>
      </w:r>
      <w:proofErr w:type="gramEnd"/>
      <w:r>
        <w:rPr>
          <w:color w:val="000000"/>
          <w:sz w:val="28"/>
          <w:szCs w:val="28"/>
        </w:rPr>
        <w:t>В. Суб’єктивна модальність французької прози. – К.: Видавничо-поліграфічний центр "Київський університет", 2001. – 255 с.</w:t>
      </w:r>
    </w:p>
    <w:p w:rsidR="00A16716" w:rsidRPr="00043923" w:rsidRDefault="00A16716" w:rsidP="00314429">
      <w:pPr>
        <w:widowControl w:val="0"/>
        <w:numPr>
          <w:ilvl w:val="0"/>
          <w:numId w:val="61"/>
        </w:numPr>
        <w:suppressAutoHyphens w:val="0"/>
        <w:spacing w:line="360" w:lineRule="auto"/>
        <w:jc w:val="both"/>
        <w:rPr>
          <w:color w:val="000000"/>
          <w:sz w:val="28"/>
          <w:szCs w:val="28"/>
        </w:rPr>
      </w:pPr>
      <w:r w:rsidRPr="00043923">
        <w:rPr>
          <w:color w:val="000000"/>
          <w:sz w:val="28"/>
          <w:szCs w:val="28"/>
        </w:rPr>
        <w:t xml:space="preserve">Смущинська </w:t>
      </w:r>
      <w:r>
        <w:rPr>
          <w:color w:val="000000"/>
          <w:sz w:val="28"/>
          <w:szCs w:val="28"/>
          <w:lang w:val="uk-UA"/>
        </w:rPr>
        <w:t xml:space="preserve">І.В. Теоретичні засади </w:t>
      </w:r>
      <w:proofErr w:type="gramStart"/>
      <w:r>
        <w:rPr>
          <w:color w:val="000000"/>
          <w:sz w:val="28"/>
          <w:szCs w:val="28"/>
          <w:lang w:val="uk-UA"/>
        </w:rPr>
        <w:t>досл</w:t>
      </w:r>
      <w:proofErr w:type="gramEnd"/>
      <w:r>
        <w:rPr>
          <w:color w:val="000000"/>
          <w:sz w:val="28"/>
          <w:szCs w:val="28"/>
          <w:lang w:val="uk-UA"/>
        </w:rPr>
        <w:t>ідження текстової категорії модальності у ракурсі теорії мовленнєвої діяльності // Проблеми семант</w:t>
      </w:r>
      <w:r>
        <w:rPr>
          <w:color w:val="000000"/>
          <w:sz w:val="28"/>
          <w:szCs w:val="28"/>
          <w:lang w:val="uk-UA"/>
        </w:rPr>
        <w:t>и</w:t>
      </w:r>
      <w:r>
        <w:rPr>
          <w:color w:val="000000"/>
          <w:sz w:val="28"/>
          <w:szCs w:val="28"/>
          <w:lang w:val="uk-UA"/>
        </w:rPr>
        <w:t>ки слова, речення та тексту: Зб. наук. праць. – К.: ВЦ КНЛУ, 2001. – Вип. 7. – С. 230-237.</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Сосю</w:t>
      </w:r>
      <w:r>
        <w:rPr>
          <w:color w:val="000000"/>
          <w:sz w:val="28"/>
          <w:szCs w:val="28"/>
          <w:lang w:val="uk-UA"/>
        </w:rPr>
        <w:t>р</w:t>
      </w:r>
      <w:r>
        <w:rPr>
          <w:color w:val="000000"/>
          <w:sz w:val="28"/>
          <w:szCs w:val="28"/>
        </w:rPr>
        <w:t>,</w:t>
      </w:r>
      <w:r>
        <w:rPr>
          <w:color w:val="000000"/>
          <w:sz w:val="28"/>
          <w:szCs w:val="28"/>
          <w:lang w:val="uk-UA"/>
        </w:rPr>
        <w:t xml:space="preserve"> Фердінан де. Курс загальної лінгвістики: Пер. с фр. – К.: Осн</w:t>
      </w:r>
      <w:r>
        <w:rPr>
          <w:color w:val="000000"/>
          <w:sz w:val="28"/>
          <w:szCs w:val="28"/>
          <w:lang w:val="uk-UA"/>
        </w:rPr>
        <w:t>о</w:t>
      </w:r>
      <w:r>
        <w:rPr>
          <w:color w:val="000000"/>
          <w:sz w:val="28"/>
          <w:szCs w:val="28"/>
          <w:lang w:val="uk-UA"/>
        </w:rPr>
        <w:t>ви, 1998. – 324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Старикова Е.Н. К вопросу о категории модальности // Вестник Хар</w:t>
      </w:r>
      <w:r>
        <w:rPr>
          <w:color w:val="000000"/>
          <w:sz w:val="28"/>
          <w:szCs w:val="28"/>
        </w:rPr>
        <w:t>ь</w:t>
      </w:r>
      <w:r>
        <w:rPr>
          <w:color w:val="000000"/>
          <w:sz w:val="28"/>
          <w:szCs w:val="28"/>
        </w:rPr>
        <w:t>ков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у</w:t>
      </w:r>
      <w:proofErr w:type="gramEnd"/>
      <w:r>
        <w:rPr>
          <w:color w:val="000000"/>
          <w:sz w:val="28"/>
          <w:szCs w:val="28"/>
        </w:rPr>
        <w:t>н-та. - № 339. Человек и речевая деятельность. – Харьков, 1989. – С. 29-33.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Степанов Ю.С. Основы общего языкознания. – М.: Просвещение, 1975. – 271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Степанов Ю.С. Имена, предикаты, предложения (семиологическая грамматика). – М.: Наука, 1981. – 360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Степанов Ю.С. Константы: словарь русской культуры. Изд. 2-е, испр. и доп. – М.: Академический проспект, 2001. – 990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Степанов Ю.С. Методы и принципы современной лингвистики. Изд. 3-е, стереотип. – М.: Едиториал УРСС, 2002. – 312с.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Стросон П.Ф. О референции // Новое в зарубежной лингвистике. Вып. 13. Логика и лингвистика (Проблемы референции). - М.: Радуга, 1982. – С. 55-86.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Ступина  Т.Н.  Языковая модальность и модальная логика// Вопросы романо-германского языкознания. Вып. 8. – Сарата: Изд-во Саратского университета, 1986. – С. 84-93.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lastRenderedPageBreak/>
        <w:t>Сусов И.П. Семантическая структура предложения. – Тула: Изд-во Тульск. пед. ин-та, 1973. – 141 с.</w:t>
      </w:r>
    </w:p>
    <w:p w:rsidR="00A16716" w:rsidRDefault="00A16716" w:rsidP="00314429">
      <w:pPr>
        <w:pStyle w:val="afffffffc"/>
        <w:widowControl w:val="0"/>
        <w:numPr>
          <w:ilvl w:val="0"/>
          <w:numId w:val="61"/>
        </w:numPr>
        <w:suppressAutoHyphens w:val="0"/>
        <w:spacing w:after="0" w:line="360" w:lineRule="auto"/>
        <w:jc w:val="both"/>
        <w:rPr>
          <w:color w:val="000000"/>
          <w:szCs w:val="28"/>
        </w:rPr>
      </w:pPr>
      <w:r>
        <w:rPr>
          <w:color w:val="000000"/>
          <w:szCs w:val="28"/>
        </w:rPr>
        <w:t>Сухомлинова С.Н. В поисках референта (опыт текстуального анализа) // Логика и язык: Сб. науч. тр. – М.: Центр</w:t>
      </w:r>
      <w:proofErr w:type="gramStart"/>
      <w:r>
        <w:rPr>
          <w:color w:val="000000"/>
          <w:szCs w:val="28"/>
        </w:rPr>
        <w:t>.</w:t>
      </w:r>
      <w:proofErr w:type="gramEnd"/>
      <w:r>
        <w:rPr>
          <w:color w:val="000000"/>
          <w:szCs w:val="28"/>
        </w:rPr>
        <w:t xml:space="preserve"> </w:t>
      </w:r>
      <w:proofErr w:type="gramStart"/>
      <w:r>
        <w:rPr>
          <w:color w:val="000000"/>
          <w:szCs w:val="28"/>
        </w:rPr>
        <w:t>с</w:t>
      </w:r>
      <w:proofErr w:type="gramEnd"/>
      <w:r>
        <w:rPr>
          <w:color w:val="000000"/>
          <w:szCs w:val="28"/>
        </w:rPr>
        <w:t>овет филос. (методол.) сем</w:t>
      </w:r>
      <w:r>
        <w:rPr>
          <w:color w:val="000000"/>
          <w:szCs w:val="28"/>
        </w:rPr>
        <w:t>и</w:t>
      </w:r>
      <w:r>
        <w:rPr>
          <w:color w:val="000000"/>
          <w:szCs w:val="28"/>
        </w:rPr>
        <w:t>наров при презид. АН СССР, 1985. – 139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Телия В.Н. Типы языковых значений (Связанное значение слова в яз</w:t>
      </w:r>
      <w:r>
        <w:rPr>
          <w:color w:val="000000"/>
          <w:sz w:val="28"/>
          <w:szCs w:val="28"/>
        </w:rPr>
        <w:t>ы</w:t>
      </w:r>
      <w:r>
        <w:rPr>
          <w:color w:val="000000"/>
          <w:sz w:val="28"/>
          <w:szCs w:val="28"/>
        </w:rPr>
        <w:t>ке). – М.: На</w:t>
      </w:r>
      <w:r>
        <w:rPr>
          <w:color w:val="000000"/>
          <w:sz w:val="28"/>
          <w:szCs w:val="28"/>
        </w:rPr>
        <w:t>у</w:t>
      </w:r>
      <w:r>
        <w:rPr>
          <w:color w:val="000000"/>
          <w:sz w:val="28"/>
          <w:szCs w:val="28"/>
        </w:rPr>
        <w:t>ка, 1981. – 270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Теория функциональной грамматики. Темпоральность. Модальность / Бондарко А.В., Беляева Е.И., Бирюлин Л.А. и др. – Л.: Наука, 1990. – 264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Ткачук В.М. Кат</w:t>
      </w:r>
      <w:r>
        <w:rPr>
          <w:color w:val="000000"/>
          <w:sz w:val="28"/>
          <w:szCs w:val="28"/>
          <w:lang w:val="uk-UA"/>
        </w:rPr>
        <w:t>егорія суб</w:t>
      </w:r>
      <w:r>
        <w:rPr>
          <w:color w:val="000000"/>
          <w:sz w:val="28"/>
          <w:szCs w:val="28"/>
        </w:rPr>
        <w:t>’</w:t>
      </w:r>
      <w:r>
        <w:rPr>
          <w:color w:val="000000"/>
          <w:sz w:val="28"/>
          <w:szCs w:val="28"/>
          <w:lang w:val="uk-UA"/>
        </w:rPr>
        <w:t>єктивної модальності: Автореф. дис. … канд. філол. наук: 10.02.15 / Донецький нац. ун-т. – Донецьк, 2002. – 20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Том Р. Топология и лингвистика // Успехи математических наук. - 1975. - Т.30, вып. 1 (181). – С. 199-221.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Топоров В.Н.: R. Jakobson. Shifters, verbal categories and the Russian verb // Структу</w:t>
      </w:r>
      <w:r>
        <w:rPr>
          <w:color w:val="000000"/>
          <w:sz w:val="28"/>
          <w:szCs w:val="28"/>
        </w:rPr>
        <w:t>р</w:t>
      </w:r>
      <w:r>
        <w:rPr>
          <w:color w:val="000000"/>
          <w:sz w:val="28"/>
          <w:szCs w:val="28"/>
        </w:rPr>
        <w:t>но-типологические исследования. - М.: Изд-во АН СССР, 1962. – С. 194-195.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Туровский В.В. Как, </w:t>
      </w:r>
      <w:proofErr w:type="gramStart"/>
      <w:r>
        <w:rPr>
          <w:color w:val="000000"/>
          <w:sz w:val="28"/>
          <w:szCs w:val="28"/>
        </w:rPr>
        <w:t>похож</w:t>
      </w:r>
      <w:proofErr w:type="gramEnd"/>
      <w:r>
        <w:rPr>
          <w:color w:val="000000"/>
          <w:sz w:val="28"/>
          <w:szCs w:val="28"/>
        </w:rPr>
        <w:t>, напоминать, творительный сравнения: толкования для группы квазисинонимов // Референция и проблемы текстоо</w:t>
      </w:r>
      <w:r>
        <w:rPr>
          <w:color w:val="000000"/>
          <w:sz w:val="28"/>
          <w:szCs w:val="28"/>
        </w:rPr>
        <w:t>б</w:t>
      </w:r>
      <w:r>
        <w:rPr>
          <w:color w:val="000000"/>
          <w:sz w:val="28"/>
          <w:szCs w:val="28"/>
        </w:rPr>
        <w:t xml:space="preserve">разования: Сб. науч. тр. - М.: Наука, 1988. – С. 130-145.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Уёмов А.И. Системный подход и общая теория систем. - М.: Мысль, 1978. – 272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Уилсон Р.А. Квантовая психология: Как работа вашего мозга прогр</w:t>
      </w:r>
      <w:r>
        <w:rPr>
          <w:color w:val="000000"/>
          <w:sz w:val="28"/>
          <w:szCs w:val="28"/>
        </w:rPr>
        <w:t>а</w:t>
      </w:r>
      <w:r>
        <w:rPr>
          <w:color w:val="000000"/>
          <w:sz w:val="28"/>
          <w:szCs w:val="28"/>
        </w:rPr>
        <w:t>мирует вас и ваш мир: Пер. с англ. - Киев: Янус; София, 1993. – 222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Уэно Х.</w:t>
      </w:r>
      <w:r>
        <w:rPr>
          <w:color w:val="000000"/>
          <w:sz w:val="28"/>
          <w:szCs w:val="28"/>
          <w:lang w:val="uk-UA"/>
        </w:rPr>
        <w:t>, Кояма Т., Окамото Т. и др. Представление и использование знаний / Пер. с япон. – М.: Мир, 1989. – 220 с.</w:t>
      </w:r>
    </w:p>
    <w:p w:rsidR="00A16716" w:rsidRDefault="00A16716" w:rsidP="00314429">
      <w:pPr>
        <w:pStyle w:val="afffffffc"/>
        <w:widowControl w:val="0"/>
        <w:numPr>
          <w:ilvl w:val="0"/>
          <w:numId w:val="61"/>
        </w:numPr>
        <w:suppressAutoHyphens w:val="0"/>
        <w:spacing w:after="0" w:line="360" w:lineRule="auto"/>
        <w:jc w:val="both"/>
        <w:rPr>
          <w:color w:val="000000"/>
          <w:szCs w:val="28"/>
        </w:rPr>
      </w:pPr>
      <w:r>
        <w:rPr>
          <w:color w:val="000000"/>
          <w:szCs w:val="28"/>
        </w:rPr>
        <w:t>Филлмор Ч. Фреймы и семантика понимания // Новое в зарубежной лингвистике. Вып 23. Когнитивные аспекты языка / Сост., общ</w:t>
      </w:r>
      <w:proofErr w:type="gramStart"/>
      <w:r>
        <w:rPr>
          <w:color w:val="000000"/>
          <w:szCs w:val="28"/>
        </w:rPr>
        <w:t>.</w:t>
      </w:r>
      <w:proofErr w:type="gramEnd"/>
      <w:r>
        <w:rPr>
          <w:color w:val="000000"/>
          <w:szCs w:val="28"/>
        </w:rPr>
        <w:t xml:space="preserve"> </w:t>
      </w:r>
      <w:proofErr w:type="gramStart"/>
      <w:r>
        <w:rPr>
          <w:color w:val="000000"/>
          <w:szCs w:val="28"/>
        </w:rPr>
        <w:t>р</w:t>
      </w:r>
      <w:proofErr w:type="gramEnd"/>
      <w:r>
        <w:rPr>
          <w:color w:val="000000"/>
          <w:szCs w:val="28"/>
        </w:rPr>
        <w:t>ед. и вступ. статья В.В.Петрова и В.И.Герасимова. – М.: Прогресс, 1988. – С. 52-92.</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Французский язык в свете теории речевого общения</w:t>
      </w:r>
      <w:proofErr w:type="gramStart"/>
      <w:r>
        <w:rPr>
          <w:color w:val="000000"/>
          <w:sz w:val="28"/>
          <w:szCs w:val="28"/>
        </w:rPr>
        <w:t xml:space="preserve"> / П</w:t>
      </w:r>
      <w:proofErr w:type="gramEnd"/>
      <w:r>
        <w:rPr>
          <w:color w:val="000000"/>
          <w:sz w:val="28"/>
          <w:szCs w:val="28"/>
        </w:rPr>
        <w:t>од ред. Т.А. Р</w:t>
      </w:r>
      <w:r>
        <w:rPr>
          <w:color w:val="000000"/>
          <w:sz w:val="28"/>
          <w:szCs w:val="28"/>
        </w:rPr>
        <w:t>е</w:t>
      </w:r>
      <w:r>
        <w:rPr>
          <w:color w:val="000000"/>
          <w:sz w:val="28"/>
          <w:szCs w:val="28"/>
        </w:rPr>
        <w:t xml:space="preserve">пиной. – </w:t>
      </w:r>
      <w:proofErr w:type="gramStart"/>
      <w:r>
        <w:rPr>
          <w:color w:val="000000"/>
          <w:sz w:val="28"/>
          <w:szCs w:val="28"/>
        </w:rPr>
        <w:t>С-Пб</w:t>
      </w:r>
      <w:proofErr w:type="gramEnd"/>
      <w:r>
        <w:rPr>
          <w:color w:val="000000"/>
          <w:sz w:val="28"/>
          <w:szCs w:val="28"/>
        </w:rPr>
        <w:t>.: Изд-во С.-Петербургского ун-та, 1992. – 216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Фреге Г. Смысл и денотат // Семиотика и информатика. Вып. 8.- М.: </w:t>
      </w:r>
      <w:r>
        <w:rPr>
          <w:color w:val="000000"/>
          <w:sz w:val="28"/>
          <w:szCs w:val="28"/>
        </w:rPr>
        <w:lastRenderedPageBreak/>
        <w:t>ВИНИТИ, 1977. – С. 181-210.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Хельбиг Г.</w:t>
      </w:r>
      <w:r>
        <w:rPr>
          <w:color w:val="000000"/>
          <w:sz w:val="28"/>
          <w:szCs w:val="28"/>
          <w:lang w:val="uk-UA"/>
        </w:rPr>
        <w:t xml:space="preserve"> Семантическое представление знаний в вопро</w:t>
      </w:r>
      <w:r>
        <w:rPr>
          <w:color w:val="000000"/>
          <w:sz w:val="28"/>
          <w:szCs w:val="28"/>
          <w:lang w:val="uk-UA"/>
        </w:rPr>
        <w:t>с</w:t>
      </w:r>
      <w:r>
        <w:rPr>
          <w:color w:val="000000"/>
          <w:sz w:val="28"/>
          <w:szCs w:val="28"/>
          <w:lang w:val="uk-UA"/>
        </w:rPr>
        <w:t xml:space="preserve">но-ответной системе </w:t>
      </w:r>
      <w:r>
        <w:rPr>
          <w:color w:val="000000"/>
          <w:sz w:val="28"/>
          <w:szCs w:val="28"/>
        </w:rPr>
        <w:t>FAS-80 // Представление знаний и моделирование процесса п</w:t>
      </w:r>
      <w:r>
        <w:rPr>
          <w:color w:val="000000"/>
          <w:sz w:val="28"/>
          <w:szCs w:val="28"/>
        </w:rPr>
        <w:t>о</w:t>
      </w:r>
      <w:r>
        <w:rPr>
          <w:color w:val="000000"/>
          <w:sz w:val="28"/>
          <w:szCs w:val="28"/>
        </w:rPr>
        <w:t>нимания. Сб. научн. трудов. Под ред. А.С. Нариньяни. – Новосибирск, 1980. – С.97-123.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Хинтикка Я. Теоретико-игровая семантика // Логико-эпистемологические исслед</w:t>
      </w:r>
      <w:r>
        <w:rPr>
          <w:color w:val="000000"/>
          <w:sz w:val="28"/>
          <w:szCs w:val="28"/>
        </w:rPr>
        <w:t>о</w:t>
      </w:r>
      <w:r>
        <w:rPr>
          <w:color w:val="000000"/>
          <w:sz w:val="28"/>
          <w:szCs w:val="28"/>
        </w:rPr>
        <w:t>вания: Сб. избр. статей. – М.: Прогресс, 1980. –  447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Холл Парти Б. Грамматика Монтегю, мысленные представления и реальность // С</w:t>
      </w:r>
      <w:r>
        <w:rPr>
          <w:color w:val="000000"/>
          <w:sz w:val="28"/>
          <w:szCs w:val="28"/>
        </w:rPr>
        <w:t>е</w:t>
      </w:r>
      <w:r>
        <w:rPr>
          <w:color w:val="000000"/>
          <w:sz w:val="28"/>
          <w:szCs w:val="28"/>
        </w:rPr>
        <w:t>миотика : семиотика языка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Радуга, 1983. – С. 285-305.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Хомский Н. Язык и мышление / Под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Раскина В.В. - М.: Изд-во Моск. ун-та. 1972. – 122 с.</w:t>
      </w:r>
    </w:p>
    <w:p w:rsidR="00A16716" w:rsidRDefault="00A16716" w:rsidP="00314429">
      <w:pPr>
        <w:pStyle w:val="afffffffc"/>
        <w:widowControl w:val="0"/>
        <w:numPr>
          <w:ilvl w:val="0"/>
          <w:numId w:val="61"/>
        </w:numPr>
        <w:suppressAutoHyphens w:val="0"/>
        <w:spacing w:after="0" w:line="360" w:lineRule="auto"/>
        <w:jc w:val="both"/>
        <w:rPr>
          <w:color w:val="000000"/>
          <w:szCs w:val="28"/>
        </w:rPr>
      </w:pPr>
      <w:r>
        <w:rPr>
          <w:color w:val="000000"/>
          <w:szCs w:val="28"/>
        </w:rPr>
        <w:t>Целищев В.В. Понятие объекта в модальной логике. – Новосибирск: Наука, 1978. – 174 с.</w:t>
      </w:r>
    </w:p>
    <w:p w:rsidR="00A16716" w:rsidRDefault="00A16716" w:rsidP="00314429">
      <w:pPr>
        <w:pStyle w:val="afffffffc"/>
        <w:widowControl w:val="0"/>
        <w:numPr>
          <w:ilvl w:val="0"/>
          <w:numId w:val="61"/>
        </w:numPr>
        <w:suppressAutoHyphens w:val="0"/>
        <w:spacing w:after="0" w:line="360" w:lineRule="auto"/>
        <w:jc w:val="both"/>
        <w:rPr>
          <w:color w:val="000000"/>
          <w:szCs w:val="28"/>
        </w:rPr>
      </w:pPr>
      <w:r>
        <w:rPr>
          <w:color w:val="000000"/>
          <w:szCs w:val="28"/>
        </w:rPr>
        <w:t>Целищев В.В. Философские проблемы семантики возможных миров. – Новос</w:t>
      </w:r>
      <w:r>
        <w:rPr>
          <w:color w:val="000000"/>
          <w:szCs w:val="28"/>
        </w:rPr>
        <w:t>и</w:t>
      </w:r>
      <w:r>
        <w:rPr>
          <w:color w:val="000000"/>
          <w:szCs w:val="28"/>
        </w:rPr>
        <w:t>бирск: Наука, 1977. – 191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Человеческий фактор в языке: язык и порождение речи. – М.: Наука, 1991. – 240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Черная Е.Г. Многомерные операторы в анализе временных контекстов // Логический анализ языка: противоречивость и аномальность текста / Ин-т языкознания. Отв. ред. Н.Д. Арутюнова. – М.: Наука, 1980. – С. 63-71.</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Чолкан В.А. Речення з суб’єктивно-модальными формами в сучасній українській мові: Автореф. дис. … канд. філол. наук: 10.02.01/ </w:t>
      </w:r>
      <w:r>
        <w:rPr>
          <w:sz w:val="28"/>
          <w:szCs w:val="28"/>
          <w:lang w:val="uk-UA"/>
        </w:rPr>
        <w:t>Прикарпа</w:t>
      </w:r>
      <w:r>
        <w:rPr>
          <w:sz w:val="28"/>
          <w:szCs w:val="28"/>
          <w:lang w:val="uk-UA"/>
        </w:rPr>
        <w:t>т</w:t>
      </w:r>
      <w:r>
        <w:rPr>
          <w:sz w:val="28"/>
          <w:szCs w:val="28"/>
          <w:lang w:val="uk-UA"/>
        </w:rPr>
        <w:t>ський ун-т</w:t>
      </w:r>
      <w:proofErr w:type="gramStart"/>
      <w:r>
        <w:rPr>
          <w:color w:val="000000"/>
          <w:sz w:val="28"/>
          <w:szCs w:val="28"/>
        </w:rPr>
        <w:t>.</w:t>
      </w:r>
      <w:proofErr w:type="gramEnd"/>
      <w:r>
        <w:rPr>
          <w:color w:val="000000"/>
          <w:sz w:val="28"/>
          <w:szCs w:val="28"/>
        </w:rPr>
        <w:t xml:space="preserve"> – І</w:t>
      </w:r>
      <w:proofErr w:type="gramStart"/>
      <w:r>
        <w:rPr>
          <w:color w:val="000000"/>
          <w:sz w:val="28"/>
          <w:szCs w:val="28"/>
        </w:rPr>
        <w:t>в</w:t>
      </w:r>
      <w:proofErr w:type="gramEnd"/>
      <w:r>
        <w:rPr>
          <w:color w:val="000000"/>
          <w:sz w:val="28"/>
          <w:szCs w:val="28"/>
        </w:rPr>
        <w:t xml:space="preserve">ано-Франківськ, 2001. – 18с.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Шатуновский И.Б. Пропозициональные установки: воля и желание // Логический анализ языка. Проблемы интенсиональных и прагматических контекстов. – М.: Наука, 1989. – С. 155-185.</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Шатуновский И.Б. «Правда», «истина», «искренность», «правильность» и «ложь» как показатели соответствия / несоответствия содержания предложения, мысли и действительности // Логический анализ языка. </w:t>
      </w:r>
      <w:r>
        <w:rPr>
          <w:color w:val="000000"/>
          <w:sz w:val="28"/>
          <w:szCs w:val="28"/>
        </w:rPr>
        <w:lastRenderedPageBreak/>
        <w:t>Кул</w:t>
      </w:r>
      <w:r>
        <w:rPr>
          <w:color w:val="000000"/>
          <w:sz w:val="28"/>
          <w:szCs w:val="28"/>
        </w:rPr>
        <w:t>ь</w:t>
      </w:r>
      <w:r>
        <w:rPr>
          <w:color w:val="000000"/>
          <w:sz w:val="28"/>
          <w:szCs w:val="28"/>
        </w:rPr>
        <w:t>турные концепты. – М.: Наука, 1991. – С. 31-37.</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Шеннон Р. Имитационное моделирование систем – искусство и наука. - М.: Мир, 1978. – 423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Шмелева Т.В.  Смысловая организация предложения и проблема </w:t>
      </w:r>
      <w:proofErr w:type="gramStart"/>
      <w:r>
        <w:rPr>
          <w:color w:val="000000"/>
          <w:sz w:val="28"/>
          <w:szCs w:val="28"/>
        </w:rPr>
        <w:t>м</w:t>
      </w:r>
      <w:r>
        <w:rPr>
          <w:color w:val="000000"/>
          <w:sz w:val="28"/>
          <w:szCs w:val="28"/>
        </w:rPr>
        <w:t>о</w:t>
      </w:r>
      <w:r>
        <w:rPr>
          <w:color w:val="000000"/>
          <w:sz w:val="28"/>
          <w:szCs w:val="28"/>
        </w:rPr>
        <w:t>дальности</w:t>
      </w:r>
      <w:proofErr w:type="gramEnd"/>
      <w:r>
        <w:rPr>
          <w:color w:val="000000"/>
          <w:sz w:val="28"/>
          <w:szCs w:val="28"/>
        </w:rPr>
        <w:t xml:space="preserve"> // Актуальные проблемы русского синтаксиса. – М.: Изд-во Моск. ун-та, 1985. – С. 78-100.</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lang w:val="uk-UA"/>
        </w:rPr>
        <w:t>Щерба Л.В. Языковая система и речевая деятельность. – Л.: Наука, 1974. – 428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lang w:val="uk-UA"/>
        </w:rPr>
        <w:t xml:space="preserve">Ыйм Х. Эпизоды в структуре дискурса </w:t>
      </w:r>
      <w:r>
        <w:rPr>
          <w:color w:val="000000"/>
          <w:sz w:val="28"/>
          <w:szCs w:val="28"/>
        </w:rPr>
        <w:t>// Представление знаний и м</w:t>
      </w:r>
      <w:r>
        <w:rPr>
          <w:color w:val="000000"/>
          <w:sz w:val="28"/>
          <w:szCs w:val="28"/>
        </w:rPr>
        <w:t>о</w:t>
      </w:r>
      <w:r>
        <w:rPr>
          <w:color w:val="000000"/>
          <w:sz w:val="28"/>
          <w:szCs w:val="28"/>
        </w:rPr>
        <w:t>делирование процесса понимания. Сб. науч. тр. Под ред. А.С. Нариньяни. – Новос</w:t>
      </w:r>
      <w:r>
        <w:rPr>
          <w:color w:val="000000"/>
          <w:sz w:val="28"/>
          <w:szCs w:val="28"/>
        </w:rPr>
        <w:t>и</w:t>
      </w:r>
      <w:r>
        <w:rPr>
          <w:color w:val="000000"/>
          <w:sz w:val="28"/>
          <w:szCs w:val="28"/>
        </w:rPr>
        <w:t>бирск, 1980. – С.79-96.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Эко У. Отсутствующая структура. Введение в семиологию. – ТОО ТК «Петроп</w:t>
      </w:r>
      <w:r>
        <w:rPr>
          <w:color w:val="000000"/>
          <w:sz w:val="28"/>
          <w:szCs w:val="28"/>
        </w:rPr>
        <w:t>о</w:t>
      </w:r>
      <w:r>
        <w:rPr>
          <w:color w:val="000000"/>
          <w:sz w:val="28"/>
          <w:szCs w:val="28"/>
        </w:rPr>
        <w:t>лис», 1998. – 432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Якобсон Р.О. В поисках сущности языка // Семиотика : семиотика яз</w:t>
      </w:r>
      <w:r>
        <w:rPr>
          <w:color w:val="000000"/>
          <w:sz w:val="28"/>
          <w:szCs w:val="28"/>
        </w:rPr>
        <w:t>ы</w:t>
      </w:r>
      <w:r>
        <w:rPr>
          <w:color w:val="000000"/>
          <w:sz w:val="28"/>
          <w:szCs w:val="28"/>
        </w:rPr>
        <w:t>ка и литературы / Сост., вступ. ст. и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Степанова Ю.С. – М.: Рад</w:t>
      </w:r>
      <w:r>
        <w:rPr>
          <w:color w:val="000000"/>
          <w:sz w:val="28"/>
          <w:szCs w:val="28"/>
        </w:rPr>
        <w:t>у</w:t>
      </w:r>
      <w:r>
        <w:rPr>
          <w:color w:val="000000"/>
          <w:sz w:val="28"/>
          <w:szCs w:val="28"/>
        </w:rPr>
        <w:t>га, 1983. – С. 102-117.</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Якобсон Р.О. Шифтеры, глагольные категории и русский глагол // Принципы типологического анализа языков различного строя. – М.: Наука, 1972. – С. 95-113.</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 xml:space="preserve">Якобсон Р.О. </w:t>
      </w:r>
      <w:r>
        <w:rPr>
          <w:color w:val="000000"/>
          <w:sz w:val="28"/>
          <w:szCs w:val="28"/>
          <w:lang w:val="uk-UA"/>
        </w:rPr>
        <w:t xml:space="preserve">Язык в отношении к другим системам коммуникации  // </w:t>
      </w:r>
      <w:r>
        <w:rPr>
          <w:color w:val="000000"/>
          <w:sz w:val="28"/>
          <w:szCs w:val="28"/>
        </w:rPr>
        <w:t>Избранные работы / Ред. В.А.Звегинцева. – М.: Прогресс, 1985. – 455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Яковлева Е.С. О связи дейксиса и модальности // Логический анализ языка: противоречивость и аномальность текста / Отв. ред. Арутюнова Н.Д. – М.: Наука, 1980. – С. 235-246.</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Яковлева Е.С.  Фрагменты русской языковой картины мира (модели пространства, времени и восприятия). – М.: ГНОЗИС, 1994. – 344 с.</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Benveniste E. Problèmes de linguistique générale. - Paris: Gallimard, 1966. - V. 1 – 356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Benveniste E. Problèmes de linguistique générale. - Paris: Gallimard, 1966. - V. 2 – 288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Bourque G. La retrempe référentielle // Le référent. Applied Semiotics - </w:t>
      </w:r>
      <w:r w:rsidRPr="00A16716">
        <w:rPr>
          <w:color w:val="000000"/>
          <w:sz w:val="28"/>
          <w:szCs w:val="28"/>
          <w:lang w:val="en-US"/>
        </w:rPr>
        <w:lastRenderedPageBreak/>
        <w:t xml:space="preserve">Sémantique appliquée. Une revue </w:t>
      </w:r>
      <w:proofErr w:type="gramStart"/>
      <w:r w:rsidRPr="00A16716">
        <w:rPr>
          <w:color w:val="000000"/>
          <w:sz w:val="28"/>
          <w:szCs w:val="28"/>
          <w:lang w:val="en-US"/>
        </w:rPr>
        <w:t>internationale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Département d’études françaises, Université de Toronto, 11/1996. – P. 64-72. – </w:t>
      </w:r>
      <w:hyperlink r:id="rId9"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Brunot F. La pensée </w:t>
      </w:r>
      <w:proofErr w:type="gramStart"/>
      <w:r w:rsidRPr="00A16716">
        <w:rPr>
          <w:color w:val="000000"/>
          <w:sz w:val="28"/>
          <w:szCs w:val="28"/>
          <w:lang w:val="en-US"/>
        </w:rPr>
        <w:t>et</w:t>
      </w:r>
      <w:proofErr w:type="gramEnd"/>
      <w:r w:rsidRPr="00A16716">
        <w:rPr>
          <w:color w:val="000000"/>
          <w:sz w:val="28"/>
          <w:szCs w:val="28"/>
          <w:lang w:val="en-US"/>
        </w:rPr>
        <w:t xml:space="preserve"> la langue. Méthodes, </w:t>
      </w:r>
      <w:proofErr w:type="gramStart"/>
      <w:r w:rsidRPr="00A16716">
        <w:rPr>
          <w:color w:val="000000"/>
          <w:sz w:val="28"/>
          <w:szCs w:val="28"/>
          <w:lang w:val="en-US"/>
        </w:rPr>
        <w:t>principes</w:t>
      </w:r>
      <w:proofErr w:type="gramEnd"/>
      <w:r w:rsidRPr="00A16716">
        <w:rPr>
          <w:color w:val="000000"/>
          <w:sz w:val="28"/>
          <w:szCs w:val="28"/>
          <w:lang w:val="en-US"/>
        </w:rPr>
        <w:t xml:space="preserve"> et plan d’une théorie nouvelle du langage appliquée en français. – 3</w:t>
      </w:r>
      <w:r w:rsidRPr="00A16716">
        <w:rPr>
          <w:color w:val="000000"/>
          <w:sz w:val="28"/>
          <w:szCs w:val="28"/>
          <w:vertAlign w:val="superscript"/>
          <w:lang w:val="en-US"/>
        </w:rPr>
        <w:t>ème</w:t>
      </w:r>
      <w:r w:rsidRPr="00A16716">
        <w:rPr>
          <w:color w:val="000000"/>
          <w:sz w:val="28"/>
          <w:szCs w:val="28"/>
          <w:lang w:val="en-US"/>
        </w:rPr>
        <w:t xml:space="preserve"> éd. – Paris: Masson </w:t>
      </w:r>
      <w:proofErr w:type="gramStart"/>
      <w:r w:rsidRPr="00A16716">
        <w:rPr>
          <w:color w:val="000000"/>
          <w:sz w:val="28"/>
          <w:szCs w:val="28"/>
          <w:lang w:val="en-US"/>
        </w:rPr>
        <w:t>et</w:t>
      </w:r>
      <w:proofErr w:type="gramEnd"/>
      <w:r w:rsidRPr="00A16716">
        <w:rPr>
          <w:color w:val="000000"/>
          <w:sz w:val="28"/>
          <w:szCs w:val="28"/>
          <w:lang w:val="en-US"/>
        </w:rPr>
        <w:t xml:space="preserve"> Cie, 1936. – 982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Cohen M. Sur le mode hypothétique en français // Omagiu lui Alexandru Rosetti la 70 de anni Bucuresti, 1965. – P. 129-135.</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Dubois R. Brouillards sémiotiques </w:t>
      </w:r>
      <w:proofErr w:type="gramStart"/>
      <w:r w:rsidRPr="00A16716">
        <w:rPr>
          <w:color w:val="000000"/>
          <w:sz w:val="28"/>
          <w:szCs w:val="28"/>
          <w:lang w:val="en-US"/>
        </w:rPr>
        <w:t>et</w:t>
      </w:r>
      <w:proofErr w:type="gramEnd"/>
      <w:r w:rsidRPr="00A16716">
        <w:rPr>
          <w:color w:val="000000"/>
          <w:sz w:val="28"/>
          <w:szCs w:val="28"/>
          <w:lang w:val="en-US"/>
        </w:rPr>
        <w:t xml:space="preserve"> brouillages politiques // Le référent. Applied Semiotics - Sémantique appliquée. Une revue </w:t>
      </w:r>
      <w:proofErr w:type="gramStart"/>
      <w:r w:rsidRPr="00A16716">
        <w:rPr>
          <w:color w:val="000000"/>
          <w:sz w:val="28"/>
          <w:szCs w:val="28"/>
          <w:lang w:val="en-US"/>
        </w:rPr>
        <w:t>internationale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w:t>
      </w:r>
      <w:r w:rsidRPr="00A16716">
        <w:rPr>
          <w:color w:val="000000"/>
          <w:sz w:val="28"/>
          <w:szCs w:val="28"/>
          <w:lang w:val="en-US"/>
        </w:rPr>
        <w:t>r</w:t>
      </w:r>
      <w:r w:rsidRPr="00A16716">
        <w:rPr>
          <w:color w:val="000000"/>
          <w:sz w:val="28"/>
          <w:szCs w:val="28"/>
          <w:lang w:val="en-US"/>
        </w:rPr>
        <w:t xml:space="preserve">tement d’études françaises, Université de Toronto, 11/1996. – P. 80-87. – </w:t>
      </w:r>
      <w:hyperlink r:id="rId10"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Eco U. Le rôle du lecteur (la coopération interprétative dans les textes narratifs). – </w:t>
      </w:r>
      <w:proofErr w:type="gramStart"/>
      <w:r w:rsidRPr="00A16716">
        <w:rPr>
          <w:color w:val="000000"/>
          <w:sz w:val="28"/>
          <w:szCs w:val="28"/>
          <w:lang w:val="en-US"/>
        </w:rPr>
        <w:t>Paris :</w:t>
      </w:r>
      <w:proofErr w:type="gramEnd"/>
      <w:r w:rsidRPr="00A16716">
        <w:rPr>
          <w:color w:val="000000"/>
          <w:sz w:val="28"/>
          <w:szCs w:val="28"/>
          <w:lang w:val="en-US"/>
        </w:rPr>
        <w:t xml:space="preserve"> Grasset &amp; Fasquelle, 1985. – 315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Eco U. Sémiotique </w:t>
      </w:r>
      <w:proofErr w:type="gramStart"/>
      <w:r w:rsidRPr="00A16716">
        <w:rPr>
          <w:color w:val="000000"/>
          <w:sz w:val="28"/>
          <w:szCs w:val="28"/>
          <w:lang w:val="en-US"/>
        </w:rPr>
        <w:t>et</w:t>
      </w:r>
      <w:proofErr w:type="gramEnd"/>
      <w:r w:rsidRPr="00A16716">
        <w:rPr>
          <w:color w:val="000000"/>
          <w:sz w:val="28"/>
          <w:szCs w:val="28"/>
          <w:lang w:val="en-US"/>
        </w:rPr>
        <w:t xml:space="preserve"> philosophie du langage. – </w:t>
      </w:r>
      <w:proofErr w:type="gramStart"/>
      <w:r w:rsidRPr="00A16716">
        <w:rPr>
          <w:color w:val="000000"/>
          <w:sz w:val="28"/>
          <w:szCs w:val="28"/>
          <w:lang w:val="en-US"/>
        </w:rPr>
        <w:t>Paris :</w:t>
      </w:r>
      <w:proofErr w:type="gramEnd"/>
      <w:r w:rsidRPr="00A16716">
        <w:rPr>
          <w:color w:val="000000"/>
          <w:sz w:val="28"/>
          <w:szCs w:val="28"/>
          <w:lang w:val="en-US"/>
        </w:rPr>
        <w:t xml:space="preserve"> Presses Universitaires de France, 1988. – 285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Fisette J. Pour une pragmatique du </w:t>
      </w:r>
      <w:proofErr w:type="gramStart"/>
      <w:r w:rsidRPr="00A16716">
        <w:rPr>
          <w:color w:val="000000"/>
          <w:sz w:val="28"/>
          <w:szCs w:val="28"/>
          <w:lang w:val="en-US"/>
        </w:rPr>
        <w:t>signe</w:t>
      </w:r>
      <w:proofErr w:type="gramEnd"/>
      <w:r w:rsidRPr="00A16716">
        <w:rPr>
          <w:color w:val="000000"/>
          <w:sz w:val="28"/>
          <w:szCs w:val="28"/>
          <w:lang w:val="en-US"/>
        </w:rPr>
        <w:t xml:space="preserve"> linguistique // Le référent. Applied Semiotics - Sémantique appliquée. Une revue </w:t>
      </w:r>
      <w:proofErr w:type="gramStart"/>
      <w:r w:rsidRPr="00A16716">
        <w:rPr>
          <w:color w:val="000000"/>
          <w:sz w:val="28"/>
          <w:szCs w:val="28"/>
          <w:lang w:val="en-US"/>
        </w:rPr>
        <w:t>internationale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Département d’études françaises, Université de Toronto, 11/1996. – P. 46-54. – </w:t>
      </w:r>
      <w:hyperlink r:id="rId11"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Fontanille J. Modes du sensible </w:t>
      </w:r>
      <w:proofErr w:type="gramStart"/>
      <w:r w:rsidRPr="00A16716">
        <w:rPr>
          <w:color w:val="000000"/>
          <w:sz w:val="28"/>
          <w:szCs w:val="28"/>
          <w:lang w:val="en-US"/>
        </w:rPr>
        <w:t>et</w:t>
      </w:r>
      <w:proofErr w:type="gramEnd"/>
      <w:r w:rsidRPr="00A16716">
        <w:rPr>
          <w:color w:val="000000"/>
          <w:sz w:val="28"/>
          <w:szCs w:val="28"/>
          <w:lang w:val="en-US"/>
        </w:rPr>
        <w:t xml:space="preserve"> syntaxe figurative. - Limoges: Université de Limoges, 1999. – 138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Grammaire du français / D. Denis, A. Sancier-Château. - </w:t>
      </w:r>
      <w:proofErr w:type="gramStart"/>
      <w:r w:rsidRPr="00A16716">
        <w:rPr>
          <w:color w:val="000000"/>
          <w:sz w:val="28"/>
          <w:szCs w:val="28"/>
          <w:lang w:val="en-US"/>
        </w:rPr>
        <w:t>Paris :</w:t>
      </w:r>
      <w:proofErr w:type="gramEnd"/>
      <w:r w:rsidRPr="00A16716">
        <w:rPr>
          <w:color w:val="000000"/>
          <w:sz w:val="28"/>
          <w:szCs w:val="28"/>
          <w:lang w:val="en-US"/>
        </w:rPr>
        <w:t xml:space="preserve"> Brodard et Taupin, 1994. – 340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Grevisse M. Le bon usage. Grammaire française. 3-ème éd. – P</w:t>
      </w:r>
      <w:proofErr w:type="gramStart"/>
      <w:r w:rsidRPr="00A16716">
        <w:rPr>
          <w:color w:val="000000"/>
          <w:sz w:val="28"/>
          <w:szCs w:val="28"/>
          <w:lang w:val="en-US"/>
        </w:rPr>
        <w:t>. :</w:t>
      </w:r>
      <w:proofErr w:type="gramEnd"/>
      <w:r w:rsidRPr="00A16716">
        <w:rPr>
          <w:color w:val="000000"/>
          <w:sz w:val="28"/>
          <w:szCs w:val="28"/>
          <w:lang w:val="en-US"/>
        </w:rPr>
        <w:t xml:space="preserve"> Duculot, 1993. – 1762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Guillaume G. Temps </w:t>
      </w:r>
      <w:proofErr w:type="gramStart"/>
      <w:r w:rsidRPr="00A16716">
        <w:rPr>
          <w:color w:val="000000"/>
          <w:sz w:val="28"/>
          <w:szCs w:val="28"/>
          <w:lang w:val="en-US"/>
        </w:rPr>
        <w:t>et</w:t>
      </w:r>
      <w:proofErr w:type="gramEnd"/>
      <w:r w:rsidRPr="00A16716">
        <w:rPr>
          <w:color w:val="000000"/>
          <w:sz w:val="28"/>
          <w:szCs w:val="28"/>
          <w:lang w:val="en-US"/>
        </w:rPr>
        <w:t xml:space="preserve"> verbe. Théorie des aspects, des modes </w:t>
      </w:r>
      <w:proofErr w:type="gramStart"/>
      <w:r w:rsidRPr="00A16716">
        <w:rPr>
          <w:color w:val="000000"/>
          <w:sz w:val="28"/>
          <w:szCs w:val="28"/>
          <w:lang w:val="en-US"/>
        </w:rPr>
        <w:t>et</w:t>
      </w:r>
      <w:proofErr w:type="gramEnd"/>
      <w:r w:rsidRPr="00A16716">
        <w:rPr>
          <w:color w:val="000000"/>
          <w:sz w:val="28"/>
          <w:szCs w:val="28"/>
          <w:lang w:val="en-US"/>
        </w:rPr>
        <w:t xml:space="preserve"> des temps. – </w:t>
      </w:r>
      <w:proofErr w:type="gramStart"/>
      <w:r w:rsidRPr="00A16716">
        <w:rPr>
          <w:color w:val="000000"/>
          <w:sz w:val="28"/>
          <w:szCs w:val="28"/>
          <w:lang w:val="en-US"/>
        </w:rPr>
        <w:t>Paris :</w:t>
      </w:r>
      <w:proofErr w:type="gramEnd"/>
      <w:r w:rsidRPr="00A16716">
        <w:rPr>
          <w:color w:val="000000"/>
          <w:sz w:val="28"/>
          <w:szCs w:val="28"/>
          <w:lang w:val="en-US"/>
        </w:rPr>
        <w:t xml:space="preserve"> Champion, 1964. – 134p.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lastRenderedPageBreak/>
        <w:t xml:space="preserve">Haillet P.P. Représentations discursives, point(s) de vue </w:t>
      </w:r>
      <w:proofErr w:type="gramStart"/>
      <w:r w:rsidRPr="00A16716">
        <w:rPr>
          <w:color w:val="000000"/>
          <w:sz w:val="28"/>
          <w:szCs w:val="28"/>
          <w:lang w:val="en-US"/>
        </w:rPr>
        <w:t>et</w:t>
      </w:r>
      <w:proofErr w:type="gramEnd"/>
      <w:r w:rsidRPr="00A16716">
        <w:rPr>
          <w:color w:val="000000"/>
          <w:sz w:val="28"/>
          <w:szCs w:val="28"/>
          <w:lang w:val="en-US"/>
        </w:rPr>
        <w:t xml:space="preserve"> signifié unique du conditionnel // Langue française. - P.: Larousse, 2003. - № 138. – P. 35-47.</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Hébert L. Le référent, le parcours référentiel // Le référent. Applied Semiotics - Sémantique appliquée. Une revue </w:t>
      </w:r>
      <w:proofErr w:type="gramStart"/>
      <w:r w:rsidRPr="00A16716">
        <w:rPr>
          <w:color w:val="000000"/>
          <w:sz w:val="28"/>
          <w:szCs w:val="28"/>
          <w:lang w:val="en-US"/>
        </w:rPr>
        <w:t>internationale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Département d’études françaises, Université de Toronto, 11/1996. – P. 40-45. – </w:t>
      </w:r>
      <w:hyperlink r:id="rId12"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Imbs P. L’emploi des </w:t>
      </w:r>
      <w:proofErr w:type="gramStart"/>
      <w:r w:rsidRPr="00A16716">
        <w:rPr>
          <w:color w:val="000000"/>
          <w:sz w:val="28"/>
          <w:szCs w:val="28"/>
          <w:lang w:val="en-US"/>
        </w:rPr>
        <w:t>temps</w:t>
      </w:r>
      <w:proofErr w:type="gramEnd"/>
      <w:r w:rsidRPr="00A16716">
        <w:rPr>
          <w:color w:val="000000"/>
          <w:sz w:val="28"/>
          <w:szCs w:val="28"/>
          <w:lang w:val="en-US"/>
        </w:rPr>
        <w:t xml:space="preserve"> verbaux en français moderne. - </w:t>
      </w:r>
      <w:proofErr w:type="gramStart"/>
      <w:r w:rsidRPr="00A16716">
        <w:rPr>
          <w:color w:val="000000"/>
          <w:sz w:val="28"/>
          <w:szCs w:val="28"/>
          <w:lang w:val="en-US"/>
        </w:rPr>
        <w:t>Paris :</w:t>
      </w:r>
      <w:proofErr w:type="gramEnd"/>
      <w:r w:rsidRPr="00A16716">
        <w:rPr>
          <w:color w:val="000000"/>
          <w:sz w:val="28"/>
          <w:szCs w:val="28"/>
          <w:lang w:val="en-US"/>
        </w:rPr>
        <w:t xml:space="preserve"> Librairie de C.Klincksieck, 1960. – 274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Jakobson Roman. Essais de linguistique générale. – P</w:t>
      </w:r>
      <w:proofErr w:type="gramStart"/>
      <w:r w:rsidRPr="00A16716">
        <w:rPr>
          <w:color w:val="000000"/>
          <w:sz w:val="28"/>
          <w:szCs w:val="28"/>
          <w:lang w:val="en-US"/>
        </w:rPr>
        <w:t>. :</w:t>
      </w:r>
      <w:proofErr w:type="gramEnd"/>
      <w:r w:rsidRPr="00A16716">
        <w:rPr>
          <w:color w:val="000000"/>
          <w:sz w:val="28"/>
          <w:szCs w:val="28"/>
          <w:lang w:val="en-US"/>
        </w:rPr>
        <w:t xml:space="preserve"> Editions de Minuit, 1963. – 437 p.</w:t>
      </w:r>
    </w:p>
    <w:p w:rsidR="00A16716" w:rsidRDefault="00A16716" w:rsidP="00314429">
      <w:pPr>
        <w:pStyle w:val="afffffffc"/>
        <w:widowControl w:val="0"/>
        <w:numPr>
          <w:ilvl w:val="0"/>
          <w:numId w:val="61"/>
        </w:numPr>
        <w:suppressAutoHyphens w:val="0"/>
        <w:spacing w:after="0" w:line="360" w:lineRule="auto"/>
        <w:jc w:val="both"/>
        <w:rPr>
          <w:color w:val="000000"/>
          <w:szCs w:val="28"/>
          <w:lang w:val="fr-FR"/>
        </w:rPr>
      </w:pPr>
      <w:r>
        <w:rPr>
          <w:color w:val="000000"/>
          <w:szCs w:val="28"/>
          <w:lang w:val="fr-FR"/>
        </w:rPr>
        <w:t>Kristeva J. Recherches pour une sémanalyse. – P. : Seuil, 1969. – 381 p.</w:t>
      </w:r>
    </w:p>
    <w:p w:rsidR="00A16716" w:rsidRDefault="00A16716" w:rsidP="00314429">
      <w:pPr>
        <w:pStyle w:val="afffffffc"/>
        <w:widowControl w:val="0"/>
        <w:numPr>
          <w:ilvl w:val="0"/>
          <w:numId w:val="61"/>
        </w:numPr>
        <w:suppressAutoHyphens w:val="0"/>
        <w:spacing w:after="0" w:line="360" w:lineRule="auto"/>
        <w:jc w:val="both"/>
        <w:rPr>
          <w:color w:val="000000"/>
          <w:szCs w:val="28"/>
          <w:lang w:val="en-US"/>
        </w:rPr>
      </w:pPr>
      <w:r>
        <w:rPr>
          <w:color w:val="000000"/>
          <w:szCs w:val="28"/>
          <w:lang w:val="en-US"/>
        </w:rPr>
        <w:t>Leech G., Svartvik J. A Communicative Grammar of English. – M.: Pro</w:t>
      </w:r>
      <w:r>
        <w:rPr>
          <w:color w:val="000000"/>
          <w:szCs w:val="28"/>
          <w:lang w:val="en-US"/>
        </w:rPr>
        <w:t>s</w:t>
      </w:r>
      <w:r>
        <w:rPr>
          <w:color w:val="000000"/>
          <w:szCs w:val="28"/>
          <w:lang w:val="en-US"/>
        </w:rPr>
        <w:t>veshcheniye, 1983. – 304p.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Martinet A. Eléments de linguistique générale. - Paris: Armand Colin, 1984. – 223 p.</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lang w:val="en-US"/>
        </w:rPr>
        <w:t>Palmer</w:t>
      </w:r>
      <w:r>
        <w:rPr>
          <w:color w:val="000000"/>
          <w:sz w:val="28"/>
          <w:szCs w:val="28"/>
        </w:rPr>
        <w:t xml:space="preserve"> </w:t>
      </w:r>
      <w:r>
        <w:rPr>
          <w:color w:val="000000"/>
          <w:sz w:val="28"/>
          <w:szCs w:val="28"/>
          <w:lang w:val="en-US"/>
        </w:rPr>
        <w:t>F</w:t>
      </w:r>
      <w:r>
        <w:rPr>
          <w:color w:val="000000"/>
          <w:sz w:val="28"/>
          <w:szCs w:val="28"/>
        </w:rPr>
        <w:t>.</w:t>
      </w:r>
      <w:r>
        <w:rPr>
          <w:color w:val="000000"/>
          <w:sz w:val="28"/>
          <w:szCs w:val="28"/>
          <w:lang w:val="en-US"/>
        </w:rPr>
        <w:t>R</w:t>
      </w:r>
      <w:r>
        <w:rPr>
          <w:color w:val="000000"/>
          <w:sz w:val="28"/>
          <w:szCs w:val="28"/>
        </w:rPr>
        <w:t xml:space="preserve">. </w:t>
      </w:r>
      <w:r>
        <w:rPr>
          <w:color w:val="000000"/>
          <w:sz w:val="28"/>
          <w:szCs w:val="28"/>
          <w:lang w:val="en-US"/>
        </w:rPr>
        <w:t>Semantics</w:t>
      </w:r>
      <w:r>
        <w:rPr>
          <w:color w:val="000000"/>
          <w:sz w:val="28"/>
          <w:szCs w:val="28"/>
        </w:rPr>
        <w:t xml:space="preserve"> / Предисл. и коммент. М.В. Никитина. – М.: Высш. шк., 1982. – 111 с. (на англ. яз.).</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Peirce Ch. S. Ecrits sur le </w:t>
      </w:r>
      <w:proofErr w:type="gramStart"/>
      <w:r w:rsidRPr="00A16716">
        <w:rPr>
          <w:color w:val="000000"/>
          <w:sz w:val="28"/>
          <w:szCs w:val="28"/>
          <w:lang w:val="en-US"/>
        </w:rPr>
        <w:t>signe</w:t>
      </w:r>
      <w:proofErr w:type="gramEnd"/>
      <w:r w:rsidRPr="00A16716">
        <w:rPr>
          <w:color w:val="000000"/>
          <w:sz w:val="28"/>
          <w:szCs w:val="28"/>
          <w:lang w:val="en-US"/>
        </w:rPr>
        <w:t>. – P.: Editions du Seuil, 1978. – 272 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Portelance C. De la </w:t>
      </w:r>
      <w:proofErr w:type="gramStart"/>
      <w:r w:rsidRPr="00A16716">
        <w:rPr>
          <w:color w:val="000000"/>
          <w:sz w:val="28"/>
          <w:szCs w:val="28"/>
          <w:lang w:val="en-US"/>
        </w:rPr>
        <w:t>nomination :catégorisation</w:t>
      </w:r>
      <w:proofErr w:type="gramEnd"/>
      <w:r w:rsidRPr="00A16716">
        <w:rPr>
          <w:color w:val="000000"/>
          <w:sz w:val="28"/>
          <w:szCs w:val="28"/>
          <w:lang w:val="en-US"/>
        </w:rPr>
        <w:t xml:space="preserve"> et syntagmatique // Le référent. Applied Semiotics - Sémantique appliquée. Une revue </w:t>
      </w:r>
      <w:proofErr w:type="gramStart"/>
      <w:r w:rsidRPr="00A16716">
        <w:rPr>
          <w:color w:val="000000"/>
          <w:sz w:val="28"/>
          <w:szCs w:val="28"/>
          <w:lang w:val="en-US"/>
        </w:rPr>
        <w:t>internationale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Département d’études françaises, Université de Toronto, 11/1996. – P. 55-63. – </w:t>
      </w:r>
      <w:hyperlink r:id="rId13"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Default="00A16716" w:rsidP="00314429">
      <w:pPr>
        <w:widowControl w:val="0"/>
        <w:numPr>
          <w:ilvl w:val="0"/>
          <w:numId w:val="61"/>
        </w:numPr>
        <w:suppressAutoHyphens w:val="0"/>
        <w:spacing w:line="360" w:lineRule="auto"/>
        <w:jc w:val="both"/>
        <w:rPr>
          <w:color w:val="000000"/>
          <w:sz w:val="28"/>
          <w:szCs w:val="28"/>
          <w:lang w:val="en-US"/>
        </w:rPr>
      </w:pPr>
      <w:r>
        <w:rPr>
          <w:color w:val="000000"/>
          <w:sz w:val="28"/>
          <w:szCs w:val="28"/>
          <w:lang w:val="en-GB"/>
        </w:rPr>
        <w:t>Quirk</w:t>
      </w:r>
      <w:r>
        <w:rPr>
          <w:color w:val="000000"/>
          <w:sz w:val="28"/>
          <w:szCs w:val="28"/>
          <w:lang w:val="en-US"/>
        </w:rPr>
        <w:t xml:space="preserve"> </w:t>
      </w:r>
      <w:r>
        <w:rPr>
          <w:color w:val="000000"/>
          <w:sz w:val="28"/>
          <w:szCs w:val="28"/>
          <w:lang w:val="en-GB"/>
        </w:rPr>
        <w:t>R</w:t>
      </w:r>
      <w:r>
        <w:rPr>
          <w:color w:val="000000"/>
          <w:sz w:val="28"/>
          <w:szCs w:val="28"/>
          <w:lang w:val="en-US"/>
        </w:rPr>
        <w:t xml:space="preserve">., </w:t>
      </w:r>
      <w:r>
        <w:rPr>
          <w:color w:val="000000"/>
          <w:sz w:val="28"/>
          <w:szCs w:val="28"/>
          <w:lang w:val="en-GB"/>
        </w:rPr>
        <w:t>Greenbaum</w:t>
      </w:r>
      <w:r>
        <w:rPr>
          <w:color w:val="000000"/>
          <w:sz w:val="28"/>
          <w:szCs w:val="28"/>
          <w:lang w:val="en-US"/>
        </w:rPr>
        <w:t xml:space="preserve"> </w:t>
      </w:r>
      <w:r>
        <w:rPr>
          <w:color w:val="000000"/>
          <w:sz w:val="28"/>
          <w:szCs w:val="28"/>
          <w:lang w:val="en-GB"/>
        </w:rPr>
        <w:t>S</w:t>
      </w:r>
      <w:r>
        <w:rPr>
          <w:color w:val="000000"/>
          <w:sz w:val="28"/>
          <w:szCs w:val="28"/>
          <w:lang w:val="en-US"/>
        </w:rPr>
        <w:t xml:space="preserve">., </w:t>
      </w:r>
      <w:r>
        <w:rPr>
          <w:color w:val="000000"/>
          <w:sz w:val="28"/>
          <w:szCs w:val="28"/>
          <w:lang w:val="en-GB"/>
        </w:rPr>
        <w:t>Leech</w:t>
      </w:r>
      <w:r>
        <w:rPr>
          <w:color w:val="000000"/>
          <w:sz w:val="28"/>
          <w:szCs w:val="28"/>
          <w:lang w:val="en-US"/>
        </w:rPr>
        <w:t xml:space="preserve"> </w:t>
      </w:r>
      <w:r>
        <w:rPr>
          <w:color w:val="000000"/>
          <w:sz w:val="28"/>
          <w:szCs w:val="28"/>
          <w:lang w:val="en-GB"/>
        </w:rPr>
        <w:t>G</w:t>
      </w:r>
      <w:r>
        <w:rPr>
          <w:color w:val="000000"/>
          <w:sz w:val="28"/>
          <w:szCs w:val="28"/>
          <w:lang w:val="en-US"/>
        </w:rPr>
        <w:t xml:space="preserve">., </w:t>
      </w:r>
      <w:r>
        <w:rPr>
          <w:color w:val="000000"/>
          <w:sz w:val="28"/>
          <w:szCs w:val="28"/>
          <w:lang w:val="en-GB"/>
        </w:rPr>
        <w:t>Svartvik</w:t>
      </w:r>
      <w:r>
        <w:rPr>
          <w:color w:val="000000"/>
          <w:sz w:val="28"/>
          <w:szCs w:val="28"/>
          <w:lang w:val="en-US"/>
        </w:rPr>
        <w:t xml:space="preserve"> </w:t>
      </w:r>
      <w:r>
        <w:rPr>
          <w:color w:val="000000"/>
          <w:sz w:val="28"/>
          <w:szCs w:val="28"/>
          <w:lang w:val="en-GB"/>
        </w:rPr>
        <w:t>J</w:t>
      </w:r>
      <w:r>
        <w:rPr>
          <w:color w:val="000000"/>
          <w:sz w:val="28"/>
          <w:szCs w:val="28"/>
          <w:lang w:val="en-US"/>
        </w:rPr>
        <w:t xml:space="preserve">. </w:t>
      </w:r>
      <w:r>
        <w:rPr>
          <w:color w:val="000000"/>
          <w:sz w:val="28"/>
          <w:szCs w:val="28"/>
          <w:lang w:val="en-GB"/>
        </w:rPr>
        <w:t>A</w:t>
      </w:r>
      <w:r>
        <w:rPr>
          <w:color w:val="000000"/>
          <w:sz w:val="28"/>
          <w:szCs w:val="28"/>
          <w:lang w:val="en-US"/>
        </w:rPr>
        <w:t xml:space="preserve"> </w:t>
      </w:r>
      <w:r>
        <w:rPr>
          <w:color w:val="000000"/>
          <w:sz w:val="28"/>
          <w:szCs w:val="28"/>
          <w:lang w:val="en-GB"/>
        </w:rPr>
        <w:t>University</w:t>
      </w:r>
      <w:r>
        <w:rPr>
          <w:color w:val="000000"/>
          <w:sz w:val="28"/>
          <w:szCs w:val="28"/>
          <w:lang w:val="en-US"/>
        </w:rPr>
        <w:t xml:space="preserve"> </w:t>
      </w:r>
      <w:r>
        <w:rPr>
          <w:color w:val="000000"/>
          <w:sz w:val="28"/>
          <w:szCs w:val="28"/>
          <w:lang w:val="en-GB"/>
        </w:rPr>
        <w:t>Grammar</w:t>
      </w:r>
      <w:r>
        <w:rPr>
          <w:color w:val="000000"/>
          <w:sz w:val="28"/>
          <w:szCs w:val="28"/>
          <w:lang w:val="en-US"/>
        </w:rPr>
        <w:t xml:space="preserve"> </w:t>
      </w:r>
      <w:r>
        <w:rPr>
          <w:color w:val="000000"/>
          <w:sz w:val="28"/>
          <w:szCs w:val="28"/>
          <w:lang w:val="en-GB"/>
        </w:rPr>
        <w:t>of</w:t>
      </w:r>
      <w:r>
        <w:rPr>
          <w:color w:val="000000"/>
          <w:sz w:val="28"/>
          <w:szCs w:val="28"/>
          <w:lang w:val="en-US"/>
        </w:rPr>
        <w:t xml:space="preserve"> </w:t>
      </w:r>
      <w:r>
        <w:rPr>
          <w:color w:val="000000"/>
          <w:sz w:val="28"/>
          <w:szCs w:val="28"/>
          <w:lang w:val="en-GB"/>
        </w:rPr>
        <w:t>English</w:t>
      </w:r>
      <w:r>
        <w:rPr>
          <w:color w:val="000000"/>
          <w:sz w:val="28"/>
          <w:szCs w:val="28"/>
          <w:lang w:val="en-US"/>
        </w:rPr>
        <w:t xml:space="preserve">. – </w:t>
      </w:r>
      <w:proofErr w:type="gramStart"/>
      <w:r>
        <w:rPr>
          <w:color w:val="000000"/>
          <w:sz w:val="28"/>
          <w:szCs w:val="28"/>
        </w:rPr>
        <w:t>М</w:t>
      </w:r>
      <w:r>
        <w:rPr>
          <w:color w:val="000000"/>
          <w:sz w:val="28"/>
          <w:szCs w:val="28"/>
          <w:lang w:val="en-US"/>
        </w:rPr>
        <w:t>.:</w:t>
      </w:r>
      <w:proofErr w:type="gramEnd"/>
      <w:r>
        <w:rPr>
          <w:color w:val="000000"/>
          <w:sz w:val="28"/>
          <w:szCs w:val="28"/>
          <w:lang w:val="en-US"/>
        </w:rPr>
        <w:t xml:space="preserve"> </w:t>
      </w:r>
      <w:r>
        <w:rPr>
          <w:color w:val="000000"/>
          <w:sz w:val="28"/>
          <w:szCs w:val="28"/>
        </w:rPr>
        <w:t>Высш</w:t>
      </w:r>
      <w:r>
        <w:rPr>
          <w:color w:val="000000"/>
          <w:sz w:val="28"/>
          <w:szCs w:val="28"/>
          <w:lang w:val="en-US"/>
        </w:rPr>
        <w:t xml:space="preserve">. </w:t>
      </w:r>
      <w:r>
        <w:rPr>
          <w:color w:val="000000"/>
          <w:sz w:val="28"/>
          <w:szCs w:val="28"/>
        </w:rPr>
        <w:t>шк</w:t>
      </w:r>
      <w:r>
        <w:rPr>
          <w:color w:val="000000"/>
          <w:sz w:val="28"/>
          <w:szCs w:val="28"/>
          <w:lang w:val="en-US"/>
        </w:rPr>
        <w:t xml:space="preserve">., 1982. – 391 </w:t>
      </w:r>
      <w:r>
        <w:rPr>
          <w:color w:val="000000"/>
          <w:sz w:val="28"/>
          <w:szCs w:val="28"/>
        </w:rPr>
        <w:t>с</w:t>
      </w:r>
      <w:r>
        <w:rPr>
          <w:color w:val="000000"/>
          <w:sz w:val="28"/>
          <w:szCs w:val="28"/>
          <w:lang w:val="en-US"/>
        </w:rPr>
        <w:t xml:space="preserve">. </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Rey-Debove J. Le Métalangage. – P</w:t>
      </w:r>
      <w:proofErr w:type="gramStart"/>
      <w:r w:rsidRPr="00A16716">
        <w:rPr>
          <w:color w:val="000000"/>
          <w:sz w:val="28"/>
          <w:szCs w:val="28"/>
          <w:lang w:val="en-US"/>
        </w:rPr>
        <w:t>. :</w:t>
      </w:r>
      <w:proofErr w:type="gramEnd"/>
      <w:r w:rsidRPr="00A16716">
        <w:rPr>
          <w:color w:val="000000"/>
          <w:sz w:val="28"/>
          <w:szCs w:val="28"/>
          <w:lang w:val="en-US"/>
        </w:rPr>
        <w:t xml:space="preserve"> Dictionnaires Le Robert, 1978. – 318p.</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Sorin N. Le personnage-référentiel comme composante de la lisibilité sémiotique // Le référent. Applied Semiotics - Sémantique appliquée. Une revue </w:t>
      </w:r>
      <w:proofErr w:type="gramStart"/>
      <w:r w:rsidRPr="00A16716">
        <w:rPr>
          <w:color w:val="000000"/>
          <w:sz w:val="28"/>
          <w:szCs w:val="28"/>
          <w:lang w:val="en-US"/>
        </w:rPr>
        <w:t>i</w:t>
      </w:r>
      <w:r w:rsidRPr="00A16716">
        <w:rPr>
          <w:color w:val="000000"/>
          <w:sz w:val="28"/>
          <w:szCs w:val="28"/>
          <w:lang w:val="en-US"/>
        </w:rPr>
        <w:t>n</w:t>
      </w:r>
      <w:r w:rsidRPr="00A16716">
        <w:rPr>
          <w:color w:val="000000"/>
          <w:sz w:val="28"/>
          <w:szCs w:val="28"/>
          <w:lang w:val="en-US"/>
        </w:rPr>
        <w:t>ternationale</w:t>
      </w:r>
      <w:proofErr w:type="gramEnd"/>
      <w:r w:rsidRPr="00A16716">
        <w:rPr>
          <w:color w:val="000000"/>
          <w:sz w:val="28"/>
          <w:szCs w:val="28"/>
          <w:lang w:val="en-US"/>
        </w:rPr>
        <w:t xml:space="preserve"> de recherche littéraire sur Internet. - №2</w:t>
      </w:r>
      <w:r>
        <w:rPr>
          <w:color w:val="000000"/>
          <w:sz w:val="28"/>
          <w:szCs w:val="28"/>
          <w:lang w:val="uk-UA"/>
        </w:rPr>
        <w:t>.</w:t>
      </w:r>
      <w:r w:rsidRPr="00A16716">
        <w:rPr>
          <w:color w:val="000000"/>
          <w:sz w:val="28"/>
          <w:szCs w:val="28"/>
          <w:lang w:val="en-US"/>
        </w:rPr>
        <w:t xml:space="preserve"> - Réd. P.G. Michelucci, P.G. Marteinson, Département d’études françaises, Université de Toronto, </w:t>
      </w:r>
      <w:r w:rsidRPr="00A16716">
        <w:rPr>
          <w:color w:val="000000"/>
          <w:sz w:val="28"/>
          <w:szCs w:val="28"/>
          <w:lang w:val="en-US"/>
        </w:rPr>
        <w:lastRenderedPageBreak/>
        <w:t xml:space="preserve">11/1996. – P. 73-79. – </w:t>
      </w:r>
      <w:hyperlink r:id="rId14" w:history="1">
        <w:r w:rsidRPr="00A16716">
          <w:rPr>
            <w:rStyle w:val="af3"/>
            <w:color w:val="000000"/>
            <w:sz w:val="28"/>
            <w:szCs w:val="28"/>
            <w:lang w:val="en-US"/>
          </w:rPr>
          <w:t>www.chass.utoronto.ca/french/as-sa/index-f.html</w:t>
        </w:r>
      </w:hyperlink>
      <w:r w:rsidRPr="00A16716">
        <w:rPr>
          <w:color w:val="000000"/>
          <w:sz w:val="28"/>
          <w:szCs w:val="28"/>
          <w:lang w:val="en-US"/>
        </w:rPr>
        <w:t xml:space="preserve">  (15.01.04 </w:t>
      </w:r>
      <w:r>
        <w:rPr>
          <w:color w:val="000000"/>
          <w:sz w:val="28"/>
          <w:szCs w:val="28"/>
        </w:rPr>
        <w:t>в</w:t>
      </w:r>
      <w:r w:rsidRPr="00A16716">
        <w:rPr>
          <w:color w:val="000000"/>
          <w:sz w:val="28"/>
          <w:szCs w:val="28"/>
          <w:lang w:val="en-US"/>
        </w:rPr>
        <w:t xml:space="preserve"> 18:35).</w:t>
      </w:r>
    </w:p>
    <w:p w:rsidR="00A16716" w:rsidRDefault="00A16716" w:rsidP="00314429">
      <w:pPr>
        <w:widowControl w:val="0"/>
        <w:numPr>
          <w:ilvl w:val="0"/>
          <w:numId w:val="61"/>
        </w:numPr>
        <w:suppressAutoHyphens w:val="0"/>
        <w:spacing w:line="360" w:lineRule="auto"/>
        <w:jc w:val="both"/>
        <w:rPr>
          <w:color w:val="000000"/>
          <w:sz w:val="28"/>
          <w:szCs w:val="28"/>
          <w:lang w:val="en-US"/>
        </w:rPr>
      </w:pPr>
      <w:r w:rsidRPr="00DF1AD5">
        <w:rPr>
          <w:color w:val="000000"/>
          <w:sz w:val="28"/>
          <w:szCs w:val="28"/>
          <w:lang w:val="en-US"/>
        </w:rPr>
        <w:t xml:space="preserve">Wierzbicka A. Lingua Mentalis. </w:t>
      </w:r>
      <w:r>
        <w:rPr>
          <w:color w:val="000000"/>
          <w:sz w:val="28"/>
          <w:szCs w:val="28"/>
          <w:lang w:val="en-US"/>
        </w:rPr>
        <w:t>The semantic of natural language. – Sy</w:t>
      </w:r>
      <w:r>
        <w:rPr>
          <w:color w:val="000000"/>
          <w:sz w:val="28"/>
          <w:szCs w:val="28"/>
          <w:lang w:val="en-US"/>
        </w:rPr>
        <w:t>d</w:t>
      </w:r>
      <w:r>
        <w:rPr>
          <w:color w:val="000000"/>
          <w:sz w:val="28"/>
          <w:szCs w:val="28"/>
          <w:lang w:val="en-US"/>
        </w:rPr>
        <w:t>ney: Academic Press, 1980. – 360 p.</w:t>
      </w:r>
    </w:p>
    <w:p w:rsidR="00A16716" w:rsidRDefault="00A16716" w:rsidP="00314429">
      <w:pPr>
        <w:widowControl w:val="0"/>
        <w:numPr>
          <w:ilvl w:val="0"/>
          <w:numId w:val="61"/>
        </w:numPr>
        <w:suppressAutoHyphens w:val="0"/>
        <w:spacing w:line="360" w:lineRule="auto"/>
        <w:jc w:val="both"/>
        <w:rPr>
          <w:color w:val="000000"/>
          <w:sz w:val="28"/>
          <w:szCs w:val="28"/>
          <w:lang w:val="en-US"/>
        </w:rPr>
      </w:pPr>
      <w:r>
        <w:rPr>
          <w:color w:val="000000"/>
          <w:sz w:val="28"/>
          <w:szCs w:val="28"/>
          <w:lang w:val="en-US"/>
        </w:rPr>
        <w:t>Wittgenstein L. Grammaire philosophique. – P.: Editions Gallimard, 1980. – 630 p.</w:t>
      </w:r>
    </w:p>
    <w:p w:rsidR="00A16716" w:rsidRDefault="00A16716" w:rsidP="00A16716">
      <w:pPr>
        <w:pStyle w:val="31"/>
        <w:keepNext w:val="0"/>
        <w:spacing w:line="360" w:lineRule="auto"/>
        <w:rPr>
          <w:rFonts w:ascii="Times New Roman" w:hAnsi="Times New Roman" w:cs="Times New Roman"/>
          <w:b w:val="0"/>
          <w:sz w:val="28"/>
          <w:szCs w:val="28"/>
          <w:lang w:val="en-US"/>
        </w:rPr>
      </w:pPr>
      <w:r>
        <w:rPr>
          <w:rFonts w:ascii="Times New Roman" w:hAnsi="Times New Roman" w:cs="Times New Roman"/>
          <w:b w:val="0"/>
          <w:sz w:val="28"/>
          <w:szCs w:val="28"/>
        </w:rPr>
        <w:t>ЛЕКСИКОГРАФИЧЕСКИЕ</w:t>
      </w:r>
      <w:r>
        <w:rPr>
          <w:rFonts w:ascii="Times New Roman" w:hAnsi="Times New Roman" w:cs="Times New Roman"/>
          <w:b w:val="0"/>
          <w:sz w:val="28"/>
          <w:szCs w:val="28"/>
          <w:lang w:val="en-US"/>
        </w:rPr>
        <w:t xml:space="preserve"> </w:t>
      </w:r>
      <w:r>
        <w:rPr>
          <w:rFonts w:ascii="Times New Roman" w:hAnsi="Times New Roman" w:cs="Times New Roman"/>
          <w:b w:val="0"/>
          <w:sz w:val="28"/>
          <w:szCs w:val="28"/>
        </w:rPr>
        <w:t>ИСТОЧНИКИ</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Ахманова О.С. Словарь лингвистических терминов. - М.:Советская э</w:t>
      </w:r>
      <w:r>
        <w:rPr>
          <w:color w:val="000000"/>
          <w:sz w:val="28"/>
          <w:szCs w:val="28"/>
        </w:rPr>
        <w:t>н</w:t>
      </w:r>
      <w:r>
        <w:rPr>
          <w:color w:val="000000"/>
          <w:sz w:val="28"/>
          <w:szCs w:val="28"/>
        </w:rPr>
        <w:t>циклопедия, 1966. – 607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Большой энциклопедический словарь: В 2 т. – М.: Сов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э</w:t>
      </w:r>
      <w:proofErr w:type="gramEnd"/>
      <w:r>
        <w:rPr>
          <w:color w:val="000000"/>
          <w:sz w:val="28"/>
          <w:szCs w:val="28"/>
        </w:rPr>
        <w:t>нциклопедия, 1991.- Т.1.- 1991. – 863 с.</w:t>
      </w:r>
    </w:p>
    <w:p w:rsidR="00A16716" w:rsidRDefault="00A16716" w:rsidP="00314429">
      <w:pPr>
        <w:pStyle w:val="afffffffc"/>
        <w:widowControl w:val="0"/>
        <w:numPr>
          <w:ilvl w:val="0"/>
          <w:numId w:val="61"/>
        </w:numPr>
        <w:suppressAutoHyphens w:val="0"/>
        <w:spacing w:after="0" w:line="360" w:lineRule="auto"/>
        <w:jc w:val="both"/>
        <w:rPr>
          <w:color w:val="000000"/>
          <w:szCs w:val="28"/>
        </w:rPr>
      </w:pPr>
      <w:r>
        <w:rPr>
          <w:color w:val="000000"/>
          <w:szCs w:val="28"/>
        </w:rPr>
        <w:t>Бочкарев А.Е. Семантический словарь. – Нижний Новгород: ДЕКОМ, 2003. – 200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Даль В. Толковый словарь живого великорусского языка: В 4 т. – М.: Рус. яз</w:t>
      </w:r>
      <w:proofErr w:type="gramStart"/>
      <w:r>
        <w:rPr>
          <w:color w:val="000000"/>
          <w:sz w:val="28"/>
          <w:szCs w:val="28"/>
        </w:rPr>
        <w:t xml:space="preserve">., </w:t>
      </w:r>
      <w:proofErr w:type="gramEnd"/>
      <w:r>
        <w:rPr>
          <w:color w:val="000000"/>
          <w:sz w:val="28"/>
          <w:szCs w:val="28"/>
        </w:rPr>
        <w:t xml:space="preserve">1989. – Т.1. – 1989. – 699 с. </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Кондаков Н.И. Логический словарь-справочник. - 2-е изд. – М.: Наука, 1975. – 710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Краткий словарь когнитивных терминов / Е.С.Кубрякова, В.З.Демьянков и др. - М.: Филол. ф-тет МГУ, 1997. – 248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Лингвистический энциклопедический словарь / Под ред. Ярцевой В.Н. – М.: Сов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э</w:t>
      </w:r>
      <w:proofErr w:type="gramEnd"/>
      <w:r>
        <w:rPr>
          <w:color w:val="000000"/>
          <w:sz w:val="28"/>
          <w:szCs w:val="28"/>
        </w:rPr>
        <w:t>нциклопедия, 1990. – 684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Словарь иностранных слов</w:t>
      </w:r>
      <w:proofErr w:type="gramStart"/>
      <w:r>
        <w:rPr>
          <w:color w:val="000000"/>
          <w:sz w:val="28"/>
          <w:szCs w:val="28"/>
        </w:rPr>
        <w:t xml:space="preserve"> / П</w:t>
      </w:r>
      <w:proofErr w:type="gramEnd"/>
      <w:r>
        <w:rPr>
          <w:color w:val="000000"/>
          <w:sz w:val="28"/>
          <w:szCs w:val="28"/>
        </w:rPr>
        <w:t>од ред. И.В. Лехина и проф. Ф.Н. Петр</w:t>
      </w:r>
      <w:r>
        <w:rPr>
          <w:color w:val="000000"/>
          <w:sz w:val="28"/>
          <w:szCs w:val="28"/>
        </w:rPr>
        <w:t>о</w:t>
      </w:r>
      <w:r>
        <w:rPr>
          <w:color w:val="000000"/>
          <w:sz w:val="28"/>
          <w:szCs w:val="28"/>
        </w:rPr>
        <w:t>ва. Изд. 4. – М.: Гос издат. ин</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  нац. словарей, 1954. – 858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Советский энциклопедический словарь / Гл. ред. А.М.Прохоров. – 4-е изд. – М.: Сов</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э</w:t>
      </w:r>
      <w:proofErr w:type="gramEnd"/>
      <w:r>
        <w:rPr>
          <w:color w:val="000000"/>
          <w:sz w:val="28"/>
          <w:szCs w:val="28"/>
        </w:rPr>
        <w:t>нциклопедия, 1989. – 1632 с.</w:t>
      </w:r>
    </w:p>
    <w:p w:rsidR="00A16716" w:rsidRDefault="00A16716" w:rsidP="00314429">
      <w:pPr>
        <w:widowControl w:val="0"/>
        <w:numPr>
          <w:ilvl w:val="0"/>
          <w:numId w:val="61"/>
        </w:numPr>
        <w:suppressAutoHyphens w:val="0"/>
        <w:spacing w:line="360" w:lineRule="auto"/>
        <w:jc w:val="both"/>
        <w:rPr>
          <w:color w:val="000000"/>
          <w:sz w:val="28"/>
          <w:szCs w:val="28"/>
        </w:rPr>
      </w:pPr>
      <w:r>
        <w:rPr>
          <w:color w:val="000000"/>
          <w:sz w:val="28"/>
          <w:szCs w:val="28"/>
        </w:rPr>
        <w:t>Философский энциклопедический словарь</w:t>
      </w:r>
      <w:proofErr w:type="gramStart"/>
      <w:r>
        <w:rPr>
          <w:color w:val="000000"/>
          <w:sz w:val="28"/>
          <w:szCs w:val="28"/>
        </w:rPr>
        <w:t xml:space="preserve"> / Р</w:t>
      </w:r>
      <w:proofErr w:type="gramEnd"/>
      <w:r>
        <w:rPr>
          <w:color w:val="000000"/>
          <w:sz w:val="28"/>
          <w:szCs w:val="28"/>
        </w:rPr>
        <w:t xml:space="preserve">ед. Л.Ф.Ильичев, П.Н.Федосеев, С.М.Ковалев, В.Г.Панов - М.: Сов. Энциклопедия, 1983. – 840 с. </w:t>
      </w:r>
    </w:p>
    <w:p w:rsidR="00A16716" w:rsidRPr="00A16716" w:rsidRDefault="00A16716" w:rsidP="00314429">
      <w:pPr>
        <w:widowControl w:val="0"/>
        <w:numPr>
          <w:ilvl w:val="0"/>
          <w:numId w:val="61"/>
        </w:numPr>
        <w:suppressAutoHyphens w:val="0"/>
        <w:spacing w:line="360" w:lineRule="auto"/>
        <w:jc w:val="both"/>
        <w:rPr>
          <w:color w:val="000000"/>
          <w:sz w:val="28"/>
          <w:szCs w:val="28"/>
          <w:lang w:val="en-US"/>
        </w:rPr>
      </w:pPr>
      <w:r w:rsidRPr="00A16716">
        <w:rPr>
          <w:color w:val="000000"/>
          <w:sz w:val="28"/>
          <w:szCs w:val="28"/>
          <w:lang w:val="en-US"/>
        </w:rPr>
        <w:t xml:space="preserve">Dictionnaire de linguistique </w:t>
      </w:r>
      <w:proofErr w:type="gramStart"/>
      <w:r w:rsidRPr="00A16716">
        <w:rPr>
          <w:color w:val="000000"/>
          <w:sz w:val="28"/>
          <w:szCs w:val="28"/>
          <w:lang w:val="en-US"/>
        </w:rPr>
        <w:t>et</w:t>
      </w:r>
      <w:proofErr w:type="gramEnd"/>
      <w:r w:rsidRPr="00A16716">
        <w:rPr>
          <w:color w:val="000000"/>
          <w:sz w:val="28"/>
          <w:szCs w:val="28"/>
          <w:lang w:val="en-US"/>
        </w:rPr>
        <w:t xml:space="preserve"> des sciences du langage / Dubois J., Giacomo M. etc. - P.: Larousse – Bordas/HER, 1999. – 514 p.</w:t>
      </w:r>
    </w:p>
    <w:p w:rsidR="00A16716" w:rsidRPr="00A16716" w:rsidRDefault="00A16716" w:rsidP="00314429">
      <w:pPr>
        <w:widowControl w:val="0"/>
        <w:numPr>
          <w:ilvl w:val="0"/>
          <w:numId w:val="61"/>
        </w:numPr>
        <w:suppressAutoHyphens w:val="0"/>
        <w:spacing w:line="360" w:lineRule="auto"/>
        <w:jc w:val="both"/>
        <w:rPr>
          <w:color w:val="000000"/>
          <w:sz w:val="28"/>
          <w:lang w:val="en-US"/>
        </w:rPr>
      </w:pPr>
      <w:r w:rsidRPr="00A16716">
        <w:rPr>
          <w:color w:val="000000"/>
          <w:sz w:val="28"/>
          <w:szCs w:val="28"/>
          <w:lang w:val="en-US"/>
        </w:rPr>
        <w:t>Dictionnaire de linguistique / Dubois J., Giacomo M. et</w:t>
      </w:r>
      <w:r>
        <w:rPr>
          <w:color w:val="000000"/>
          <w:sz w:val="28"/>
          <w:szCs w:val="28"/>
        </w:rPr>
        <w:t>с</w:t>
      </w:r>
      <w:r w:rsidRPr="00A16716">
        <w:rPr>
          <w:color w:val="000000"/>
          <w:sz w:val="28"/>
          <w:szCs w:val="28"/>
          <w:lang w:val="en-US"/>
        </w:rPr>
        <w:t xml:space="preserve">. - P.: Larousse, 1973. </w:t>
      </w:r>
      <w:r w:rsidRPr="00A16716">
        <w:rPr>
          <w:color w:val="000000"/>
          <w:sz w:val="28"/>
          <w:szCs w:val="28"/>
          <w:lang w:val="en-US"/>
        </w:rPr>
        <w:lastRenderedPageBreak/>
        <w:t>– 516 p.</w:t>
      </w:r>
    </w:p>
    <w:p w:rsidR="00A16716" w:rsidRPr="00A16716" w:rsidRDefault="00A16716" w:rsidP="00314429">
      <w:pPr>
        <w:widowControl w:val="0"/>
        <w:numPr>
          <w:ilvl w:val="0"/>
          <w:numId w:val="61"/>
        </w:numPr>
        <w:suppressAutoHyphens w:val="0"/>
        <w:spacing w:line="360" w:lineRule="auto"/>
        <w:jc w:val="both"/>
        <w:rPr>
          <w:color w:val="000000"/>
          <w:sz w:val="28"/>
          <w:lang w:val="en-US"/>
        </w:rPr>
      </w:pPr>
      <w:r w:rsidRPr="00A16716">
        <w:rPr>
          <w:color w:val="000000"/>
          <w:sz w:val="28"/>
          <w:szCs w:val="28"/>
          <w:lang w:val="en-US"/>
        </w:rPr>
        <w:t>Sémiotique. Dictionnaire raisonné de la théorie du langage / Greimas A.J., Courtes J., 1, P.: Hachette, 1979. – 312 p.</w:t>
      </w:r>
    </w:p>
    <w:p w:rsidR="00A16716" w:rsidRDefault="00A16716" w:rsidP="00A16716">
      <w:pPr>
        <w:pStyle w:val="afffffffc"/>
        <w:widowControl w:val="0"/>
        <w:spacing w:line="336" w:lineRule="auto"/>
        <w:jc w:val="center"/>
        <w:rPr>
          <w:color w:val="000000"/>
        </w:rPr>
      </w:pPr>
      <w:r>
        <w:rPr>
          <w:color w:val="000000"/>
        </w:rPr>
        <w:t>Источники фактического материала</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uk-UA"/>
        </w:rPr>
        <w:t>Бабляк В. Жванчик (роман у земляцьких бувальцях) // Твори в 2 т. Т.2. – К.: Дніпро, 1989. – С. 5-346.</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uk-UA"/>
        </w:rPr>
        <w:t>Баш Я.В. Надія</w:t>
      </w:r>
      <w:r>
        <w:rPr>
          <w:color w:val="000000"/>
        </w:rPr>
        <w:t xml:space="preserve"> // </w:t>
      </w:r>
      <w:r>
        <w:rPr>
          <w:color w:val="000000"/>
          <w:lang w:val="uk-UA"/>
        </w:rPr>
        <w:t>Твори в 2 т. Т.2. – К.: Дніпро, 1978. – С. 5-277.</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uk-UA"/>
        </w:rPr>
        <w:t xml:space="preserve">Баш Я.В. На крутій дорозі </w:t>
      </w:r>
      <w:r>
        <w:rPr>
          <w:color w:val="000000"/>
        </w:rPr>
        <w:t xml:space="preserve">// </w:t>
      </w:r>
      <w:r>
        <w:rPr>
          <w:color w:val="000000"/>
          <w:lang w:val="uk-UA"/>
        </w:rPr>
        <w:t>Твори в 2 т. Т.2. – К.: Дніпро, 1978. – С. 279-496.</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uk-UA"/>
        </w:rPr>
        <w:t>Головко А. Артем Гармаш // Твори в 2 т. Т.2. – К.: Наукова Думка, 1986. – 699с.</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uk-UA"/>
        </w:rPr>
        <w:t>Гончар О.Т. Собор // Соч.: В 7 т. Т.7. – К.: Дніпро, 1988. – С. 5-271.</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Гончар О.Т. Твоя зоря // Соч.: В 7 т. Т.7. – К.: Дніпро, 1988. – С. 274-651.</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Загребельний П. Добрий диявол. – К.: Дніпро, 1967. – 345 с.</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Кобилянська О.Ю. Земля // Твори: В 5 т. – Т.2. К.: Держ. видав. худ. літ., 1962. – С.5-298.</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Костенко Л. Берестечко. – К.: Український письменник, 1999. – 157с.</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Мороз А. Довга-довга хвилина</w:t>
      </w:r>
      <w:r>
        <w:rPr>
          <w:color w:val="000000"/>
        </w:rPr>
        <w:t>. – К.: Дн</w:t>
      </w:r>
      <w:r>
        <w:rPr>
          <w:color w:val="000000"/>
          <w:lang w:val="uk-UA"/>
        </w:rPr>
        <w:t>і</w:t>
      </w:r>
      <w:r>
        <w:rPr>
          <w:color w:val="000000"/>
        </w:rPr>
        <w:t>про</w:t>
      </w:r>
      <w:r>
        <w:rPr>
          <w:color w:val="000000"/>
          <w:lang w:val="uk-UA"/>
        </w:rPr>
        <w:t>, 1978. – С. 275-452.</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Мушкетик Ю.М. Смерть Сократа // Твори в 5 т. Т.2. – К.: Дніпро, 1987. – С.35-60.</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Мушкетик Ю.М. Суд над Сенекою // Твори в 5 т. Т.2. – К.: Дніпро, 1987. – С.61-108.</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Стельмах М.П. Дума про тебе // Твори: В 7 т. – К.: Дніпро, 1982 – Т.5. 1983. – 383 с.</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 xml:space="preserve">Тулуб З.П. Людолови: Історичний роман. Т.1. – К.: Дніпро, 1986. – 470с.  </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uk-UA"/>
        </w:rPr>
        <w:t xml:space="preserve">Франко І. Борислав сміється. – К.: Молодь, 1962. – 234 </w:t>
      </w:r>
      <w:r>
        <w:rPr>
          <w:color w:val="000000"/>
          <w:lang w:val="fr-FR"/>
        </w:rPr>
        <w:t>c</w:t>
      </w:r>
      <w:r>
        <w:rPr>
          <w:color w:val="000000"/>
          <w:lang w:val="uk-UA"/>
        </w:rPr>
        <w:t>.</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fr-FR"/>
        </w:rPr>
        <w:t>Aymé M. Le chemin des écoliers</w:t>
      </w:r>
      <w:r>
        <w:rPr>
          <w:color w:val="000000"/>
          <w:lang w:val="uk-UA"/>
        </w:rPr>
        <w:t xml:space="preserve">. – </w:t>
      </w:r>
      <w:r>
        <w:rPr>
          <w:color w:val="000000"/>
          <w:lang w:val="fr-FR"/>
        </w:rPr>
        <w:t>P.: Gallimard, 1946. – 256 p.</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fr-FR"/>
        </w:rPr>
        <w:t>Bazin H. Lève-toi et marche. – P.: Bernard Grasset, 1994. – 281 p.</w:t>
      </w:r>
    </w:p>
    <w:p w:rsidR="00A16716" w:rsidRDefault="00A16716" w:rsidP="00314429">
      <w:pPr>
        <w:pStyle w:val="afffffffc"/>
        <w:widowControl w:val="0"/>
        <w:numPr>
          <w:ilvl w:val="0"/>
          <w:numId w:val="62"/>
        </w:numPr>
        <w:suppressAutoHyphens w:val="0"/>
        <w:spacing w:after="0" w:line="336" w:lineRule="auto"/>
        <w:jc w:val="both"/>
        <w:rPr>
          <w:color w:val="000000"/>
          <w:lang w:val="uk-UA"/>
        </w:rPr>
      </w:pPr>
      <w:r>
        <w:rPr>
          <w:color w:val="000000"/>
          <w:lang w:val="en-GB"/>
        </w:rPr>
        <w:t>Bront</w:t>
      </w:r>
      <w:r>
        <w:rPr>
          <w:color w:val="000000"/>
          <w:lang w:val="uk-UA"/>
        </w:rPr>
        <w:t xml:space="preserve">ë </w:t>
      </w:r>
      <w:r>
        <w:rPr>
          <w:color w:val="000000"/>
          <w:lang w:val="en-GB"/>
        </w:rPr>
        <w:t>Ch</w:t>
      </w:r>
      <w:r>
        <w:rPr>
          <w:color w:val="000000"/>
          <w:lang w:val="uk-UA"/>
        </w:rPr>
        <w:t xml:space="preserve">. </w:t>
      </w:r>
      <w:r>
        <w:rPr>
          <w:color w:val="000000"/>
          <w:lang w:val="en-GB"/>
        </w:rPr>
        <w:t>Jane</w:t>
      </w:r>
      <w:r>
        <w:rPr>
          <w:color w:val="000000"/>
          <w:lang w:val="uk-UA"/>
        </w:rPr>
        <w:t xml:space="preserve"> </w:t>
      </w:r>
      <w:r>
        <w:rPr>
          <w:color w:val="000000"/>
          <w:lang w:val="en-GB"/>
        </w:rPr>
        <w:t>Eyre</w:t>
      </w:r>
      <w:r>
        <w:rPr>
          <w:color w:val="000000"/>
          <w:lang w:val="uk-UA"/>
        </w:rPr>
        <w:t xml:space="preserve">. – </w:t>
      </w:r>
      <w:r>
        <w:rPr>
          <w:color w:val="000000"/>
          <w:lang w:val="en-GB"/>
        </w:rPr>
        <w:t>London</w:t>
      </w:r>
      <w:r>
        <w:rPr>
          <w:color w:val="000000"/>
          <w:lang w:val="uk-UA"/>
        </w:rPr>
        <w:t xml:space="preserve">: </w:t>
      </w:r>
      <w:r>
        <w:rPr>
          <w:color w:val="000000"/>
          <w:lang w:val="en-GB"/>
        </w:rPr>
        <w:t>Vermont</w:t>
      </w:r>
      <w:r>
        <w:rPr>
          <w:color w:val="000000"/>
          <w:lang w:val="uk-UA"/>
        </w:rPr>
        <w:t xml:space="preserve">, 1996. – 457 </w:t>
      </w:r>
      <w:r>
        <w:rPr>
          <w:color w:val="000000"/>
          <w:lang w:val="en-GB"/>
        </w:rPr>
        <w:t>p</w:t>
      </w:r>
      <w:r>
        <w:rPr>
          <w:color w:val="000000"/>
          <w:lang w:val="uk-UA"/>
        </w:rPr>
        <w:t>.</w:t>
      </w:r>
    </w:p>
    <w:p w:rsidR="00A16716" w:rsidRDefault="00A16716" w:rsidP="00314429">
      <w:pPr>
        <w:pStyle w:val="afffffffc"/>
        <w:widowControl w:val="0"/>
        <w:numPr>
          <w:ilvl w:val="0"/>
          <w:numId w:val="62"/>
        </w:numPr>
        <w:suppressAutoHyphens w:val="0"/>
        <w:spacing w:after="0" w:line="336" w:lineRule="auto"/>
        <w:jc w:val="both"/>
        <w:rPr>
          <w:color w:val="000000"/>
          <w:lang w:val="en-GB"/>
        </w:rPr>
      </w:pPr>
      <w:r>
        <w:rPr>
          <w:color w:val="000000"/>
          <w:lang w:val="en-GB"/>
        </w:rPr>
        <w:t>Bront</w:t>
      </w:r>
      <w:r>
        <w:rPr>
          <w:color w:val="000000"/>
          <w:lang w:val="uk-UA"/>
        </w:rPr>
        <w:t xml:space="preserve">ë </w:t>
      </w:r>
      <w:r>
        <w:rPr>
          <w:color w:val="000000"/>
          <w:lang w:val="en-GB"/>
        </w:rPr>
        <w:t>E</w:t>
      </w:r>
      <w:r>
        <w:rPr>
          <w:color w:val="000000"/>
          <w:lang w:val="uk-UA"/>
        </w:rPr>
        <w:t xml:space="preserve">. </w:t>
      </w:r>
      <w:r>
        <w:rPr>
          <w:color w:val="000000"/>
          <w:lang w:val="en-GB"/>
        </w:rPr>
        <w:t>Wuthering Heights. Retold by Cl. West. – Bristol: Oxford University press, 1996. – 91 р.</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Butor M. La modification. La modification. – P.: Minuit, 1994. – 314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lastRenderedPageBreak/>
        <w:t xml:space="preserve">Carroll L. Alice in Wonderland. – M.: Progress, 1979. – 234 </w:t>
      </w:r>
      <w:r>
        <w:rPr>
          <w:color w:val="000000"/>
        </w:rPr>
        <w:t>с</w:t>
      </w:r>
      <w:r>
        <w:rPr>
          <w:color w:val="000000"/>
          <w:lang w:val="en-US"/>
        </w:rPr>
        <w:t>.</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Céline L.-F. Voyage au bout de la nuit. – P.: Gallimard, 1988. – 636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Collins W. The Moonstone. </w:t>
      </w:r>
      <w:r>
        <w:rPr>
          <w:lang w:val="en-US"/>
        </w:rPr>
        <w:t>- L.: David Campbell Publishers Ltd., 1992. - 473p.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Conrad J. Victory. </w:t>
      </w:r>
      <w:r>
        <w:rPr>
          <w:lang w:val="en-US"/>
        </w:rPr>
        <w:t>– L.: David Campbell Publishers Ltd., 1998. – 385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Conrad J. Nostromo (A Tale of the Seabord). </w:t>
      </w:r>
      <w:r>
        <w:rPr>
          <w:lang w:val="en-US"/>
        </w:rPr>
        <w:t>– L.: David Campbell Publishers Ltd., 1992. – 512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Dard F. Histoire de France vue par San-Antonio. – P.: Fleuve Noir, 1964. – 384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Daudet A. Lettres de mon moulin. – P. : Gallimard, 1988. – 217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Dhôtel A. Le pays où l’on n’arrive jamais. – P. : Gallimard, 1955. – 253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Ducharme R. L’avalée des avalés. – P. : Gallimard, 1966. – 379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Durrell Ch. The whispering land. - Leningrad: Prosveshcheniye, 1979. – 207p.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Flaubert G. Salammbô. – P.: Bookking International, 1993. – 384p.</w:t>
      </w:r>
    </w:p>
    <w:p w:rsidR="00A16716" w:rsidRPr="00DF1AD5" w:rsidRDefault="00A16716" w:rsidP="00314429">
      <w:pPr>
        <w:pStyle w:val="afffffffc"/>
        <w:widowControl w:val="0"/>
        <w:numPr>
          <w:ilvl w:val="0"/>
          <w:numId w:val="62"/>
        </w:numPr>
        <w:suppressAutoHyphens w:val="0"/>
        <w:spacing w:after="0" w:line="336" w:lineRule="auto"/>
        <w:jc w:val="both"/>
        <w:rPr>
          <w:color w:val="000000"/>
          <w:lang w:val="fr-FR"/>
        </w:rPr>
      </w:pPr>
      <w:r w:rsidRPr="00DF1AD5">
        <w:rPr>
          <w:color w:val="000000"/>
          <w:lang w:val="fr-FR"/>
        </w:rPr>
        <w:t>Flaubert G. Trois contes. – P.: Gallimard, 1973. – 191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Ford F.M. Parade’s end. </w:t>
      </w:r>
      <w:r>
        <w:rPr>
          <w:lang w:val="en-US"/>
        </w:rPr>
        <w:t>– L.: David Campbell Publishers Ltd., 1992. –</w:t>
      </w:r>
      <w:r>
        <w:rPr>
          <w:color w:val="000000"/>
          <w:lang w:val="en-US"/>
        </w:rPr>
        <w:t xml:space="preserve"> 906p.</w:t>
      </w:r>
    </w:p>
    <w:p w:rsidR="00A16716" w:rsidRDefault="00A16716" w:rsidP="00314429">
      <w:pPr>
        <w:pStyle w:val="afffffffc"/>
        <w:widowControl w:val="0"/>
        <w:numPr>
          <w:ilvl w:val="0"/>
          <w:numId w:val="62"/>
        </w:numPr>
        <w:suppressAutoHyphens w:val="0"/>
        <w:spacing w:after="0" w:line="336" w:lineRule="auto"/>
        <w:jc w:val="both"/>
        <w:rPr>
          <w:color w:val="000000"/>
        </w:rPr>
      </w:pPr>
      <w:r>
        <w:rPr>
          <w:color w:val="000000"/>
          <w:lang w:val="en-US"/>
        </w:rPr>
        <w:t xml:space="preserve">Golding W. The Lord of flies // </w:t>
      </w:r>
      <w:r>
        <w:rPr>
          <w:color w:val="000000"/>
        </w:rPr>
        <w:t>Повелитель</w:t>
      </w:r>
      <w:r>
        <w:rPr>
          <w:color w:val="000000"/>
          <w:lang w:val="en-US"/>
        </w:rPr>
        <w:t xml:space="preserve"> </w:t>
      </w:r>
      <w:r>
        <w:rPr>
          <w:color w:val="000000"/>
        </w:rPr>
        <w:t>мух</w:t>
      </w:r>
      <w:r>
        <w:rPr>
          <w:color w:val="000000"/>
          <w:lang w:val="en-US"/>
        </w:rPr>
        <w:t xml:space="preserve">. </w:t>
      </w:r>
      <w:r>
        <w:rPr>
          <w:color w:val="000000"/>
        </w:rPr>
        <w:t>Пирамида. Чрезвычайный п</w:t>
      </w:r>
      <w:r>
        <w:rPr>
          <w:color w:val="000000"/>
        </w:rPr>
        <w:t>о</w:t>
      </w:r>
      <w:r>
        <w:rPr>
          <w:color w:val="000000"/>
        </w:rPr>
        <w:t xml:space="preserve">сол. – М.: Прогресс, 1982. - С. 37-97 (на англ. яз.). </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Greene G. The human factor. </w:t>
      </w:r>
      <w:r>
        <w:rPr>
          <w:lang w:val="en-US"/>
        </w:rPr>
        <w:t>– L.: David Campbell Publishers Ltd., 1992. – 335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Hebey P. Deux amis de toujours. – P.: Gallimard, 1997. – 204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lang w:val="en-US"/>
        </w:rPr>
        <w:t>Hemingway E. A Farewell to Arms. – L.: David Campbell Publishers Ltd., 1993. – 320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lang w:val="fr-FR"/>
        </w:rPr>
        <w:t xml:space="preserve">Hugo V. Œuvres complètes. Poésie I. – P.: Robert Laffont, 2002. – </w:t>
      </w:r>
      <w:r>
        <w:rPr>
          <w:lang w:val="uk-UA"/>
        </w:rPr>
        <w:t xml:space="preserve">1118 </w:t>
      </w:r>
      <w:r>
        <w:rPr>
          <w:lang w:val="fr-FR"/>
        </w:rPr>
        <w:t xml:space="preserve">p. </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Japrisot S. Piège pour cendrillon.</w:t>
      </w:r>
      <w:r>
        <w:rPr>
          <w:color w:val="000000"/>
          <w:lang w:val="uk-UA"/>
        </w:rPr>
        <w:t xml:space="preserve"> </w:t>
      </w:r>
      <w:r>
        <w:rPr>
          <w:color w:val="000000"/>
          <w:lang w:val="fr-FR"/>
        </w:rPr>
        <w:t>– P.: Denoël, 1962. – 160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lang w:val="en-US"/>
        </w:rPr>
        <w:t>James H. The portrait of a lady. – L.: David Campbell Publishers Ltd., 1991. – 627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lang w:val="en-US"/>
        </w:rPr>
        <w:t>Joyce J. Ulysses. – L.: David Campbell Publishers Ltd., 1991. – 1086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 xml:space="preserve">Le Clézio J.M.G. Etoile errante. – P.: Gallimard, 1992. – 351 p. </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Makine Andrei. La fille d’un héros de l’Union Soviétique. – P.: Gallimard, 1995. – 188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Maugham S. Stories. – Leningrad.: Prosveshcheniye, 1976. – 160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Merle R. Un animal doué de raison. – P. : Gallimard, 1989. – 271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Michaux H. La nuit remue. – P. : Gallimard, 1967. – 199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lang w:val="fr-FR"/>
        </w:rPr>
        <w:t>Michaux H. Ailleurs. – P. : Gallimard, 1967. – 246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lang w:val="en-US"/>
        </w:rPr>
        <w:lastRenderedPageBreak/>
        <w:t>Orwell G. Nineteen eighty-four. – L.: David Campbell Publishers Ltd., 1992. – 326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Pancrazi J.-N. Le silence des passions. – P.: Gallimard, 1993. – 276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Pelot P. Une autre terre. – P.: Editions de l’amitié, 1983. – 159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Pennac D. Messieurs les enfants. – P.: Gallimard, 1990. - 180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Pennac D. Comme un roman. – P.: Gallimard, - 1992. – 199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Pennac D. Monsieur Malaussène. – P.: Gallimard, 1995. – 547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Queneau R. Exercices de style. – P.: Gallimard, 1948. – 158 p.</w:t>
      </w:r>
    </w:p>
    <w:p w:rsidR="00A16716" w:rsidRDefault="00A16716" w:rsidP="00314429">
      <w:pPr>
        <w:pStyle w:val="afffffffc"/>
        <w:widowControl w:val="0"/>
        <w:numPr>
          <w:ilvl w:val="0"/>
          <w:numId w:val="62"/>
        </w:numPr>
        <w:suppressAutoHyphens w:val="0"/>
        <w:spacing w:after="0" w:line="336" w:lineRule="auto"/>
        <w:jc w:val="both"/>
        <w:rPr>
          <w:color w:val="000000"/>
          <w:lang w:val="en-GB"/>
        </w:rPr>
      </w:pPr>
      <w:r>
        <w:rPr>
          <w:color w:val="000000"/>
          <w:lang w:val="en-GB"/>
        </w:rPr>
        <w:t>Rostand E. Cyrano de Bergerac. – P.: Bookking International, 1993. – 351 p.</w:t>
      </w:r>
    </w:p>
    <w:p w:rsidR="00A16716" w:rsidRDefault="00A16716" w:rsidP="00314429">
      <w:pPr>
        <w:pStyle w:val="afffffffc"/>
        <w:widowControl w:val="0"/>
        <w:numPr>
          <w:ilvl w:val="0"/>
          <w:numId w:val="62"/>
        </w:numPr>
        <w:suppressAutoHyphens w:val="0"/>
        <w:spacing w:after="0" w:line="336" w:lineRule="auto"/>
        <w:jc w:val="both"/>
        <w:rPr>
          <w:color w:val="000000"/>
          <w:lang w:val="en-GB"/>
        </w:rPr>
      </w:pPr>
      <w:r>
        <w:rPr>
          <w:color w:val="000000"/>
          <w:lang w:val="en-US"/>
        </w:rPr>
        <w:t>Rudyard Kipling. The light that fai</w:t>
      </w:r>
      <w:r>
        <w:rPr>
          <w:color w:val="000000"/>
          <w:lang w:val="en-GB"/>
        </w:rPr>
        <w:t>led.</w:t>
      </w:r>
      <w:r>
        <w:rPr>
          <w:color w:val="000000"/>
          <w:lang w:val="uk-UA"/>
        </w:rPr>
        <w:t xml:space="preserve"> </w:t>
      </w:r>
      <w:r>
        <w:rPr>
          <w:color w:val="000000"/>
          <w:lang w:val="en-GB"/>
        </w:rPr>
        <w:t>– M.: Progress Publishers, 1975. – 285p.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Sabatier R. Les Allumettes suédoises. – P.: Albin Michel, 1969. – 312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Tournier M. Petites proses. – P.: Gallimard, 1986. – 247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Tournier M.Célébrations. – P.: Gallimard, 1999-2000. – 430 p.</w:t>
      </w:r>
    </w:p>
    <w:p w:rsidR="00A16716" w:rsidRDefault="00A16716" w:rsidP="00314429">
      <w:pPr>
        <w:pStyle w:val="afffffffc"/>
        <w:widowControl w:val="0"/>
        <w:numPr>
          <w:ilvl w:val="0"/>
          <w:numId w:val="62"/>
        </w:numPr>
        <w:suppressAutoHyphens w:val="0"/>
        <w:spacing w:after="0" w:line="336" w:lineRule="auto"/>
        <w:jc w:val="both"/>
        <w:rPr>
          <w:color w:val="000000"/>
          <w:lang w:val="fr-FR"/>
        </w:rPr>
      </w:pPr>
      <w:r>
        <w:rPr>
          <w:color w:val="000000"/>
          <w:lang w:val="fr-FR"/>
        </w:rPr>
        <w:t>Uris L. Exodus. – P.: Editions Robert Laffont, 1958. – 577 p.</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Wilde O. The truth of Masks. </w:t>
      </w:r>
      <w:r>
        <w:rPr>
          <w:lang w:val="en-US"/>
        </w:rPr>
        <w:t>– L.: David Campbell Publishers Ltd., 1991. – P. 101-126.</w:t>
      </w:r>
    </w:p>
    <w:p w:rsidR="00A16716" w:rsidRDefault="00A16716" w:rsidP="00314429">
      <w:pPr>
        <w:pStyle w:val="afffffffc"/>
        <w:widowControl w:val="0"/>
        <w:numPr>
          <w:ilvl w:val="0"/>
          <w:numId w:val="62"/>
        </w:numPr>
        <w:suppressAutoHyphens w:val="0"/>
        <w:spacing w:after="0" w:line="336" w:lineRule="auto"/>
        <w:jc w:val="both"/>
        <w:rPr>
          <w:color w:val="000000"/>
          <w:lang w:val="en-US"/>
        </w:rPr>
      </w:pPr>
      <w:r>
        <w:rPr>
          <w:color w:val="000000"/>
          <w:lang w:val="en-US"/>
        </w:rPr>
        <w:t xml:space="preserve">Wilde O. The picture of Dorian Gray. </w:t>
      </w:r>
      <w:r>
        <w:rPr>
          <w:lang w:val="en-US"/>
        </w:rPr>
        <w:t>– L.: David Campbell Publishers Ltd., 1991. – P. 127-320.</w:t>
      </w:r>
    </w:p>
    <w:p w:rsidR="00A16716" w:rsidRDefault="00A16716" w:rsidP="00314429">
      <w:pPr>
        <w:pStyle w:val="affffffff3"/>
        <w:numPr>
          <w:ilvl w:val="0"/>
          <w:numId w:val="62"/>
        </w:numPr>
        <w:suppressAutoHyphens w:val="0"/>
        <w:spacing w:after="0" w:line="336" w:lineRule="auto"/>
        <w:jc w:val="both"/>
        <w:rPr>
          <w:lang w:val="fr-FR"/>
        </w:rPr>
      </w:pPr>
      <w:r>
        <w:rPr>
          <w:color w:val="000000"/>
          <w:lang w:val="fr-FR"/>
        </w:rPr>
        <w:t>Zola E. Le docteur Pascal. – P.: France Loisirs, 1991. – 451 p.</w:t>
      </w:r>
    </w:p>
    <w:p w:rsidR="003E7ED6" w:rsidRPr="00A16716" w:rsidRDefault="003E7ED6" w:rsidP="003E7ED6">
      <w:pPr>
        <w:rPr>
          <w:lang w:val="fr-FR"/>
        </w:rPr>
      </w:pPr>
    </w:p>
    <w:p w:rsidR="00BE2ABE" w:rsidRPr="001605EF" w:rsidRDefault="00BE2ABE" w:rsidP="009C7320">
      <w:pPr>
        <w:spacing w:line="360" w:lineRule="auto"/>
        <w:ind w:right="284"/>
        <w:rPr>
          <w:lang w:val="uk-UA"/>
        </w:rPr>
      </w:pPr>
    </w:p>
    <w:p w:rsidR="00E8063E" w:rsidRPr="00290ED5" w:rsidRDefault="00E8063E" w:rsidP="0071313E">
      <w:pPr>
        <w:pStyle w:val="affffffff0"/>
        <w:rPr>
          <w:lang w:val="uk-UA"/>
        </w:rPr>
      </w:pPr>
      <w:r w:rsidRPr="00290ED5">
        <w:rPr>
          <w:color w:val="FF0000"/>
          <w:lang w:val="uk-UA"/>
        </w:rPr>
        <w:t xml:space="preserve">воспользуйтесь поиском на сайте по ссылке:  </w:t>
      </w:r>
      <w:hyperlink r:id="rId15"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12" w:name="_PictureBullets"/>
      <w:bookmarkEnd w:id="12"/>
    </w:p>
    <w:sectPr w:rsidR="00E8063E" w:rsidRPr="00290ED5" w:rsidSect="00EA26D4">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429" w:rsidRDefault="00314429">
      <w:r>
        <w:separator/>
      </w:r>
    </w:p>
  </w:endnote>
  <w:endnote w:type="continuationSeparator" w:id="0">
    <w:p w:rsidR="00314429" w:rsidRDefault="0031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429" w:rsidRDefault="00314429">
      <w:r>
        <w:separator/>
      </w:r>
    </w:p>
  </w:footnote>
  <w:footnote w:type="continuationSeparator" w:id="0">
    <w:p w:rsidR="00314429" w:rsidRDefault="0031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D1D4F30"/>
    <w:multiLevelType w:val="singleLevel"/>
    <w:tmpl w:val="0419000F"/>
    <w:lvl w:ilvl="0">
      <w:start w:val="1"/>
      <w:numFmt w:val="decimal"/>
      <w:lvlText w:val="%1."/>
      <w:lvlJc w:val="left"/>
      <w:pPr>
        <w:tabs>
          <w:tab w:val="num" w:pos="360"/>
        </w:tabs>
        <w:ind w:left="360" w:hanging="360"/>
      </w:pPr>
    </w:lvl>
  </w:abstractNum>
  <w:abstractNum w:abstractNumId="47">
    <w:nsid w:val="0F4502D8"/>
    <w:multiLevelType w:val="singleLevel"/>
    <w:tmpl w:val="9E92EEBC"/>
    <w:lvl w:ilvl="0">
      <w:start w:val="1"/>
      <w:numFmt w:val="bullet"/>
      <w:lvlText w:val=""/>
      <w:lvlJc w:val="left"/>
      <w:pPr>
        <w:tabs>
          <w:tab w:val="num" w:pos="360"/>
        </w:tabs>
        <w:ind w:left="360" w:hanging="360"/>
      </w:pPr>
      <w:rPr>
        <w:rFonts w:ascii="Symbol" w:hAnsi="Symbol" w:hint="default"/>
      </w:rPr>
    </w:lvl>
  </w:abstractNum>
  <w:abstractNum w:abstractNumId="48">
    <w:nsid w:val="22ED2855"/>
    <w:multiLevelType w:val="multilevel"/>
    <w:tmpl w:val="E94A4284"/>
    <w:lvl w:ilvl="0">
      <w:numFmt w:val="bullet"/>
      <w:lvlText w:val="-"/>
      <w:lvlJc w:val="left"/>
      <w:pPr>
        <w:tabs>
          <w:tab w:val="num" w:pos="1635"/>
        </w:tabs>
        <w:ind w:left="1635" w:hanging="91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215"/>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0AB1C31"/>
    <w:multiLevelType w:val="singleLevel"/>
    <w:tmpl w:val="0419000F"/>
    <w:lvl w:ilvl="0">
      <w:start w:val="1"/>
      <w:numFmt w:val="decimal"/>
      <w:lvlText w:val="%1."/>
      <w:lvlJc w:val="left"/>
      <w:pPr>
        <w:tabs>
          <w:tab w:val="num" w:pos="360"/>
        </w:tabs>
        <w:ind w:left="360" w:hanging="360"/>
      </w:p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61">
    <w:nsid w:val="7899694E"/>
    <w:multiLevelType w:val="hybridMultilevel"/>
    <w:tmpl w:val="79727E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9"/>
  </w:num>
  <w:num w:numId="53">
    <w:abstractNumId w:val="60"/>
  </w:num>
  <w:num w:numId="54">
    <w:abstractNumId w:val="4"/>
  </w:num>
  <w:num w:numId="55">
    <w:abstractNumId w:val="56"/>
  </w:num>
  <w:num w:numId="56">
    <w:abstractNumId w:val="57"/>
  </w:num>
  <w:num w:numId="57">
    <w:abstractNumId w:val="58"/>
  </w:num>
  <w:num w:numId="58">
    <w:abstractNumId w:val="61"/>
  </w:num>
  <w:num w:numId="59">
    <w:abstractNumId w:val="48"/>
  </w:num>
  <w:num w:numId="60">
    <w:abstractNumId w:val="47"/>
  </w:num>
  <w:num w:numId="61">
    <w:abstractNumId w:val="59"/>
  </w:num>
  <w:num w:numId="62">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2E58"/>
    <w:rsid w:val="0008592B"/>
    <w:rsid w:val="00085F29"/>
    <w:rsid w:val="000878D6"/>
    <w:rsid w:val="00094139"/>
    <w:rsid w:val="0009473D"/>
    <w:rsid w:val="00097542"/>
    <w:rsid w:val="00097AA1"/>
    <w:rsid w:val="000A172E"/>
    <w:rsid w:val="000A376E"/>
    <w:rsid w:val="000A53C9"/>
    <w:rsid w:val="000B1C3A"/>
    <w:rsid w:val="000B3393"/>
    <w:rsid w:val="000B58CD"/>
    <w:rsid w:val="000B5CCA"/>
    <w:rsid w:val="000B7322"/>
    <w:rsid w:val="000B7376"/>
    <w:rsid w:val="000B7A0F"/>
    <w:rsid w:val="000C27CA"/>
    <w:rsid w:val="000C48F6"/>
    <w:rsid w:val="000C66C1"/>
    <w:rsid w:val="000C6A4F"/>
    <w:rsid w:val="000D0331"/>
    <w:rsid w:val="000D50B1"/>
    <w:rsid w:val="000D65B7"/>
    <w:rsid w:val="000E07C2"/>
    <w:rsid w:val="000E1CDB"/>
    <w:rsid w:val="000E2DCB"/>
    <w:rsid w:val="000E4C67"/>
    <w:rsid w:val="000E6014"/>
    <w:rsid w:val="000E6F9E"/>
    <w:rsid w:val="000F4E10"/>
    <w:rsid w:val="00100F75"/>
    <w:rsid w:val="00101B12"/>
    <w:rsid w:val="00107B0D"/>
    <w:rsid w:val="00115051"/>
    <w:rsid w:val="001201ED"/>
    <w:rsid w:val="0012103E"/>
    <w:rsid w:val="001218E1"/>
    <w:rsid w:val="00127DD4"/>
    <w:rsid w:val="00131584"/>
    <w:rsid w:val="0013651E"/>
    <w:rsid w:val="00136956"/>
    <w:rsid w:val="00136C5F"/>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7A6B"/>
    <w:rsid w:val="00182E32"/>
    <w:rsid w:val="00190074"/>
    <w:rsid w:val="00191C10"/>
    <w:rsid w:val="00191C95"/>
    <w:rsid w:val="00192F59"/>
    <w:rsid w:val="0019421E"/>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4363"/>
    <w:rsid w:val="00207DDB"/>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F1544"/>
    <w:rsid w:val="002F21AF"/>
    <w:rsid w:val="002F42F0"/>
    <w:rsid w:val="002F4E5A"/>
    <w:rsid w:val="002F550A"/>
    <w:rsid w:val="002F5C6C"/>
    <w:rsid w:val="00301BAA"/>
    <w:rsid w:val="00301FD2"/>
    <w:rsid w:val="00304CCD"/>
    <w:rsid w:val="0030592D"/>
    <w:rsid w:val="00314429"/>
    <w:rsid w:val="0031511A"/>
    <w:rsid w:val="00321539"/>
    <w:rsid w:val="00326443"/>
    <w:rsid w:val="00332E47"/>
    <w:rsid w:val="003355AA"/>
    <w:rsid w:val="00337138"/>
    <w:rsid w:val="00342393"/>
    <w:rsid w:val="0034663F"/>
    <w:rsid w:val="00350E90"/>
    <w:rsid w:val="0035582A"/>
    <w:rsid w:val="00355F9B"/>
    <w:rsid w:val="00361543"/>
    <w:rsid w:val="00361A8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E2560"/>
    <w:rsid w:val="003E7EAD"/>
    <w:rsid w:val="003E7ED6"/>
    <w:rsid w:val="003F307A"/>
    <w:rsid w:val="003F35E8"/>
    <w:rsid w:val="003F5973"/>
    <w:rsid w:val="004002D8"/>
    <w:rsid w:val="00401704"/>
    <w:rsid w:val="00401BBA"/>
    <w:rsid w:val="00402557"/>
    <w:rsid w:val="00403E20"/>
    <w:rsid w:val="0041357E"/>
    <w:rsid w:val="00414194"/>
    <w:rsid w:val="00414608"/>
    <w:rsid w:val="00415990"/>
    <w:rsid w:val="004241F8"/>
    <w:rsid w:val="00425503"/>
    <w:rsid w:val="00425582"/>
    <w:rsid w:val="00431D44"/>
    <w:rsid w:val="00433F0C"/>
    <w:rsid w:val="0043737B"/>
    <w:rsid w:val="00440596"/>
    <w:rsid w:val="00441866"/>
    <w:rsid w:val="00442E0F"/>
    <w:rsid w:val="00443246"/>
    <w:rsid w:val="00444BA5"/>
    <w:rsid w:val="00445AF6"/>
    <w:rsid w:val="00447CDC"/>
    <w:rsid w:val="00450BE6"/>
    <w:rsid w:val="00451178"/>
    <w:rsid w:val="00451FD9"/>
    <w:rsid w:val="00453A09"/>
    <w:rsid w:val="00454305"/>
    <w:rsid w:val="004567B0"/>
    <w:rsid w:val="00457062"/>
    <w:rsid w:val="00460F5E"/>
    <w:rsid w:val="00467E31"/>
    <w:rsid w:val="00471B33"/>
    <w:rsid w:val="004732DA"/>
    <w:rsid w:val="00474FE8"/>
    <w:rsid w:val="0047579E"/>
    <w:rsid w:val="00476D89"/>
    <w:rsid w:val="00476E05"/>
    <w:rsid w:val="00480D13"/>
    <w:rsid w:val="00481A76"/>
    <w:rsid w:val="00483F56"/>
    <w:rsid w:val="004864AF"/>
    <w:rsid w:val="004878F3"/>
    <w:rsid w:val="00491D81"/>
    <w:rsid w:val="00496514"/>
    <w:rsid w:val="004A294F"/>
    <w:rsid w:val="004A4539"/>
    <w:rsid w:val="004A535B"/>
    <w:rsid w:val="004A6F9B"/>
    <w:rsid w:val="004B03A8"/>
    <w:rsid w:val="004B332B"/>
    <w:rsid w:val="004B664F"/>
    <w:rsid w:val="004B76A6"/>
    <w:rsid w:val="004B7F0F"/>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24D1A"/>
    <w:rsid w:val="00527D35"/>
    <w:rsid w:val="005313A1"/>
    <w:rsid w:val="00534A48"/>
    <w:rsid w:val="00534E63"/>
    <w:rsid w:val="005422D0"/>
    <w:rsid w:val="005442E1"/>
    <w:rsid w:val="0054456F"/>
    <w:rsid w:val="0054609C"/>
    <w:rsid w:val="00547B8C"/>
    <w:rsid w:val="005524AE"/>
    <w:rsid w:val="00554EAB"/>
    <w:rsid w:val="00555471"/>
    <w:rsid w:val="00555D86"/>
    <w:rsid w:val="0055761B"/>
    <w:rsid w:val="0056141B"/>
    <w:rsid w:val="00566ED6"/>
    <w:rsid w:val="0056735E"/>
    <w:rsid w:val="0057293D"/>
    <w:rsid w:val="00574D8D"/>
    <w:rsid w:val="005804EE"/>
    <w:rsid w:val="00580535"/>
    <w:rsid w:val="005808DD"/>
    <w:rsid w:val="00580B1F"/>
    <w:rsid w:val="00582692"/>
    <w:rsid w:val="00582DD9"/>
    <w:rsid w:val="005859A7"/>
    <w:rsid w:val="005861EB"/>
    <w:rsid w:val="00586696"/>
    <w:rsid w:val="00591CE4"/>
    <w:rsid w:val="005941E2"/>
    <w:rsid w:val="00594E11"/>
    <w:rsid w:val="005965F7"/>
    <w:rsid w:val="005A490F"/>
    <w:rsid w:val="005A4EFD"/>
    <w:rsid w:val="005B7C72"/>
    <w:rsid w:val="005C1BC1"/>
    <w:rsid w:val="005D0CA4"/>
    <w:rsid w:val="005E4C1D"/>
    <w:rsid w:val="005E5FDE"/>
    <w:rsid w:val="005E630D"/>
    <w:rsid w:val="005E7613"/>
    <w:rsid w:val="005E7AD8"/>
    <w:rsid w:val="005E7DC9"/>
    <w:rsid w:val="005F2235"/>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3235"/>
    <w:rsid w:val="00674E91"/>
    <w:rsid w:val="00676171"/>
    <w:rsid w:val="00676308"/>
    <w:rsid w:val="0068510E"/>
    <w:rsid w:val="00685432"/>
    <w:rsid w:val="00687122"/>
    <w:rsid w:val="006952CF"/>
    <w:rsid w:val="00695396"/>
    <w:rsid w:val="006955A3"/>
    <w:rsid w:val="006A07E1"/>
    <w:rsid w:val="006A10B3"/>
    <w:rsid w:val="006A1E23"/>
    <w:rsid w:val="006A71CC"/>
    <w:rsid w:val="006B5F2E"/>
    <w:rsid w:val="006C0055"/>
    <w:rsid w:val="006C0CF3"/>
    <w:rsid w:val="006C5C2F"/>
    <w:rsid w:val="006C6A50"/>
    <w:rsid w:val="006C7782"/>
    <w:rsid w:val="006C7B7A"/>
    <w:rsid w:val="006D1CAC"/>
    <w:rsid w:val="006D2F49"/>
    <w:rsid w:val="006D3B96"/>
    <w:rsid w:val="006D607B"/>
    <w:rsid w:val="006D6494"/>
    <w:rsid w:val="006E2F3C"/>
    <w:rsid w:val="006E38D6"/>
    <w:rsid w:val="006E755F"/>
    <w:rsid w:val="006E76C4"/>
    <w:rsid w:val="006F1187"/>
    <w:rsid w:val="006F2EFD"/>
    <w:rsid w:val="006F3651"/>
    <w:rsid w:val="006F653F"/>
    <w:rsid w:val="006F6D85"/>
    <w:rsid w:val="006F7D25"/>
    <w:rsid w:val="00700395"/>
    <w:rsid w:val="0070488B"/>
    <w:rsid w:val="00706A50"/>
    <w:rsid w:val="00707F6E"/>
    <w:rsid w:val="0071313E"/>
    <w:rsid w:val="00714643"/>
    <w:rsid w:val="007159A9"/>
    <w:rsid w:val="0071787C"/>
    <w:rsid w:val="0072174E"/>
    <w:rsid w:val="00721A13"/>
    <w:rsid w:val="007248BD"/>
    <w:rsid w:val="00726BCC"/>
    <w:rsid w:val="00727DB4"/>
    <w:rsid w:val="00730BA1"/>
    <w:rsid w:val="007364BD"/>
    <w:rsid w:val="00740145"/>
    <w:rsid w:val="007401CF"/>
    <w:rsid w:val="00742899"/>
    <w:rsid w:val="007452A6"/>
    <w:rsid w:val="00750CA9"/>
    <w:rsid w:val="00754E06"/>
    <w:rsid w:val="007563B6"/>
    <w:rsid w:val="00756F4E"/>
    <w:rsid w:val="0076148A"/>
    <w:rsid w:val="0076155F"/>
    <w:rsid w:val="00761D56"/>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7BF8"/>
    <w:rsid w:val="007E2097"/>
    <w:rsid w:val="007E3CE5"/>
    <w:rsid w:val="007E713F"/>
    <w:rsid w:val="007F0DA3"/>
    <w:rsid w:val="007F3918"/>
    <w:rsid w:val="007F58F6"/>
    <w:rsid w:val="007F6C73"/>
    <w:rsid w:val="007F7FC3"/>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80E46"/>
    <w:rsid w:val="00881748"/>
    <w:rsid w:val="008834CF"/>
    <w:rsid w:val="0088540A"/>
    <w:rsid w:val="00890940"/>
    <w:rsid w:val="0089309B"/>
    <w:rsid w:val="00893BC2"/>
    <w:rsid w:val="00895489"/>
    <w:rsid w:val="008A109A"/>
    <w:rsid w:val="008B30CF"/>
    <w:rsid w:val="008B30F3"/>
    <w:rsid w:val="008B559C"/>
    <w:rsid w:val="008B60DA"/>
    <w:rsid w:val="008C734A"/>
    <w:rsid w:val="008D18B3"/>
    <w:rsid w:val="008D250C"/>
    <w:rsid w:val="008D2A93"/>
    <w:rsid w:val="008D33E9"/>
    <w:rsid w:val="008D40B1"/>
    <w:rsid w:val="008D564D"/>
    <w:rsid w:val="008D5A37"/>
    <w:rsid w:val="008D5AC5"/>
    <w:rsid w:val="008D67B7"/>
    <w:rsid w:val="008D693A"/>
    <w:rsid w:val="008D69F9"/>
    <w:rsid w:val="008E200A"/>
    <w:rsid w:val="008E3846"/>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DA"/>
    <w:rsid w:val="0092636E"/>
    <w:rsid w:val="00927736"/>
    <w:rsid w:val="009322E5"/>
    <w:rsid w:val="00932971"/>
    <w:rsid w:val="00934238"/>
    <w:rsid w:val="00934446"/>
    <w:rsid w:val="009364CD"/>
    <w:rsid w:val="00946F51"/>
    <w:rsid w:val="00947B64"/>
    <w:rsid w:val="009625A4"/>
    <w:rsid w:val="00963CDE"/>
    <w:rsid w:val="00966395"/>
    <w:rsid w:val="00966F81"/>
    <w:rsid w:val="00970089"/>
    <w:rsid w:val="009763F0"/>
    <w:rsid w:val="009765BC"/>
    <w:rsid w:val="00976953"/>
    <w:rsid w:val="0097769D"/>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F07CF"/>
    <w:rsid w:val="009F35A1"/>
    <w:rsid w:val="009F37FD"/>
    <w:rsid w:val="009F7150"/>
    <w:rsid w:val="009F7AFA"/>
    <w:rsid w:val="00A04001"/>
    <w:rsid w:val="00A050FC"/>
    <w:rsid w:val="00A101F6"/>
    <w:rsid w:val="00A16716"/>
    <w:rsid w:val="00A17946"/>
    <w:rsid w:val="00A212AC"/>
    <w:rsid w:val="00A23F1E"/>
    <w:rsid w:val="00A27D10"/>
    <w:rsid w:val="00A31F79"/>
    <w:rsid w:val="00A33B24"/>
    <w:rsid w:val="00A33C9B"/>
    <w:rsid w:val="00A33D42"/>
    <w:rsid w:val="00A37784"/>
    <w:rsid w:val="00A40217"/>
    <w:rsid w:val="00A412E9"/>
    <w:rsid w:val="00A4158A"/>
    <w:rsid w:val="00A41FCB"/>
    <w:rsid w:val="00A423A2"/>
    <w:rsid w:val="00A42509"/>
    <w:rsid w:val="00A42738"/>
    <w:rsid w:val="00A445AD"/>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D7066"/>
    <w:rsid w:val="00AE0C4B"/>
    <w:rsid w:val="00AF2BDE"/>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337F9"/>
    <w:rsid w:val="00B36487"/>
    <w:rsid w:val="00B413A2"/>
    <w:rsid w:val="00B46023"/>
    <w:rsid w:val="00B460F5"/>
    <w:rsid w:val="00B539A0"/>
    <w:rsid w:val="00B53BD0"/>
    <w:rsid w:val="00B62ABB"/>
    <w:rsid w:val="00B63508"/>
    <w:rsid w:val="00B63FF8"/>
    <w:rsid w:val="00B65CB2"/>
    <w:rsid w:val="00B65E76"/>
    <w:rsid w:val="00B77AE2"/>
    <w:rsid w:val="00B818CA"/>
    <w:rsid w:val="00B82737"/>
    <w:rsid w:val="00B82C22"/>
    <w:rsid w:val="00B82F0A"/>
    <w:rsid w:val="00B85FEB"/>
    <w:rsid w:val="00B91E66"/>
    <w:rsid w:val="00B93084"/>
    <w:rsid w:val="00B93F89"/>
    <w:rsid w:val="00B96A1F"/>
    <w:rsid w:val="00BA0755"/>
    <w:rsid w:val="00BA09E8"/>
    <w:rsid w:val="00BA0C7C"/>
    <w:rsid w:val="00BA1AD0"/>
    <w:rsid w:val="00BA7E2A"/>
    <w:rsid w:val="00BB3459"/>
    <w:rsid w:val="00BB3BDE"/>
    <w:rsid w:val="00BB7A8D"/>
    <w:rsid w:val="00BC021C"/>
    <w:rsid w:val="00BC241E"/>
    <w:rsid w:val="00BC4464"/>
    <w:rsid w:val="00BD0D04"/>
    <w:rsid w:val="00BD64F2"/>
    <w:rsid w:val="00BE0E8C"/>
    <w:rsid w:val="00BE256E"/>
    <w:rsid w:val="00BE2595"/>
    <w:rsid w:val="00BE2ABE"/>
    <w:rsid w:val="00BE5DC6"/>
    <w:rsid w:val="00BE6F31"/>
    <w:rsid w:val="00BE7A08"/>
    <w:rsid w:val="00BE7F4C"/>
    <w:rsid w:val="00BF0985"/>
    <w:rsid w:val="00BF0A69"/>
    <w:rsid w:val="00C031A4"/>
    <w:rsid w:val="00C03886"/>
    <w:rsid w:val="00C0631D"/>
    <w:rsid w:val="00C10280"/>
    <w:rsid w:val="00C1232E"/>
    <w:rsid w:val="00C17E23"/>
    <w:rsid w:val="00C20DC8"/>
    <w:rsid w:val="00C24289"/>
    <w:rsid w:val="00C34C20"/>
    <w:rsid w:val="00C40317"/>
    <w:rsid w:val="00C429F9"/>
    <w:rsid w:val="00C44288"/>
    <w:rsid w:val="00C44709"/>
    <w:rsid w:val="00C465B6"/>
    <w:rsid w:val="00C50F18"/>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43F"/>
    <w:rsid w:val="00CB6501"/>
    <w:rsid w:val="00CB7CF0"/>
    <w:rsid w:val="00CC085B"/>
    <w:rsid w:val="00CC3DA3"/>
    <w:rsid w:val="00CC483A"/>
    <w:rsid w:val="00CC6BB0"/>
    <w:rsid w:val="00CC6D86"/>
    <w:rsid w:val="00CC7AD0"/>
    <w:rsid w:val="00CD1733"/>
    <w:rsid w:val="00CD303E"/>
    <w:rsid w:val="00CD4E1F"/>
    <w:rsid w:val="00CD7D3A"/>
    <w:rsid w:val="00CE37D8"/>
    <w:rsid w:val="00CE5542"/>
    <w:rsid w:val="00CE5C5D"/>
    <w:rsid w:val="00CE6DD0"/>
    <w:rsid w:val="00CE7D9B"/>
    <w:rsid w:val="00CF0B2E"/>
    <w:rsid w:val="00CF0DE8"/>
    <w:rsid w:val="00CF1C9B"/>
    <w:rsid w:val="00CF6FA3"/>
    <w:rsid w:val="00D02A6F"/>
    <w:rsid w:val="00D06304"/>
    <w:rsid w:val="00D10999"/>
    <w:rsid w:val="00D13A16"/>
    <w:rsid w:val="00D14598"/>
    <w:rsid w:val="00D171E2"/>
    <w:rsid w:val="00D17D5F"/>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2825"/>
    <w:rsid w:val="00D73E28"/>
    <w:rsid w:val="00D75BB0"/>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973"/>
    <w:rsid w:val="00DC7F35"/>
    <w:rsid w:val="00DD1496"/>
    <w:rsid w:val="00DD1E03"/>
    <w:rsid w:val="00DD1F52"/>
    <w:rsid w:val="00DD2508"/>
    <w:rsid w:val="00DD2FF3"/>
    <w:rsid w:val="00DD7AD2"/>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6EB4"/>
    <w:rsid w:val="00E42372"/>
    <w:rsid w:val="00E4426E"/>
    <w:rsid w:val="00E46F32"/>
    <w:rsid w:val="00E47B9B"/>
    <w:rsid w:val="00E520FD"/>
    <w:rsid w:val="00E54562"/>
    <w:rsid w:val="00E5526E"/>
    <w:rsid w:val="00E56C70"/>
    <w:rsid w:val="00E57100"/>
    <w:rsid w:val="00E57D56"/>
    <w:rsid w:val="00E6167F"/>
    <w:rsid w:val="00E61E68"/>
    <w:rsid w:val="00E63D91"/>
    <w:rsid w:val="00E67E94"/>
    <w:rsid w:val="00E73C73"/>
    <w:rsid w:val="00E7649A"/>
    <w:rsid w:val="00E766CB"/>
    <w:rsid w:val="00E801C0"/>
    <w:rsid w:val="00E8063E"/>
    <w:rsid w:val="00E8229C"/>
    <w:rsid w:val="00E847D4"/>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6E21"/>
    <w:rsid w:val="00EE70C1"/>
    <w:rsid w:val="00EF2802"/>
    <w:rsid w:val="00EF3B22"/>
    <w:rsid w:val="00EF4092"/>
    <w:rsid w:val="00EF6625"/>
    <w:rsid w:val="00EF6AFF"/>
    <w:rsid w:val="00EF7A60"/>
    <w:rsid w:val="00F028D2"/>
    <w:rsid w:val="00F0416A"/>
    <w:rsid w:val="00F07646"/>
    <w:rsid w:val="00F07695"/>
    <w:rsid w:val="00F135E4"/>
    <w:rsid w:val="00F13806"/>
    <w:rsid w:val="00F1657B"/>
    <w:rsid w:val="00F249F9"/>
    <w:rsid w:val="00F30791"/>
    <w:rsid w:val="00F359BC"/>
    <w:rsid w:val="00F36349"/>
    <w:rsid w:val="00F41E8D"/>
    <w:rsid w:val="00F4275F"/>
    <w:rsid w:val="00F46135"/>
    <w:rsid w:val="00F538A7"/>
    <w:rsid w:val="00F54347"/>
    <w:rsid w:val="00F562F9"/>
    <w:rsid w:val="00F73D29"/>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655"/>
    <w:rsid w:val="00FD207C"/>
    <w:rsid w:val="00FD5E67"/>
    <w:rsid w:val="00FD7B98"/>
    <w:rsid w:val="00FE1518"/>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99" w:qFormat="1"/>
    <w:lsdException w:name="toc 2" w:uiPriority="99" w:qFormat="1"/>
    <w:lsdException w:name="toc 3" w:uiPriority="99" w:qFormat="1"/>
    <w:lsdException w:name="caption" w:qFormat="1"/>
    <w:lsdException w:name="Title" w:semiHidden="0" w:uiPriority="99" w:unhideWhenUsed="0" w:qFormat="1"/>
    <w:lsdException w:name="Default Paragraph Font" w:uiPriority="1"/>
    <w:lsdException w:name="Subtitle" w:semiHidden="0" w:uiPriority="99"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d">
    <w:name w:val="???????? ????? ??????1"/>
    <w:rPr>
      <w:sz w:val="20"/>
      <w:szCs w:val="20"/>
    </w:rPr>
  </w:style>
  <w:style w:type="character" w:customStyle="1" w:styleId="afffffff3">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2"/>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3">
    <w:name w:val="toc 1"/>
    <w:aliases w:val="Заголовок 01"/>
    <w:basedOn w:val="ac"/>
    <w:next w:val="ac"/>
    <w:uiPriority w:val="99"/>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4">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uiPriority w:val="99"/>
    <w:qFormat/>
    <w:pPr>
      <w:widowControl w:val="0"/>
      <w:tabs>
        <w:tab w:val="right" w:leader="dot" w:pos="9061"/>
      </w:tabs>
      <w:spacing w:line="360" w:lineRule="auto"/>
      <w:ind w:left="278" w:firstLine="567"/>
    </w:pPr>
    <w:rPr>
      <w:sz w:val="28"/>
      <w:szCs w:val="20"/>
    </w:rPr>
  </w:style>
  <w:style w:type="paragraph" w:styleId="2ff1">
    <w:name w:val="toc 2"/>
    <w:basedOn w:val="ac"/>
    <w:next w:val="ac"/>
    <w:uiPriority w:val="99"/>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6">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uiPriority w:val="99"/>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a">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d">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e">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0">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1">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c"/>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d">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e">
    <w:name w:val="заголовок 1"/>
    <w:basedOn w:val="ac"/>
    <w:next w:val="ac"/>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0">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1">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2">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3">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uiPriority w:val="99"/>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5">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7">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8">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9">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b">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0">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c">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6">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8">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a">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c">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d">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2"/>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c"/>
    <w:next w:val="ac"/>
    <w:pPr>
      <w:spacing w:line="360" w:lineRule="auto"/>
      <w:ind w:left="440" w:hanging="440"/>
      <w:jc w:val="both"/>
    </w:pPr>
    <w:rPr>
      <w:sz w:val="28"/>
      <w:szCs w:val="20"/>
      <w:lang w:val="uk-UA"/>
    </w:rPr>
  </w:style>
  <w:style w:type="paragraph" w:customStyle="1" w:styleId="1ffffff6">
    <w:name w:val="Таблица ссылок1"/>
    <w:basedOn w:val="ac"/>
    <w:next w:val="ac"/>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a">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2"/>
    <w:next w:val="1fffffff2"/>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3">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5">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8">
    <w:name w:val="Знак Знак1"/>
    <w:basedOn w:val="ad"/>
    <w:locked/>
    <w:rsid w:val="00BA1AD0"/>
    <w:rPr>
      <w:b/>
      <w:bCs/>
      <w:sz w:val="28"/>
      <w:szCs w:val="28"/>
      <w:lang w:val="ru-RU" w:eastAsia="uk-UA" w:bidi="ar-SA"/>
    </w:rPr>
  </w:style>
  <w:style w:type="character" w:customStyle="1" w:styleId="afffffffffffffffffffff7">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rsid w:val="00BB3459"/>
    <w:rPr>
      <w:rFonts w:ascii="Garamond" w:eastAsia="Garamond" w:hAnsi="Garamond" w:cs="Garamond"/>
      <w:sz w:val="28"/>
      <w:szCs w:val="28"/>
      <w:lang w:eastAsia="ar-SA"/>
    </w:rPr>
  </w:style>
  <w:style w:type="paragraph" w:customStyle="1" w:styleId="Title3">
    <w:name w:val="Title3"/>
    <w:basedOn w:val="affffffff0"/>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c">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2"/>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3">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uiPriority w:val="99"/>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5">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c"/>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7">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9">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uiPriority w:val="99"/>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0">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1">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2">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chass.utoronto.ca/french/as-sa/index-f.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hass.utoronto.ca/french/as-sa/index-f.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ass.utoronto.ca/french/as-sa/index-f.html" TargetMode="Externa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hyperlink" Target="http://www.chass.utoronto.ca/french/as-sa/index-f.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ass.utoronto.ca/french/as-sa/index-f.html" TargetMode="External"/><Relationship Id="rId14" Type="http://schemas.openxmlformats.org/officeDocument/2006/relationships/hyperlink" Target="http://www.chass.utoronto.ca/french/as-sa/index-f.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2629</TotalTime>
  <Pages>38</Pages>
  <Words>9102</Words>
  <Characters>51885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60866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937</cp:revision>
  <cp:lastPrinted>2009-02-06T08:36:00Z</cp:lastPrinted>
  <dcterms:created xsi:type="dcterms:W3CDTF">2015-03-22T11:10:00Z</dcterms:created>
  <dcterms:modified xsi:type="dcterms:W3CDTF">2015-04-14T15:24:00Z</dcterms:modified>
</cp:coreProperties>
</file>