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9B" w:rsidRDefault="0079529B" w:rsidP="0079529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Ремінська Юлія Юріївна</w:t>
      </w:r>
      <w:r>
        <w:rPr>
          <w:rFonts w:ascii="CIDFont+F3" w:hAnsi="CIDFont+F3" w:cs="CIDFont+F3"/>
          <w:kern w:val="0"/>
          <w:sz w:val="28"/>
          <w:szCs w:val="28"/>
          <w:lang w:eastAsia="ru-RU"/>
        </w:rPr>
        <w:t>, аспірант Київського національного</w:t>
      </w:r>
    </w:p>
    <w:p w:rsidR="0079529B" w:rsidRDefault="0079529B" w:rsidP="0079529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«Принцип</w:t>
      </w:r>
    </w:p>
    <w:p w:rsidR="0079529B" w:rsidRDefault="0079529B" w:rsidP="0079529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верховенства права в міжнародній правотворчості (теоретико-правові</w:t>
      </w:r>
    </w:p>
    <w:p w:rsidR="0079529B" w:rsidRDefault="0079529B" w:rsidP="0079529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аспекти)», (081 Право). Спеціалізована вчена рада ДФ 26.001.017</w:t>
      </w:r>
    </w:p>
    <w:p w:rsidR="00623B9C" w:rsidRPr="0079529B" w:rsidRDefault="0079529B" w:rsidP="0079529B">
      <w:r>
        <w:rPr>
          <w:rFonts w:ascii="CIDFont+F3" w:hAnsi="CIDFont+F3" w:cs="CIDFont+F3"/>
          <w:kern w:val="0"/>
          <w:sz w:val="28"/>
          <w:szCs w:val="28"/>
          <w:lang w:eastAsia="ru-RU"/>
        </w:rPr>
        <w:t>Київського національного університету імені Тараса Шевченка</w:t>
      </w:r>
    </w:p>
    <w:sectPr w:rsidR="00623B9C" w:rsidRPr="0079529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79529B" w:rsidRPr="007952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B9EF6-71B2-4265-8289-D293EBDA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2021-12-15T11:05:00Z</dcterms:created>
  <dcterms:modified xsi:type="dcterms:W3CDTF">2021-12-16T21:50:00Z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