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9E0612" w:rsidRDefault="009E0612" w:rsidP="009E0612">
      <w:r w:rsidRPr="009E0612">
        <w:rPr>
          <w:rFonts w:ascii="Times New Roman" w:eastAsia="Times New Roman" w:hAnsi="Times New Roman" w:cs="Times New Roman"/>
          <w:b/>
          <w:color w:val="000000"/>
          <w:kern w:val="0"/>
          <w:sz w:val="24"/>
          <w:szCs w:val="24"/>
          <w:lang w:val="uk-UA" w:eastAsia="uk-UA"/>
        </w:rPr>
        <w:t>Ковалишин Христина Василівна,</w:t>
      </w:r>
      <w:r w:rsidRPr="009E0612">
        <w:rPr>
          <w:rFonts w:ascii="Times New Roman" w:eastAsia="Times New Roman" w:hAnsi="Times New Roman" w:cs="Times New Roman"/>
          <w:color w:val="000000"/>
          <w:kern w:val="0"/>
          <w:sz w:val="24"/>
          <w:szCs w:val="24"/>
          <w:lang w:val="uk-UA" w:eastAsia="uk-UA"/>
        </w:rPr>
        <w:t xml:space="preserve"> асистент кафедри стоматології післядипломної освіти </w:t>
      </w:r>
      <w:r w:rsidRPr="009E0612">
        <w:rPr>
          <w:rFonts w:ascii="Times New Roman" w:eastAsia="Calibri" w:hAnsi="Times New Roman" w:cs="Times New Roman"/>
          <w:color w:val="000000"/>
          <w:kern w:val="0"/>
          <w:sz w:val="24"/>
          <w:szCs w:val="24"/>
          <w:lang w:val="uk-UA" w:eastAsia="en-US"/>
        </w:rPr>
        <w:t xml:space="preserve">Івано-Франківського національного медичного університету. </w:t>
      </w:r>
      <w:r w:rsidRPr="009E0612">
        <w:rPr>
          <w:rFonts w:ascii="Times New Roman" w:eastAsia="Calibri" w:hAnsi="Times New Roman" w:cs="Times New Roman"/>
          <w:bCs/>
          <w:color w:val="000000"/>
          <w:kern w:val="0"/>
          <w:sz w:val="24"/>
          <w:szCs w:val="24"/>
          <w:lang w:val="uk-UA" w:eastAsia="uk-UA"/>
        </w:rPr>
        <w:t>Назва дисертації:</w:t>
      </w:r>
      <w:r w:rsidRPr="009E0612">
        <w:rPr>
          <w:rFonts w:ascii="Times New Roman" w:eastAsia="Calibri" w:hAnsi="Times New Roman" w:cs="Times New Roman"/>
          <w:color w:val="000000"/>
          <w:kern w:val="0"/>
          <w:sz w:val="24"/>
          <w:szCs w:val="24"/>
          <w:lang w:val="uk-UA" w:eastAsia="uk-UA"/>
        </w:rPr>
        <w:t xml:space="preserve"> </w:t>
      </w:r>
      <w:r w:rsidRPr="009E0612">
        <w:rPr>
          <w:rFonts w:ascii="Times New Roman" w:eastAsia="Calibri" w:hAnsi="Times New Roman" w:cs="Times New Roman"/>
          <w:kern w:val="0"/>
          <w:sz w:val="24"/>
          <w:szCs w:val="24"/>
          <w:lang w:val="uk-UA" w:eastAsia="en-US"/>
        </w:rPr>
        <w:t xml:space="preserve">«Клініко-лабораторне обґрунтування лікування генералізованого пародонтиту у хворих на ревматоїдний артрит, які проживають на екологічно несприятливих територіях». </w:t>
      </w:r>
      <w:r w:rsidRPr="009E0612">
        <w:rPr>
          <w:rFonts w:ascii="Times New Roman" w:eastAsia="Calibri" w:hAnsi="Times New Roman" w:cs="Times New Roman"/>
          <w:bCs/>
          <w:iCs/>
          <w:color w:val="000000"/>
          <w:kern w:val="0"/>
          <w:sz w:val="24"/>
          <w:szCs w:val="24"/>
          <w:lang w:val="uk-UA" w:eastAsia="uk-UA"/>
        </w:rPr>
        <w:t>Шифр та назва спеціальності</w:t>
      </w:r>
      <w:r w:rsidRPr="009E0612">
        <w:rPr>
          <w:rFonts w:ascii="Times New Roman" w:eastAsia="Calibri" w:hAnsi="Times New Roman" w:cs="Times New Roman"/>
          <w:color w:val="000000"/>
          <w:kern w:val="0"/>
          <w:sz w:val="24"/>
          <w:szCs w:val="24"/>
          <w:lang w:val="uk-UA" w:eastAsia="uk-UA"/>
        </w:rPr>
        <w:t xml:space="preserve"> – </w:t>
      </w:r>
      <w:r w:rsidRPr="009E0612">
        <w:rPr>
          <w:rFonts w:ascii="Times New Roman" w:eastAsia="Calibri" w:hAnsi="Times New Roman" w:cs="Times New Roman"/>
          <w:kern w:val="0"/>
          <w:sz w:val="24"/>
          <w:lang w:val="uk-UA" w:eastAsia="uk-UA"/>
        </w:rPr>
        <w:t>14.01.22 – стоматологія</w:t>
      </w:r>
      <w:r w:rsidRPr="009E0612">
        <w:rPr>
          <w:rFonts w:ascii="Times New Roman" w:eastAsia="Calibri" w:hAnsi="Times New Roman" w:cs="Times New Roman"/>
          <w:color w:val="000000"/>
          <w:kern w:val="0"/>
          <w:sz w:val="24"/>
          <w:szCs w:val="24"/>
          <w:lang w:val="uk-UA" w:eastAsia="uk-UA"/>
        </w:rPr>
        <w:t xml:space="preserve">. </w:t>
      </w:r>
      <w:r w:rsidRPr="009E0612">
        <w:rPr>
          <w:rFonts w:ascii="Times New Roman" w:eastAsia="Calibri" w:hAnsi="Times New Roman" w:cs="Times New Roman"/>
          <w:bCs/>
          <w:iCs/>
          <w:color w:val="000000"/>
          <w:kern w:val="0"/>
          <w:sz w:val="24"/>
          <w:szCs w:val="24"/>
          <w:lang w:val="uk-UA" w:eastAsia="uk-UA"/>
        </w:rPr>
        <w:t>Спецрада</w:t>
      </w:r>
      <w:r w:rsidRPr="009E0612">
        <w:rPr>
          <w:rFonts w:ascii="Times New Roman" w:eastAsia="Calibri" w:hAnsi="Times New Roman" w:cs="Times New Roman"/>
          <w:color w:val="000000"/>
          <w:kern w:val="0"/>
          <w:sz w:val="24"/>
          <w:szCs w:val="24"/>
          <w:lang w:val="uk-UA" w:eastAsia="uk-UA"/>
        </w:rPr>
        <w:t xml:space="preserve"> </w:t>
      </w:r>
      <w:r w:rsidRPr="009E0612">
        <w:rPr>
          <w:rFonts w:ascii="Times New Roman" w:eastAsia="Calibri" w:hAnsi="Times New Roman" w:cs="Times New Roman"/>
          <w:kern w:val="0"/>
          <w:sz w:val="24"/>
          <w:szCs w:val="24"/>
          <w:lang w:val="uk-UA" w:eastAsia="en-US"/>
        </w:rPr>
        <w:t>Д</w:t>
      </w:r>
      <w:r w:rsidRPr="009E0612">
        <w:rPr>
          <w:rFonts w:ascii="Times New Roman" w:eastAsia="Calibri" w:hAnsi="Times New Roman" w:cs="Times New Roman"/>
          <w:kern w:val="0"/>
          <w:sz w:val="24"/>
          <w:szCs w:val="24"/>
          <w:lang w:eastAsia="en-US"/>
        </w:rPr>
        <w:t xml:space="preserve"> </w:t>
      </w:r>
      <w:r w:rsidRPr="009E0612">
        <w:rPr>
          <w:rFonts w:ascii="Times New Roman" w:eastAsia="Calibri" w:hAnsi="Times New Roman" w:cs="Times New Roman"/>
          <w:kern w:val="0"/>
          <w:sz w:val="24"/>
          <w:szCs w:val="24"/>
          <w:lang w:val="uk-UA" w:eastAsia="en-US"/>
        </w:rPr>
        <w:t xml:space="preserve">20.601.01 </w:t>
      </w:r>
      <w:r w:rsidRPr="009E0612">
        <w:rPr>
          <w:rFonts w:ascii="Times New Roman" w:eastAsia="Calibri" w:hAnsi="Times New Roman" w:cs="Times New Roman"/>
          <w:color w:val="000000"/>
          <w:kern w:val="0"/>
          <w:sz w:val="24"/>
          <w:szCs w:val="24"/>
          <w:lang w:val="uk-UA" w:eastAsia="en-US"/>
        </w:rPr>
        <w:t>Івано-Франківського національного медичного університету</w:t>
      </w:r>
    </w:p>
    <w:sectPr w:rsidR="00F95DD1" w:rsidRPr="009E061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EB4DE6">
                <w:pPr>
                  <w:spacing w:line="240" w:lineRule="auto"/>
                </w:pPr>
                <w:fldSimple w:instr=" PAGE \* MERGEFORMAT ">
                  <w:r w:rsidR="00454E6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EB4DE6">
                <w:pPr>
                  <w:spacing w:line="240" w:lineRule="auto"/>
                </w:pPr>
                <w:fldSimple w:instr=" PAGE \* MERGEFORMAT ">
                  <w:r w:rsidR="009E0612" w:rsidRPr="009E061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EB4DE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EB4DE6">
                  <w:pPr>
                    <w:spacing w:line="240" w:lineRule="auto"/>
                  </w:pPr>
                  <w:fldSimple w:instr=" PAGE \* MERGEFORMAT ">
                    <w:r w:rsidR="00454E67"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EB4DE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0659A-5F11-4952-8EEC-53CE7984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67</Words>
  <Characters>387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2021-03-16T10:51:00Z</dcterms:created>
  <dcterms:modified xsi:type="dcterms:W3CDTF">2021-03-16T11:17:00Z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