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8B65A9" w:rsidRPr="005C32CD" w:rsidRDefault="008B65A9" w:rsidP="008B65A9">
      <w:pPr>
        <w:tabs>
          <w:tab w:val="left" w:pos="3402"/>
        </w:tabs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МІНІСТЕРСТВО ОХОРОНИ ЗДОРОВ</w:t>
      </w:r>
      <w:r w:rsidRPr="005C32CD">
        <w:rPr>
          <w:rFonts w:eastAsia="Arial Unicode MS"/>
          <w:b/>
          <w:sz w:val="28"/>
          <w:szCs w:val="28"/>
          <w:lang w:val="uk-UA"/>
        </w:rPr>
        <w:t>’</w:t>
      </w:r>
      <w:r w:rsidRPr="005C32CD">
        <w:rPr>
          <w:b/>
          <w:sz w:val="28"/>
          <w:szCs w:val="28"/>
          <w:lang w:val="uk-UA"/>
        </w:rPr>
        <w:t>Я УКРАЇНИ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 xml:space="preserve">КРИМСЬКИЙ ДЕРЖАВНИЙ МЕДИЧНИЙ УНІВЕРСИТЕТ 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 xml:space="preserve">ІМ. С.І. ГЕОРГІЄВСЬКОГО 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на правах рукопису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ШАДЧНЄВА НАТАЛЯ ОЛЕКСАНДРІВНА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УДК: 616.12-008.331.1:617.55-007.43:616-089.168.1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bookmarkStart w:id="0" w:name="_GoBack"/>
      <w:r w:rsidRPr="005C32CD">
        <w:rPr>
          <w:b/>
          <w:sz w:val="28"/>
          <w:szCs w:val="28"/>
          <w:lang w:val="uk-UA"/>
        </w:rPr>
        <w:t xml:space="preserve">ОСОБЛИВОСТІ ПЕРЕБІГУ АРТЕРІАЛЬНОЇ ГІПЕРТЕНЗІЇ 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В ПЕРЕД- І ПІСЛЯОПЕРАЦІЙНОМУ ПЕРІОДІ У ХВОРИХ, ЩО ОПЕРОВАНІ З ПРИВОДУ ГРИЖ ПЕРЕДНЬОЇ ЧЕРЕВНОЇ СТІНКИ</w:t>
      </w:r>
    </w:p>
    <w:bookmarkEnd w:id="0"/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bCs/>
          <w:color w:val="000000"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 xml:space="preserve">14.01.11- </w:t>
      </w:r>
      <w:r w:rsidRPr="005C32CD">
        <w:rPr>
          <w:b/>
          <w:bCs/>
          <w:color w:val="000000"/>
          <w:sz w:val="28"/>
          <w:szCs w:val="28"/>
          <w:lang w:val="uk-UA"/>
        </w:rPr>
        <w:t>кардіологія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 xml:space="preserve">Дисертація на здобуття наукового ступеня 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кандидата медичних наук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Науковий керівник:</w:t>
      </w:r>
    </w:p>
    <w:p w:rsidR="008B65A9" w:rsidRPr="005C32CD" w:rsidRDefault="008B65A9" w:rsidP="008B65A9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 xml:space="preserve">доктор медичних наук, професор </w:t>
      </w:r>
    </w:p>
    <w:p w:rsidR="008B65A9" w:rsidRPr="005C32CD" w:rsidRDefault="008B65A9" w:rsidP="008B65A9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Зорін Валерій Миколайович</w:t>
      </w: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ind w:firstLine="284"/>
        <w:jc w:val="center"/>
        <w:rPr>
          <w:b/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Сімферополь</w:t>
      </w:r>
      <w:r>
        <w:rPr>
          <w:b/>
          <w:sz w:val="28"/>
          <w:szCs w:val="28"/>
          <w:lang w:val="uk-UA"/>
        </w:rPr>
        <w:t xml:space="preserve"> – </w:t>
      </w:r>
      <w:r w:rsidRPr="005C32CD">
        <w:rPr>
          <w:b/>
          <w:sz w:val="28"/>
          <w:szCs w:val="28"/>
          <w:lang w:val="uk-UA"/>
        </w:rPr>
        <w:t xml:space="preserve">2009 </w:t>
      </w:r>
    </w:p>
    <w:p w:rsidR="008B65A9" w:rsidRPr="005C32CD" w:rsidRDefault="008B65A9" w:rsidP="008B65A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/>
        </w:rPr>
        <w:t>ЗМІСТ</w:t>
      </w:r>
    </w:p>
    <w:p w:rsidR="008B65A9" w:rsidRPr="005C32CD" w:rsidRDefault="008B65A9" w:rsidP="008B65A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e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720"/>
      </w:tblGrid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Перелік умовних позначень............................................................................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4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Вступ..................................................................................................................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Розділ 1 Сучасні аспекти патогенезу і клінічного перебігу артеріальної гіпертензії в перед- і післяопераційному періоді, терапевтичні підходи (огляд літератури)............................................................................................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11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lastRenderedPageBreak/>
              <w:t>1.1. Медична і соціальна роль артеріальної гіпертензії, її ускладнень, що розвиваються в післяопераційному періоді 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11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1.2. Чинники патогенезу артеріальної гіпертензії, що ініціюються при оперативному втручанні з приводу гриж передньої черевної стінки.........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14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1.3. Сучасні підходи до оцінки вегетативного гомеостазу, функціональних резервів міокарду у хірургічних хворих 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21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1.3.1. Добове моніторування артеріального тиску, вариабельність серцевого ритму в </w:t>
            </w:r>
            <w:r w:rsidRPr="005C32CD">
              <w:rPr>
                <w:rFonts w:eastAsia="Arial Unicode MS"/>
                <w:sz w:val="28"/>
                <w:szCs w:val="28"/>
                <w:lang w:val="uk-UA"/>
              </w:rPr>
              <w:t>перед- і післяопер</w:t>
            </w:r>
            <w:r w:rsidRPr="005C32CD">
              <w:rPr>
                <w:sz w:val="28"/>
                <w:szCs w:val="28"/>
                <w:lang w:val="uk-UA"/>
              </w:rPr>
              <w:t>аційному періоді 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21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1.3.2. Оцінка толерантності до фізичного навантаження в передопераційному періоді 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24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1.4. Використання гіпотензивних препаратів при підготовці хворих з артеріальною гіпертензією до оперативних втручань 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27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Розділ 2 Методи і об'єкт дослідження 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2.1. Структура і дизайн дослідження..............................................................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2.2. Характеристика обстежених хворих.......................................................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36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2.3. Методи обстеження хворих......................................................................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44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2.4. Методи антигіпертензивної терапії 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52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2.5. Методи статистичної обробки.................................................................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53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Розділ 3 Клінічний перебіг артеріальної гіпертензії в перед- і післяопераційному періоді..............................................................................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54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3.1. Клінічний перебіг артеріальної гіпертензії в перед- і післяопераційному періоді 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54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3.2. Показники добового моніторування артеріального тиску в перед- і післяопераційному періоді, їх залежність від розміру грижового випинання..........................................................................................................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61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3.3. Показники варіабельності серцевого ритму у пацієнтів з різними розмірами грижі в перед- і післяопераційному періоді................................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75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3.4. Результати вимірювання внутрішньочеревного тиску у пацієнтів до і після вправлення грижового вмісту в черевну порожнину.......................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81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3.5. Динаміка рівня ванілілмигдалевої кислоти в сечі хворих з грижами..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85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lastRenderedPageBreak/>
              <w:t>3.6. Дослідження толерантності до фізичного навантаження в передопераційному періоді.............................................................................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88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Розділ 4 Динаміка показників моніторування артеріального тиску, варіабельності серцевого ритму у хворих з артеріальною гіпертензією в післяопераційному періоді при лікуванні препаратами різних клінічних груп....................................................................................................................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95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4.1. Динаміка показників добового моніторування артеріального тиску в післяопераційному періоді під впливом антигіпертензивної терапії..........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95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4.2. Стан вегетативної регуляції при лікуванні хворих з грижами передньої черевної стінки...............................................................................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108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Аналіз і узагальнення результатів дослідження...........................................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117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Висновки...........................................................................................................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137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Практичні рекомендації...................................................................................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138</w:t>
            </w:r>
          </w:p>
        </w:tc>
      </w:tr>
      <w:tr w:rsidR="008B65A9" w:rsidRPr="005C32CD" w:rsidTr="00092A0E">
        <w:tc>
          <w:tcPr>
            <w:tcW w:w="8928" w:type="dxa"/>
          </w:tcPr>
          <w:p w:rsidR="008B65A9" w:rsidRPr="005C32CD" w:rsidRDefault="008B65A9" w:rsidP="00092A0E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Список використаних джерел..... ...................................................................</w:t>
            </w:r>
          </w:p>
        </w:tc>
        <w:tc>
          <w:tcPr>
            <w:tcW w:w="720" w:type="dxa"/>
            <w:vAlign w:val="bottom"/>
          </w:tcPr>
          <w:p w:rsidR="008B65A9" w:rsidRPr="005C32CD" w:rsidRDefault="008B65A9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139</w:t>
            </w:r>
          </w:p>
        </w:tc>
      </w:tr>
    </w:tbl>
    <w:p w:rsidR="008B65A9" w:rsidRPr="005C32CD" w:rsidRDefault="008B65A9" w:rsidP="008B65A9">
      <w:pPr>
        <w:spacing w:line="360" w:lineRule="auto"/>
        <w:jc w:val="both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ПЕРЕЛІК УМОВНИХ ПОЗНАЧЕНЬ</w:t>
      </w:r>
    </w:p>
    <w:p w:rsidR="008B65A9" w:rsidRPr="005C32CD" w:rsidRDefault="008B65A9" w:rsidP="008B65A9">
      <w:pPr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61"/>
        <w:gridCol w:w="7570"/>
      </w:tblGrid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АГ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артеріальна гіпертензія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lastRenderedPageBreak/>
              <w:t>АГТ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антигіпертензивна терапія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АКС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абдомінальний компартмент-синдром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АПФ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ангіотензинперетворюючий фермент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артеріальний тиск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ВМК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ванілілмигдалева кислота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ВНС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вегетативна нервова система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ВСР 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варіабельність серцевого ритму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ВЧТ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внутрішньочеревний тиск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ГХ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гіпертонічна хвороба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ДАТ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діастолічний артеріальний тиск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ДІ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добовий індекс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ДМАТ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добове моніторування артеріального тиску</w:t>
            </w:r>
          </w:p>
        </w:tc>
      </w:tr>
      <w:tr w:rsidR="008B65A9" w:rsidRPr="005C32CD" w:rsidTr="00092A0E">
        <w:trPr>
          <w:trHeight w:val="322"/>
        </w:trPr>
        <w:tc>
          <w:tcPr>
            <w:tcW w:w="1661" w:type="dxa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ЕВС</w:t>
            </w:r>
          </w:p>
        </w:tc>
        <w:tc>
          <w:tcPr>
            <w:tcW w:w="7570" w:type="dxa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електрична вісь серця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ЕКГ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електрокардіографія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ЗПСО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загальний периферичний судинний опір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ІМТ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індекс маси тіла </w:t>
            </w:r>
          </w:p>
        </w:tc>
      </w:tr>
      <w:tr w:rsidR="008B65A9" w:rsidRPr="005C32CD" w:rsidTr="00092A0E">
        <w:trPr>
          <w:trHeight w:val="322"/>
        </w:trPr>
        <w:tc>
          <w:tcPr>
            <w:tcW w:w="1661" w:type="dxa"/>
          </w:tcPr>
          <w:p w:rsidR="008B65A9" w:rsidRPr="005C32CD" w:rsidRDefault="008B65A9" w:rsidP="00092A0E">
            <w:pPr>
              <w:rPr>
                <w:sz w:val="28"/>
                <w:szCs w:val="28"/>
                <w:lang w:val="uk-UA" w:eastAsia="uk-UA"/>
              </w:rPr>
            </w:pPr>
            <w:r w:rsidRPr="005C32CD">
              <w:rPr>
                <w:sz w:val="28"/>
                <w:szCs w:val="28"/>
                <w:lang w:val="uk-UA"/>
              </w:rPr>
              <w:t>ІП</w:t>
            </w:r>
          </w:p>
        </w:tc>
        <w:tc>
          <w:tcPr>
            <w:tcW w:w="7570" w:type="dxa"/>
          </w:tcPr>
          <w:p w:rsidR="008B65A9" w:rsidRPr="005C32CD" w:rsidRDefault="008B65A9" w:rsidP="00092A0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C32CD">
              <w:rPr>
                <w:sz w:val="28"/>
                <w:szCs w:val="28"/>
                <w:lang w:val="uk-UA" w:eastAsia="uk-UA"/>
              </w:rPr>
              <w:t>індекс площі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ПД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подвійний </w:t>
            </w:r>
            <w:r w:rsidRPr="005C32CD">
              <w:rPr>
                <w:color w:val="000000"/>
                <w:sz w:val="28"/>
                <w:szCs w:val="28"/>
                <w:lang w:val="uk-UA"/>
              </w:rPr>
              <w:t>добуток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РААС 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ренін-ангіотензін-альдостеронова система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САТ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систолічний артеріальний тиск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ССС 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серцево-судинна система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СЧП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синдром черевної порожнини</w:t>
            </w:r>
          </w:p>
        </w:tc>
      </w:tr>
      <w:tr w:rsidR="008B65A9" w:rsidRPr="005C32CD" w:rsidTr="00092A0E">
        <w:trPr>
          <w:trHeight w:val="322"/>
        </w:trPr>
        <w:tc>
          <w:tcPr>
            <w:tcW w:w="1661" w:type="dxa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СНЗ АТ</w:t>
            </w:r>
          </w:p>
        </w:tc>
        <w:tc>
          <w:tcPr>
            <w:tcW w:w="7570" w:type="dxa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ступінь нічного зниження артеріального тиску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ЦНС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центральна нервова система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32CD">
              <w:rPr>
                <w:color w:val="000000"/>
                <w:sz w:val="28"/>
                <w:szCs w:val="28"/>
                <w:lang w:val="uk-UA"/>
              </w:rPr>
              <w:t>ЧСС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число серцевих скорочень 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HF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потужність високочастотного діапазону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lastRenderedPageBreak/>
              <w:t>HRVti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 w:eastAsia="uk-UA"/>
              </w:rPr>
              <w:t>відношення загального числа RR-інтервалів до кількості RR-інтервалів з тривалістю, що найчастіше зустрічається (триангулярний індекс)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LF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потужність низькочастотного діапазону</w:t>
            </w:r>
          </w:p>
        </w:tc>
      </w:tr>
      <w:tr w:rsidR="008B65A9" w:rsidRPr="005C32CD" w:rsidTr="00092A0E">
        <w:trPr>
          <w:trHeight w:val="322"/>
        </w:trPr>
        <w:tc>
          <w:tcPr>
            <w:tcW w:w="1661" w:type="dxa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 xml:space="preserve">LF/HF </w:t>
            </w:r>
          </w:p>
        </w:tc>
        <w:tc>
          <w:tcPr>
            <w:tcW w:w="7570" w:type="dxa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симпато-парасимпатичний коефіцієнт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RMSSD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середня квадратична різниця між тривалістю сусідніх синусових інтервалів RR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SDANN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стандартне відхилення середніх значень RR-інтервалів</w:t>
            </w:r>
          </w:p>
        </w:tc>
      </w:tr>
      <w:tr w:rsidR="008B65A9" w:rsidRPr="005C32CD" w:rsidTr="00092A0E">
        <w:trPr>
          <w:trHeight w:val="529"/>
        </w:trPr>
        <w:tc>
          <w:tcPr>
            <w:tcW w:w="1661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SDNN</w:t>
            </w:r>
          </w:p>
        </w:tc>
        <w:tc>
          <w:tcPr>
            <w:tcW w:w="7570" w:type="dxa"/>
            <w:vMerge w:val="restart"/>
          </w:tcPr>
          <w:p w:rsidR="008B65A9" w:rsidRPr="005C32CD" w:rsidRDefault="008B65A9" w:rsidP="00092A0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C32CD">
              <w:rPr>
                <w:sz w:val="28"/>
                <w:szCs w:val="28"/>
                <w:lang w:val="uk-UA"/>
              </w:rPr>
              <w:t>стандартне відхилення від середньої тривалості всіх синусових інтервалів RR</w:t>
            </w:r>
          </w:p>
        </w:tc>
      </w:tr>
    </w:tbl>
    <w:p w:rsidR="008B65A9" w:rsidRPr="005C32CD" w:rsidRDefault="008B65A9" w:rsidP="008B65A9">
      <w:pPr>
        <w:rPr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ВСТУП</w:t>
      </w:r>
    </w:p>
    <w:p w:rsidR="008B65A9" w:rsidRPr="005C32CD" w:rsidRDefault="008B65A9" w:rsidP="008B65A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Відомо, що стан серцево-судинної системи є одним з головних чинників, який визначає течію та результат оперативних втручань. Однією з основних причин щодо високої летальності при хірургічному лікуванні гриж живота, особливо великих і величезних розмірів (до 7%), є розвиток в ранній післяопераційний період ускладнень з боку серцево-судинної та дихальної систем [50, 101, 129, 280]. Це обумовлено тим, що у пацієнтів на тлі наявної пониженої функції зовнішнього дихання після пластики грижового дефекту унаслідок зменшення об'єму черевної порожнини підвищується внутрішньочеревний тиск, що призводить до підняття куполу діафрагми і різкого порушення функції зовнішнього дихання і гемодинаміки [51, 82, 96, 99]. Особливо небезпечні в цьому відношенні хворі літнього і старечого віку, а </w:t>
      </w:r>
      <w:r w:rsidRPr="005C32CD">
        <w:rPr>
          <w:sz w:val="28"/>
          <w:szCs w:val="28"/>
          <w:lang w:val="uk-UA" w:eastAsia="uk-UA"/>
        </w:rPr>
        <w:lastRenderedPageBreak/>
        <w:t xml:space="preserve">також пацієнти з хронічними захворюваннями серцево-судинної і дихальної систем [85].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Ролі артеріальної гіпертензії (АГ) як однієї з причин післяопераційних судинних катастроф приділяється мало уваги. Разом з тим недооцінка артеріальної гіпертензії в перед- та післяопераційний період небезпечна, оскільки хірургічне втручання викликає певний стрес, крововтрату, різкі коливання артеріального тиску (АТ), порушення серцевого ритму, підвищення активності згортаючої системи крові [27, 99, 105]. </w:t>
      </w:r>
      <w:r w:rsidRPr="005C32CD">
        <w:rPr>
          <w:sz w:val="28"/>
          <w:szCs w:val="28"/>
          <w:lang w:val="uk-UA"/>
        </w:rPr>
        <w:t xml:space="preserve">Крім того, в даний час значно збільшилося число хворих з післяопераційними грижами живота, страждаючих гіпертонічною хворобою (ГХ) у поєднанні з ожирінням. У ряді досліджень показано, що із збільшенням ступеня ожиріння у хворих гіпертонічною хворобою відбувається підвищення артеріального тиску, зниження скоротливої здатності міокарду, наростання периферичного судинного опору, погіршення мікроциркуляції [45, 115, 120].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У останнє десятиріччя отримані переконливі докази того, що прогностичне значення розвитку ускладнень артеріальної гіпертонії мають циркадні ритми артеріального тиску. Результати досліджень свідчать про те, що смертність від серцево-судинних захворювань вище у пацієнтів з недостатнім зниженням артеріального тиску вночі в порівнянні з особами, у яких збережений нормальний добовий ритм артеріального тиску [43, 44, 54, 79].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C32CD">
        <w:rPr>
          <w:sz w:val="28"/>
          <w:szCs w:val="28"/>
          <w:lang w:val="uk-UA" w:eastAsia="uk-UA"/>
        </w:rPr>
        <w:t xml:space="preserve">Дослідження, присвячені проблемі підвищення артеріального тиску в післяопераційний період [22, 103] залишили неосвітленою залежність виникнення АГ від виду оперативного втручання, чинні ризики розвитку післяопераційної гіпертензії. Крім того, робіт, присвячених вивченню добових коливань АТ в перед- і післяопераційному періоді, явно недостатньо [27], практично відсутня інформація про особливості варіабельності </w:t>
      </w:r>
      <w:r w:rsidRPr="005C32CD">
        <w:rPr>
          <w:color w:val="000000"/>
          <w:sz w:val="28"/>
          <w:szCs w:val="28"/>
          <w:lang w:val="uk-UA" w:eastAsia="uk-UA"/>
        </w:rPr>
        <w:t xml:space="preserve">серцевого </w:t>
      </w:r>
      <w:r w:rsidRPr="005C32CD">
        <w:rPr>
          <w:color w:val="000000"/>
          <w:sz w:val="28"/>
          <w:szCs w:val="28"/>
          <w:lang w:val="uk-UA" w:eastAsia="uk-UA"/>
        </w:rPr>
        <w:lastRenderedPageBreak/>
        <w:t>ритму (ВСР)</w:t>
      </w:r>
      <w:r w:rsidRPr="005C32CD">
        <w:rPr>
          <w:sz w:val="28"/>
          <w:szCs w:val="28"/>
          <w:lang w:val="uk-UA" w:eastAsia="uk-UA"/>
        </w:rPr>
        <w:t xml:space="preserve"> у прооперованих хворих. Залишаються відкритими питання взаємозв'язків між показниками добового </w:t>
      </w:r>
      <w:r w:rsidRPr="005C32CD">
        <w:rPr>
          <w:color w:val="000000"/>
          <w:sz w:val="28"/>
          <w:szCs w:val="28"/>
          <w:lang w:val="uk-UA" w:eastAsia="uk-UA"/>
        </w:rPr>
        <w:t>моніторування артеріального тиску (ДМАТ)</w:t>
      </w:r>
      <w:r w:rsidRPr="005C32CD">
        <w:rPr>
          <w:sz w:val="28"/>
          <w:szCs w:val="28"/>
          <w:lang w:val="uk-UA" w:eastAsia="uk-UA"/>
        </w:rPr>
        <w:t xml:space="preserve"> і рівнем внутрішньочеревного тиску (ВЧТ). Є лише поодинокі публікації про стан симпато-адреналової системи в післяопераційному періоді [147, 188], і відсутня інформація про зміни її активності у пацієнтів після грижосічення і пластики передньої черевної стінки. Потенційний ризик розвитку прогностично несприятливих серцево-судинних і мозкових ускладнень, які обумовлюють високий рівень інвалідизації та смертності при виникненні гіпертензивного синдрому на тлі оперативних втручань, вказують на необхідність і важливість своєчасного лікування.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b/>
          <w:sz w:val="28"/>
          <w:szCs w:val="28"/>
          <w:lang w:val="uk-UA"/>
        </w:rPr>
        <w:t>Актуальність теми.</w:t>
      </w:r>
      <w:r w:rsidRPr="005C32CD">
        <w:rPr>
          <w:sz w:val="28"/>
          <w:szCs w:val="28"/>
          <w:lang w:val="uk-UA"/>
        </w:rPr>
        <w:t xml:space="preserve"> У зв</w:t>
      </w:r>
      <w:r w:rsidRPr="005C32CD">
        <w:rPr>
          <w:rFonts w:eastAsia="Arial Unicode MS"/>
          <w:sz w:val="28"/>
          <w:szCs w:val="28"/>
          <w:lang w:val="uk-UA"/>
        </w:rPr>
        <w:t>’</w:t>
      </w:r>
      <w:r w:rsidRPr="005C32CD">
        <w:rPr>
          <w:sz w:val="28"/>
          <w:szCs w:val="28"/>
          <w:lang w:val="uk-UA"/>
        </w:rPr>
        <w:t xml:space="preserve">язку з цим вважаємо за необхідне розробити схеми антигіпертензивної терапії в перед- і післяопераційному періоді хворих з урахуванням циркадного ритму артеріального тиску, функціональних змін з боку серця, а також зрушень показників симпато-адреналовой системи, що викликаються операційним стресом і підвищенням внутрішньочеревного тиску. Дослідження в рамках проблеми, позначеної в дисертаційній роботі, їх практичне значення визначається вимогами основних положень «Державної програми запобігання та лікування серцево-судинних і судинно-мозкових захворювань на 2006-2010 роки».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 xml:space="preserve">Зв'язок роботи з науковими програмами, темами, планами. </w:t>
      </w:r>
      <w:r w:rsidRPr="005C32CD">
        <w:rPr>
          <w:sz w:val="28"/>
          <w:szCs w:val="28"/>
          <w:lang w:val="uk-UA" w:eastAsia="uk-UA"/>
        </w:rPr>
        <w:t xml:space="preserve">Дисертація виконана відповідно до плану науково-дослідних робіт кафедри внутрішньої медицини № 2 «Клінічні і методологічні аспекти діагностики і лікування некоронарогенних і ішемічних серцево-судинних захворювань і синдромів». Державний реєстраційний номер № 0102U006246. </w:t>
      </w:r>
    </w:p>
    <w:p w:rsidR="008B65A9" w:rsidRPr="005C32CD" w:rsidRDefault="008B65A9" w:rsidP="008B65A9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 xml:space="preserve">Мета роботи: </w:t>
      </w:r>
      <w:r w:rsidRPr="005C32CD">
        <w:rPr>
          <w:sz w:val="28"/>
          <w:szCs w:val="28"/>
          <w:lang w:val="uk-UA" w:eastAsia="uk-UA"/>
        </w:rPr>
        <w:t xml:space="preserve">оптимізація гіпотензивної терапії на основі виявлення особливостей клінічного перебігу артеріальної гіпертензії у хворих, які прооперовані з приводу гриж передньої черевної стінки.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lastRenderedPageBreak/>
        <w:t>Завдання дослідження</w:t>
      </w:r>
    </w:p>
    <w:p w:rsidR="008B65A9" w:rsidRPr="005C32CD" w:rsidRDefault="008B65A9" w:rsidP="00A46B0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Дослідити частоту артеріальної гіпертензії у хворих, які прооперовані  з приводу гриж передньої черевної стінки.</w:t>
      </w:r>
    </w:p>
    <w:p w:rsidR="008B65A9" w:rsidRPr="005C32CD" w:rsidRDefault="008B65A9" w:rsidP="00A46B0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Оцінити особливості клінічного перебігу артеріальної гіпертензії у вищезгаданого контингенту хворих.</w:t>
      </w:r>
    </w:p>
    <w:p w:rsidR="008B65A9" w:rsidRPr="005C32CD" w:rsidRDefault="008B65A9" w:rsidP="00A46B0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Виявити зміни добового профілю артеріального тиску, варіабельності серцевого ритму і динаміки внутрішньочеревного тиску в перед- і післяопераційному періоді.</w:t>
      </w:r>
    </w:p>
    <w:p w:rsidR="008B65A9" w:rsidRPr="005C32CD" w:rsidRDefault="008B65A9" w:rsidP="00A46B0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Розглянути активність симпато-адреналової системи у пацієнтів з вентральними грижами різного розміру.</w:t>
      </w:r>
    </w:p>
    <w:p w:rsidR="008B65A9" w:rsidRPr="005C32CD" w:rsidRDefault="008B65A9" w:rsidP="00A46B0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Визначити найбільш ефективні методи превентивної гіпотензивної терапії та корекції підвищеного артеріального тиску в післяопераційному періоді.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>Об'єкт дослідження</w:t>
      </w:r>
      <w:r w:rsidRPr="005C32CD">
        <w:rPr>
          <w:b/>
          <w:sz w:val="28"/>
          <w:szCs w:val="28"/>
          <w:lang w:val="uk-UA" w:eastAsia="uk-UA"/>
        </w:rPr>
        <w:t>:</w:t>
      </w:r>
      <w:r w:rsidRPr="005C32CD">
        <w:rPr>
          <w:sz w:val="28"/>
          <w:szCs w:val="28"/>
          <w:lang w:val="uk-UA" w:eastAsia="uk-UA"/>
        </w:rPr>
        <w:t xml:space="preserve"> артеріальна гіпертензія в перед- і післяопераційному періоді у хворих, оперованих з приводу гриж передньої черевної стінки.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>Предмет дослідження</w:t>
      </w:r>
      <w:r w:rsidRPr="005C32CD">
        <w:rPr>
          <w:b/>
          <w:sz w:val="28"/>
          <w:szCs w:val="28"/>
          <w:lang w:val="uk-UA" w:eastAsia="uk-UA"/>
        </w:rPr>
        <w:t>:</w:t>
      </w:r>
      <w:r w:rsidRPr="005C32CD">
        <w:rPr>
          <w:sz w:val="28"/>
          <w:szCs w:val="28"/>
          <w:lang w:val="uk-UA" w:eastAsia="uk-UA"/>
        </w:rPr>
        <w:t xml:space="preserve"> поширеність, клінічні ознаки, методи лікування і профілактики артеріальної гіпертензії в перед- і післяопераційному періоді, оцінка стану вегетативної нервової системи.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>Методи дослідження</w:t>
      </w:r>
      <w:r w:rsidRPr="005C32CD">
        <w:rPr>
          <w:b/>
          <w:sz w:val="28"/>
          <w:szCs w:val="28"/>
          <w:lang w:val="uk-UA" w:eastAsia="uk-UA"/>
        </w:rPr>
        <w:t>:</w:t>
      </w:r>
      <w:r w:rsidRPr="005C32CD">
        <w:rPr>
          <w:sz w:val="28"/>
          <w:szCs w:val="28"/>
          <w:lang w:val="uk-UA" w:eastAsia="uk-UA"/>
        </w:rPr>
        <w:t xml:space="preserve"> </w:t>
      </w:r>
      <w:r w:rsidRPr="005C32CD">
        <w:rPr>
          <w:color w:val="000000"/>
          <w:sz w:val="28"/>
          <w:szCs w:val="28"/>
          <w:lang w:val="uk-UA" w:eastAsia="uk-UA"/>
        </w:rPr>
        <w:t xml:space="preserve">загальноклінічні, антропометричні, інструментальні (вимірювання АТ за методом М.С. Короткова, добове моніторування артеріального тиску, ЕКГ і варіабельності серцевого ритму, дослідження </w:t>
      </w:r>
      <w:r w:rsidRPr="005C32CD">
        <w:rPr>
          <w:sz w:val="28"/>
          <w:szCs w:val="28"/>
          <w:lang w:val="uk-UA" w:eastAsia="uk-UA"/>
        </w:rPr>
        <w:t xml:space="preserve">толерантності до фізичного навантаження (тредміл-тест), </w:t>
      </w:r>
      <w:r w:rsidRPr="005C32CD">
        <w:rPr>
          <w:color w:val="000000"/>
          <w:sz w:val="28"/>
          <w:szCs w:val="28"/>
          <w:lang w:val="uk-UA" w:eastAsia="uk-UA"/>
        </w:rPr>
        <w:t xml:space="preserve">вимірювання внутрішньочеревного тиску при катетеризації сечового міхура), біохімічні (дослідження добової екскреції </w:t>
      </w:r>
      <w:r w:rsidRPr="005C32CD">
        <w:rPr>
          <w:sz w:val="28"/>
          <w:szCs w:val="28"/>
          <w:lang w:val="uk-UA" w:eastAsia="uk-UA"/>
        </w:rPr>
        <w:t>з сечею ванілілмигдалевої кислоти</w:t>
      </w:r>
      <w:r w:rsidRPr="005C32CD">
        <w:rPr>
          <w:color w:val="000000"/>
          <w:sz w:val="28"/>
          <w:szCs w:val="28"/>
          <w:lang w:val="uk-UA" w:eastAsia="uk-UA"/>
        </w:rPr>
        <w:t xml:space="preserve">).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b/>
          <w:bCs/>
          <w:color w:val="000000"/>
          <w:sz w:val="28"/>
          <w:szCs w:val="28"/>
          <w:lang w:val="uk-UA" w:eastAsia="uk-UA"/>
        </w:rPr>
        <w:t xml:space="preserve">Наукова новизна. </w:t>
      </w:r>
      <w:r w:rsidRPr="005C32CD">
        <w:rPr>
          <w:sz w:val="28"/>
          <w:szCs w:val="28"/>
          <w:lang w:val="uk-UA" w:eastAsia="uk-UA"/>
        </w:rPr>
        <w:t xml:space="preserve">В роботі виявлені особливості клінічної симптоматики, змін </w:t>
      </w:r>
      <w:r w:rsidRPr="005C32CD">
        <w:rPr>
          <w:color w:val="000000"/>
          <w:sz w:val="28"/>
          <w:szCs w:val="28"/>
          <w:lang w:val="uk-UA" w:eastAsia="uk-UA"/>
        </w:rPr>
        <w:t xml:space="preserve">варіабельності серцевого ритму і вегетативної регуляції </w:t>
      </w:r>
      <w:r w:rsidRPr="005C32CD">
        <w:rPr>
          <w:color w:val="000000"/>
          <w:sz w:val="28"/>
          <w:szCs w:val="28"/>
          <w:lang w:val="uk-UA" w:eastAsia="uk-UA"/>
        </w:rPr>
        <w:lastRenderedPageBreak/>
        <w:t xml:space="preserve">при артеріальній гіпертензії в перед- і післяопераційному періоді </w:t>
      </w:r>
      <w:r w:rsidRPr="005C32CD">
        <w:rPr>
          <w:sz w:val="28"/>
          <w:szCs w:val="28"/>
          <w:lang w:val="uk-UA" w:eastAsia="uk-UA"/>
        </w:rPr>
        <w:t>у хворих з грижовими випинаннями різних розмірів</w:t>
      </w:r>
      <w:r w:rsidRPr="005C32CD">
        <w:rPr>
          <w:color w:val="000000"/>
          <w:sz w:val="28"/>
          <w:szCs w:val="28"/>
          <w:lang w:val="uk-UA" w:eastAsia="uk-UA"/>
        </w:rPr>
        <w:t xml:space="preserve">. </w:t>
      </w:r>
      <w:r w:rsidRPr="005C32CD">
        <w:rPr>
          <w:sz w:val="28"/>
          <w:szCs w:val="28"/>
          <w:lang w:val="uk-UA" w:eastAsia="uk-UA"/>
        </w:rPr>
        <w:t xml:space="preserve">В процесі синхронного вивчення показників ДМАТ і ВСР вперше показані відмінності між параметрами характеристик, що вивчаються, у цих хворих до і після герніопластики. Вперше </w:t>
      </w:r>
      <w:r w:rsidRPr="005C32CD">
        <w:rPr>
          <w:color w:val="000000"/>
          <w:sz w:val="28"/>
          <w:szCs w:val="28"/>
          <w:lang w:val="uk-UA" w:eastAsia="uk-UA"/>
        </w:rPr>
        <w:t xml:space="preserve">на основі виявлених </w:t>
      </w:r>
      <w:r w:rsidRPr="005C32CD">
        <w:rPr>
          <w:sz w:val="28"/>
          <w:szCs w:val="28"/>
          <w:lang w:val="uk-UA" w:eastAsia="uk-UA"/>
        </w:rPr>
        <w:t xml:space="preserve">взаємозв'язків між станом гемодинаміки, симпато-адреналової системи і рівнем ВЧТ визначено, що однією з причин </w:t>
      </w:r>
      <w:r w:rsidRPr="005C32CD">
        <w:rPr>
          <w:color w:val="000000"/>
          <w:sz w:val="28"/>
          <w:szCs w:val="28"/>
          <w:lang w:val="uk-UA" w:eastAsia="uk-UA"/>
        </w:rPr>
        <w:t>розвитку артеріальної гіпертензії в післяопераційному періоді є вправлення в черевну порожнину великого об'єму грижового вмісту.</w:t>
      </w:r>
      <w:r w:rsidRPr="005C32CD">
        <w:rPr>
          <w:sz w:val="28"/>
          <w:szCs w:val="28"/>
          <w:lang w:val="uk-UA" w:eastAsia="uk-UA"/>
        </w:rPr>
        <w:t xml:space="preserve"> Встановлений виражений дисбаланс між симпатичною і парасимпатичною ланками вегетативної нервової системи в перед- і післяопераційному періоді у пацієнтів з обширними грижами живота. Проведено зіставлення ефективності різних схем антигіпертензивної терапії (АГТ) в перед – і післяопераційному періоді та обґрунтовано переваги комбінованого застосування моксонідина і бісопролола.</w:t>
      </w:r>
    </w:p>
    <w:p w:rsidR="008B65A9" w:rsidRPr="005C32CD" w:rsidRDefault="008B65A9" w:rsidP="008B65A9">
      <w:pPr>
        <w:pStyle w:val="a6"/>
        <w:spacing w:line="360" w:lineRule="auto"/>
        <w:ind w:firstLine="709"/>
        <w:jc w:val="both"/>
        <w:rPr>
          <w:b/>
          <w:bCs/>
          <w:szCs w:val="28"/>
        </w:rPr>
      </w:pPr>
      <w:r w:rsidRPr="005C32CD">
        <w:rPr>
          <w:szCs w:val="28"/>
          <w:lang w:eastAsia="uk-UA"/>
        </w:rPr>
        <w:t xml:space="preserve">Практичне значення результатів дослідження. </w:t>
      </w:r>
      <w:r w:rsidRPr="005C32CD">
        <w:rPr>
          <w:b/>
          <w:bCs/>
          <w:szCs w:val="28"/>
          <w:lang w:eastAsia="uk-UA"/>
        </w:rPr>
        <w:t xml:space="preserve">На підставі проведених досліджень з метою виявлення кардіальних ускладнень рекомендовано проведення добового моніторування АТ, аналізу варіабельності ритму серця, визначення толерантності до фізичного навантаження у хворих, яким запланована герніопластика обширних гриж. Для профілактики і лікування артеріальної гіпертензії у пацієнтів з обширними грижами живота в перед- і післяопераційному періоді </w:t>
      </w:r>
      <w:r w:rsidRPr="005C32CD">
        <w:rPr>
          <w:b/>
          <w:szCs w:val="28"/>
          <w:lang w:eastAsia="uk-UA"/>
        </w:rPr>
        <w:t>обґ</w:t>
      </w:r>
      <w:r w:rsidRPr="005C32CD">
        <w:rPr>
          <w:b/>
          <w:bCs/>
          <w:szCs w:val="28"/>
          <w:lang w:eastAsia="uk-UA"/>
        </w:rPr>
        <w:t xml:space="preserve">рунтована доцільність комбінації бета-блокатора бісопролола в дозі 5 мг на добу і агоніста імідазолінових рецепторів моксонідина в дозі 0,2 мг на добу. Використання результатів даної роботи в діяльності хірургічного, анестезіологічного, терапевтичного, кардіологічного підрозділів практичної медицини дозволить поліпшити ефективність лікування основної хірургічної патології, понизити ризик появи життєвозагрожуючих ускладнень в ранньому післяопераційному періоді, підвищити якість життя прооперованих осіб. </w:t>
      </w:r>
    </w:p>
    <w:p w:rsidR="008B65A9" w:rsidRPr="005C32CD" w:rsidRDefault="008B65A9" w:rsidP="008B65A9">
      <w:pPr>
        <w:pStyle w:val="a6"/>
        <w:spacing w:line="360" w:lineRule="auto"/>
        <w:ind w:firstLine="709"/>
        <w:jc w:val="both"/>
        <w:rPr>
          <w:b/>
          <w:bCs/>
          <w:szCs w:val="28"/>
        </w:rPr>
      </w:pPr>
      <w:r w:rsidRPr="005C32CD">
        <w:rPr>
          <w:szCs w:val="28"/>
          <w:lang w:eastAsia="uk-UA"/>
        </w:rPr>
        <w:lastRenderedPageBreak/>
        <w:t xml:space="preserve">Впровадження результатів дослідження в практику. </w:t>
      </w:r>
      <w:r w:rsidRPr="005C32CD">
        <w:rPr>
          <w:b/>
          <w:bCs/>
          <w:szCs w:val="28"/>
          <w:lang w:eastAsia="uk-UA"/>
        </w:rPr>
        <w:t>Основні результати проведеного дослідження упроваджені в практику гастрохірургічного відділення Кримської республіканської установи „Клінічна лікарня ім. М.О. Семашка”, хірургічних і анестезіологічних відділень державної установи „Відділкова клінічна лікарня станції Сімферополь” державного підприємства „Придніпровська залізниця”, навчально-науково-лікувального комплексу амбулаторно-клінічної медицини Кримського державного медичного університету ім. С.І. Георгієвського, 7-ої міської клінічної лікарні міста Сімферополя, Центральної районної клінічної лікарні Сімферопольського району. Основні положення дисертації використовуються в педагогічному процесі на кафедрах внутрішньої медицини № 1 і № 2, хірургічних хвороб № 1 і № 2 Кримського державного медичного університету ім. С.І. Георгієвського.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 </w:t>
      </w:r>
      <w:r w:rsidRPr="005C32CD">
        <w:rPr>
          <w:b/>
          <w:bCs/>
          <w:sz w:val="28"/>
          <w:szCs w:val="28"/>
          <w:lang w:val="uk-UA" w:eastAsia="uk-UA"/>
        </w:rPr>
        <w:t>Особистий внесок дисертанта.</w:t>
      </w:r>
      <w:r w:rsidRPr="005C32CD">
        <w:rPr>
          <w:sz w:val="28"/>
          <w:szCs w:val="28"/>
          <w:lang w:val="uk-UA" w:eastAsia="uk-UA"/>
        </w:rPr>
        <w:t xml:space="preserve"> Дисертантом самостійно проведено патентний пошук і проаналізовано наукову інформацію з проблеми, що вивчається, обґрунтовано актуальність проведення даного дослідження, сформульовано мету і завдання, встановлено методи й об'єм досліджень. Автор самостійно проводила відбір, клінічне обстеження і лікування хворих. Дисертантом самостійно проведено статистичну обробку і науковий аналіз отриманих результатів, в повному обсязі написано всі розділи дисертації і забезпечено впровадження результатів досліджень в клінічну практику.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 xml:space="preserve">Апробація результатів дисертації. </w:t>
      </w:r>
      <w:r w:rsidRPr="005C32CD">
        <w:rPr>
          <w:sz w:val="28"/>
          <w:szCs w:val="28"/>
          <w:lang w:val="uk-UA" w:eastAsia="uk-UA"/>
        </w:rPr>
        <w:t>Основні положення дисертації і результати роботи були представлені на науково-практичній конференції з міжнародною участю „Сучасні методи хірургічного лікування вентральних гриж і евентрацій”, Алушта, 2006 р.; всеукраїнській науково-практичній конференції „Сучасні аспекти діагностики та лікування в кардіології та ревматології”, Вінниця, 2006 р., 2007 р.; I міжнародній науково-практичній конференції „Наукова індустрія європейського континенту</w:t>
      </w:r>
      <w:r>
        <w:rPr>
          <w:sz w:val="28"/>
          <w:szCs w:val="28"/>
          <w:lang w:val="uk-UA" w:eastAsia="uk-UA"/>
        </w:rPr>
        <w:t xml:space="preserve"> – </w:t>
      </w:r>
      <w:r w:rsidRPr="005C32CD">
        <w:rPr>
          <w:sz w:val="28"/>
          <w:szCs w:val="28"/>
          <w:lang w:val="uk-UA" w:eastAsia="uk-UA"/>
        </w:rPr>
        <w:t xml:space="preserve">2006”, Дніпропетровськ, 2006 р.; V міжнародній науково-практичній конференції </w:t>
      </w:r>
      <w:r w:rsidRPr="005C32CD">
        <w:rPr>
          <w:sz w:val="28"/>
          <w:szCs w:val="28"/>
          <w:lang w:val="uk-UA" w:eastAsia="uk-UA"/>
        </w:rPr>
        <w:lastRenderedPageBreak/>
        <w:t xml:space="preserve">„Актуальні проблеми госпітальної медицини”, Севастополь, 2007 р.; </w:t>
      </w:r>
      <w:r w:rsidRPr="005C32CD">
        <w:rPr>
          <w:color w:val="000000"/>
          <w:sz w:val="28"/>
          <w:szCs w:val="28"/>
          <w:lang w:val="uk-UA" w:eastAsia="uk-UA"/>
        </w:rPr>
        <w:t xml:space="preserve">Міжнародній </w:t>
      </w:r>
      <w:r w:rsidRPr="005C32CD">
        <w:rPr>
          <w:sz w:val="28"/>
          <w:szCs w:val="28"/>
          <w:lang w:val="uk-UA" w:eastAsia="uk-UA"/>
        </w:rPr>
        <w:t>науковій конференції студентів і молодих учених „Молодь – медицині майбутнього”, Одеса, 2008 р.; міжнародній науково-практичній конференції, присвяченій 225-річному ювілею 1472 ВМК госпіталю імені Академіка Пирогова М.І. „Актуальні проблеми госпітальної медицини”, Севастополь, 2008 р.; науково-практичній конференції „Внесок молодих вчених у розвиток медичної науки і практики", Харків, 2008 р.; науково-практичній конференції „Патогенетичні і терапевтичні аспекти метаболічного синдрому”, Харків, 2008 р.; науково-практичній конференції „Медична наука</w:t>
      </w:r>
      <w:r>
        <w:rPr>
          <w:sz w:val="28"/>
          <w:szCs w:val="28"/>
          <w:lang w:val="uk-UA" w:eastAsia="uk-UA"/>
        </w:rPr>
        <w:t xml:space="preserve"> – </w:t>
      </w:r>
      <w:r w:rsidRPr="005C32CD">
        <w:rPr>
          <w:sz w:val="28"/>
          <w:szCs w:val="28"/>
          <w:lang w:val="uk-UA" w:eastAsia="uk-UA"/>
        </w:rPr>
        <w:t xml:space="preserve">2008” (для молодих вчених), Полтава, 2008 р.; Подільській науково-практичній конференції „Стандарти діагностики та лікування внутрішніх хвороб”, Вінниця, 2008 р. 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32CD">
        <w:rPr>
          <w:b/>
          <w:bCs/>
          <w:sz w:val="28"/>
          <w:szCs w:val="28"/>
          <w:lang w:val="uk-UA" w:eastAsia="uk-UA"/>
        </w:rPr>
        <w:t xml:space="preserve">Публікації. </w:t>
      </w:r>
      <w:r w:rsidRPr="005C32CD">
        <w:rPr>
          <w:sz w:val="28"/>
          <w:szCs w:val="28"/>
          <w:lang w:val="uk-UA" w:eastAsia="uk-UA"/>
        </w:rPr>
        <w:t>За матеріалами дисертації опубліковано 18 наукових робіт, зокрема 5 моноавторських і 6 статей у виданнях, які рекомендовані ВАК України. Сукупність матеріалів, що містяться в публікаціях, відображає основні положення і виводи дисертаційної роботи.</w:t>
      </w:r>
    </w:p>
    <w:p w:rsidR="008B65A9" w:rsidRPr="005C32CD" w:rsidRDefault="008B65A9" w:rsidP="008B65A9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5C32CD">
        <w:rPr>
          <w:b/>
          <w:bCs/>
          <w:sz w:val="28"/>
          <w:szCs w:val="28"/>
          <w:lang w:val="uk-UA" w:eastAsia="uk-UA"/>
        </w:rPr>
        <w:t>Структура дисертації</w:t>
      </w:r>
      <w:r w:rsidRPr="005C32CD">
        <w:rPr>
          <w:sz w:val="28"/>
          <w:szCs w:val="28"/>
          <w:lang w:val="uk-UA" w:eastAsia="uk-UA"/>
        </w:rPr>
        <w:t>. Дисертаційна робота виконана на 138 сторінках друкарського тексту, ілюстрована 34 таблицями, 12 малюнками, складається з введення, огляду літератури, матеріалів і методів дослідження, 2 розділів власних досліджень, висновків і практичних рекомендацій. Список використаних джерел містить 287 робіт, зокрема 132 – кирилицею, 155 – латиницею, що складає 31 сторінку.</w:t>
      </w:r>
    </w:p>
    <w:p w:rsidR="008B65A9" w:rsidRDefault="008B65A9" w:rsidP="008B65A9">
      <w:pPr>
        <w:pStyle w:val="ac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BD0CDF">
        <w:rPr>
          <w:rFonts w:ascii="Times New Roman" w:hAnsi="Times New Roman"/>
          <w:bCs/>
          <w:sz w:val="28"/>
          <w:szCs w:val="28"/>
          <w:lang w:val="uk-UA" w:eastAsia="uk-UA"/>
        </w:rPr>
        <w:t>ВИСНОВКИ</w:t>
      </w:r>
    </w:p>
    <w:p w:rsidR="008B65A9" w:rsidRDefault="008B65A9" w:rsidP="008B65A9">
      <w:pPr>
        <w:pStyle w:val="ac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B65A9" w:rsidRPr="00BD0CDF" w:rsidRDefault="008B65A9" w:rsidP="008B65A9">
      <w:pPr>
        <w:pStyle w:val="ac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B65A9" w:rsidRPr="005C32CD" w:rsidRDefault="008B65A9" w:rsidP="008B65A9">
      <w:pPr>
        <w:spacing w:line="360" w:lineRule="auto"/>
        <w:ind w:firstLine="51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У дисертаційній роботі представлено вирішення актуальної наукової задачі з оптимізації антигіпертензивної терапії на основі дослідження особливості перебігу артеріальної гіпертензії в перед- і післяопераційному </w:t>
      </w:r>
      <w:r w:rsidRPr="005C32CD">
        <w:rPr>
          <w:sz w:val="28"/>
          <w:szCs w:val="28"/>
          <w:lang w:val="uk-UA" w:eastAsia="uk-UA"/>
        </w:rPr>
        <w:lastRenderedPageBreak/>
        <w:t>періоді, що дозволить понизити частоту ускладнень після герніопластики вентральних гриж.</w:t>
      </w:r>
    </w:p>
    <w:p w:rsidR="008B65A9" w:rsidRPr="005C32CD" w:rsidRDefault="008B65A9" w:rsidP="00A46B0A">
      <w:pPr>
        <w:numPr>
          <w:ilvl w:val="0"/>
          <w:numId w:val="14"/>
        </w:numPr>
        <w:tabs>
          <w:tab w:val="clear" w:pos="720"/>
          <w:tab w:val="left" w:pos="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Особливістю перебігу післяопераційного періоду у пацієнтів з грижами передньої черевної стінки за відсутності адекватої антигіпертензивної терапії було збільшення частоти артеріальної гіпертензії, що реєструється як багаторазовим визначенням АТ за методом Короткова, так і моніторуванням АТ протягом доби – до 72,5% у пацієнтів з обширними і 47,5% – у пацієнтів з малими грижами в порівнянні з передопераційним періодом (63,6% і 42,9% відповідно). </w:t>
      </w:r>
    </w:p>
    <w:p w:rsidR="008B65A9" w:rsidRPr="005C32CD" w:rsidRDefault="008B65A9" w:rsidP="00A46B0A">
      <w:pPr>
        <w:numPr>
          <w:ilvl w:val="0"/>
          <w:numId w:val="14"/>
        </w:numPr>
        <w:tabs>
          <w:tab w:val="clear" w:pos="720"/>
          <w:tab w:val="left" w:pos="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Найбільш частим кардіоваскулярним ускладненням післяопераційного періоду, є розвиток гіпертонічного кризу у більш ніж 30% пацієнтів після герніопластики обширних вентральних гриж, який сприяє розвитку серцево-судинної недостатності та інфаркту міокарду, .</w:t>
      </w:r>
    </w:p>
    <w:p w:rsidR="008B65A9" w:rsidRPr="005C32CD" w:rsidRDefault="008B65A9" w:rsidP="00A46B0A">
      <w:pPr>
        <w:numPr>
          <w:ilvl w:val="0"/>
          <w:numId w:val="14"/>
        </w:numPr>
        <w:tabs>
          <w:tab w:val="clear" w:pos="720"/>
          <w:tab w:val="left" w:pos="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Значна вираженість інтраабдомінальної гіпертензії в післяопераційному періоді у хворих з грижами великого розміру супроводжується зменшенням ступеня нічного зниження АТ, а також переважанням симпатикотонії над парасимпатичною ланкою регуляції автономного балансу діяльності серця більшою мірою, ніж у пацієнтів з малими грижами.</w:t>
      </w:r>
    </w:p>
    <w:p w:rsidR="008B65A9" w:rsidRPr="005C32CD" w:rsidRDefault="008B65A9" w:rsidP="00A46B0A">
      <w:pPr>
        <w:numPr>
          <w:ilvl w:val="0"/>
          <w:numId w:val="14"/>
        </w:numPr>
        <w:tabs>
          <w:tab w:val="clear" w:pos="720"/>
          <w:tab w:val="left" w:pos="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Негативна динаміка середньодобових значень, варіабельності та індексу площі САТ і ДАТ, найбільш виражена в нічний час у хворих з обширними грижами, корелює із значним зростанням рівня екскреції ванілілмигдалевої кислоти після герніопластики, що свідчить про посилення активності симпатичної ланки вегетативної нервової системи в результаті сукупної дії різних чинників операційного стресу. </w:t>
      </w:r>
    </w:p>
    <w:p w:rsidR="008B65A9" w:rsidRPr="005C32CD" w:rsidRDefault="008B65A9" w:rsidP="00A46B0A">
      <w:pPr>
        <w:numPr>
          <w:ilvl w:val="0"/>
          <w:numId w:val="14"/>
        </w:numPr>
        <w:tabs>
          <w:tab w:val="clear" w:pos="720"/>
          <w:tab w:val="left" w:pos="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Призначення комбінацій бета-блокатора бісопролола та інгібітору АПФ еналаприла з агоністом імідазолінових рецепторів моксонідином пацієнтам з обширними вентральними грижами знижує середні показники АТ за добу і в активний період, покращує показники ДМАТ з тенденцією до нормалізації </w:t>
      </w:r>
      <w:r w:rsidRPr="005C32CD">
        <w:rPr>
          <w:sz w:val="28"/>
          <w:szCs w:val="28"/>
          <w:lang w:val="uk-UA" w:eastAsia="uk-UA"/>
        </w:rPr>
        <w:lastRenderedPageBreak/>
        <w:t xml:space="preserve">добового профілю АТ, знижує тонус симпатичної і підвищує тонус парасимпатичної нервової системи. </w:t>
      </w:r>
    </w:p>
    <w:p w:rsidR="008B65A9" w:rsidRPr="005C32CD" w:rsidRDefault="008B65A9" w:rsidP="00A46B0A">
      <w:pPr>
        <w:numPr>
          <w:ilvl w:val="0"/>
          <w:numId w:val="14"/>
        </w:numPr>
        <w:tabs>
          <w:tab w:val="clear" w:pos="720"/>
          <w:tab w:val="left" w:pos="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Бісопролол і моксонідин є препаратами вибору для лікування і профілактики артеріальної гіпертензії у пацієнтів після герніопластики вентральних гриж, викликаючи позитивні зрушення добового профілю АТ, гемодинамічних показників і вегетативного балансу більшою мірою, ніж при прийомі еналаприла і моксонідина.</w:t>
      </w:r>
      <w:r w:rsidRPr="005C32CD">
        <w:rPr>
          <w:sz w:val="28"/>
          <w:szCs w:val="28"/>
          <w:lang w:val="uk-UA" w:eastAsia="uk-UA"/>
        </w:rPr>
        <w:tab/>
      </w:r>
    </w:p>
    <w:p w:rsidR="008B65A9" w:rsidRPr="005C32CD" w:rsidRDefault="008B65A9" w:rsidP="008B65A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</w:p>
    <w:p w:rsidR="008B65A9" w:rsidRPr="005C32CD" w:rsidRDefault="008B65A9" w:rsidP="008B65A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</w:p>
    <w:p w:rsidR="008B65A9" w:rsidRPr="005C32CD" w:rsidRDefault="008B65A9" w:rsidP="008B65A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</w:p>
    <w:p w:rsidR="008B65A9" w:rsidRPr="00BD0CDF" w:rsidRDefault="008B65A9" w:rsidP="008B65A9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val="uk-UA" w:eastAsia="uk-UA"/>
        </w:rPr>
      </w:pPr>
      <w:r w:rsidRPr="00BD0CDF">
        <w:rPr>
          <w:bCs/>
          <w:sz w:val="28"/>
          <w:szCs w:val="28"/>
          <w:lang w:val="uk-UA" w:eastAsia="uk-UA"/>
        </w:rPr>
        <w:t>ПРАКТИЧНІ РЕКОМЕНДАЦІЇ</w:t>
      </w:r>
    </w:p>
    <w:p w:rsidR="008B65A9" w:rsidRPr="005C32CD" w:rsidRDefault="008B65A9" w:rsidP="008B65A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</w:p>
    <w:p w:rsidR="008B65A9" w:rsidRPr="005C32CD" w:rsidRDefault="008B65A9" w:rsidP="008B65A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8B65A9" w:rsidRPr="005C32CD" w:rsidRDefault="008B65A9" w:rsidP="00A46B0A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>З метою виявлення кардіальних ускладнень у хворих, яким запланована герніопластика обширних гриж рекомендується проведення добового моніторування АТ, аналіз варіабельності ритму серця, визначення толерантності до фізичного навантаження.</w:t>
      </w:r>
    </w:p>
    <w:p w:rsidR="008B65A9" w:rsidRPr="005C32CD" w:rsidRDefault="008B65A9" w:rsidP="00A46B0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 w:eastAsia="uk-UA"/>
        </w:rPr>
        <w:t xml:space="preserve">Застосування комбінації бета-блокатора бісопролола в дозі 5–10 мг на добу і агоніста імідазолінових рецепторів моксонідина в дозі 0,2–0,4 мг на добу доцільно для профілактики і лікування артеріальної гіпертензії у пацієнтів з обширними грижами живота в перед- і післяопераційному періоді. </w:t>
      </w:r>
    </w:p>
    <w:p w:rsidR="008B65A9" w:rsidRPr="005C32CD" w:rsidRDefault="008B65A9" w:rsidP="008B65A9">
      <w:pPr>
        <w:spacing w:line="360" w:lineRule="auto"/>
        <w:jc w:val="both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both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both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both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jc w:val="both"/>
        <w:rPr>
          <w:sz w:val="28"/>
          <w:szCs w:val="28"/>
          <w:lang w:val="uk-UA"/>
        </w:rPr>
      </w:pPr>
    </w:p>
    <w:p w:rsidR="008B65A9" w:rsidRDefault="008B65A9" w:rsidP="008B65A9">
      <w:pPr>
        <w:tabs>
          <w:tab w:val="left" w:pos="540"/>
        </w:tabs>
        <w:spacing w:line="360" w:lineRule="auto"/>
        <w:jc w:val="center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СПИСОК ВИКОРИСТАНИХ ДЖЕРЕЛ</w:t>
      </w:r>
    </w:p>
    <w:p w:rsidR="008B65A9" w:rsidRDefault="008B65A9" w:rsidP="008B65A9">
      <w:pPr>
        <w:tabs>
          <w:tab w:val="left" w:pos="54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tabs>
          <w:tab w:val="left" w:pos="540"/>
        </w:tabs>
        <w:spacing w:line="360" w:lineRule="auto"/>
        <w:jc w:val="center"/>
        <w:rPr>
          <w:sz w:val="28"/>
          <w:szCs w:val="28"/>
          <w:lang w:val="uk-UA"/>
        </w:rPr>
      </w:pP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24-часовое мониторирование артериального давления, дозированная изометрическая и динамическая физические нагрузки, внутрисердечная гемодинамика и ремоделирование сердца у больных эссенциальной артериальной гипертензией / А.В. Грачев, А.Л. Аляви, И.А. Рузметова [и др.] // Вестник аритмологии. – 2000. – № 19. – С. 6–17.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Абакумов М.М. Значение синдрома высокого внутрибрюшного давления в  хирургической практике (обзор  литературы) / М.М. Абакумов, А.Н. Смоляр // Хирургия. – 2003. – № 12. – С. 66–72.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Актуальные вопросы антигипертензивной терапии. Рациональный выбор препаратов: ингибиторы АПФ, диуретики, комбинированные препараты / </w:t>
      </w:r>
      <w:r w:rsidRPr="005C32CD">
        <w:rPr>
          <w:bCs/>
          <w:iCs/>
          <w:sz w:val="28"/>
          <w:szCs w:val="28"/>
          <w:lang w:val="uk-UA"/>
        </w:rPr>
        <w:t>Г.В. Дзяк, А.А. Ханюков, О.В. Писаревская [и др.] // Український медичний часопис. –</w:t>
      </w:r>
      <w:r w:rsidRPr="005C32CD">
        <w:rPr>
          <w:sz w:val="28"/>
          <w:szCs w:val="28"/>
          <w:lang w:val="uk-UA"/>
        </w:rPr>
        <w:t xml:space="preserve"> 2009. – Т. 69, № 1. – С. 17–25.</w:t>
      </w:r>
      <w:r w:rsidRPr="005C32CD">
        <w:rPr>
          <w:bCs/>
          <w:iCs/>
          <w:sz w:val="28"/>
          <w:szCs w:val="28"/>
          <w:lang w:val="uk-UA"/>
        </w:rPr>
        <w:t xml:space="preserve">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Анализ вариабельности ритма сердца в клинической практике / О.В. Коркушко, А.В. Писарчук, В.Б. Шатило [и др.] – К., 2002. – 192 с.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Аничков А.А. </w:t>
      </w:r>
      <w:r w:rsidRPr="005C32CD">
        <w:rPr>
          <w:sz w:val="28"/>
          <w:szCs w:val="28"/>
          <w:lang w:val="uk-UA"/>
        </w:rPr>
        <w:t xml:space="preserve">Эффективность моксонидина у женщин с артериальной гипертензией в рамках метаболического синдрома при исходно высокой частоте сердечных сокращений / </w:t>
      </w:r>
      <w:r w:rsidRPr="005C32CD">
        <w:rPr>
          <w:rStyle w:val="af9"/>
          <w:b w:val="0"/>
          <w:sz w:val="28"/>
          <w:szCs w:val="28"/>
          <w:lang w:val="uk-UA"/>
        </w:rPr>
        <w:t xml:space="preserve">А.А. Аничков, Н.А. Шостак </w:t>
      </w:r>
      <w:r w:rsidRPr="005C32CD">
        <w:rPr>
          <w:sz w:val="28"/>
          <w:szCs w:val="28"/>
          <w:lang w:val="uk-UA"/>
        </w:rPr>
        <w:t xml:space="preserve">// Кардиология. – 2002. – Т. 42, № 11. – С. 40–43.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1" w:name="ArticleViewObj_ArticleAuthors"/>
      <w:bookmarkStart w:id="2" w:name="ArticleViewObj_ArticleHAuthors"/>
      <w:bookmarkEnd w:id="1"/>
      <w:bookmarkEnd w:id="2"/>
      <w:r w:rsidRPr="005C32CD">
        <w:rPr>
          <w:sz w:val="28"/>
          <w:szCs w:val="28"/>
          <w:lang w:val="uk-UA"/>
        </w:rPr>
        <w:t>Аронов Д.М. Функциональные пробы в кардиологии / Д.М. Аронов, В.П. Лупанов. — М.: Медпресс-информ, 2003. – 296 с.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Бабак О.Я. Гипертонические кризы: современные подходы к лечению / О.Я. Бабак // Український терапевтичний журнал. – 2004. – № 3. – С. 5–12.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Багрий А.Э. Актуальные вопросы лечения артериальой гипертензии: обсуждение продолжается / А.Э. Багрий, О.И. Жаринов // Здоров</w:t>
      </w:r>
      <w:r w:rsidRPr="005C32CD">
        <w:rPr>
          <w:rFonts w:eastAsia="Arial Unicode MS"/>
          <w:sz w:val="28"/>
          <w:szCs w:val="28"/>
          <w:lang w:val="uk-UA"/>
        </w:rPr>
        <w:t>’</w:t>
      </w:r>
      <w:r w:rsidRPr="005C32CD">
        <w:rPr>
          <w:sz w:val="28"/>
          <w:szCs w:val="28"/>
          <w:lang w:val="uk-UA"/>
        </w:rPr>
        <w:t>я України – 2008. – № 11. – С.74–75.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3" w:name="abstract3605732"/>
      <w:bookmarkEnd w:id="3"/>
      <w:r w:rsidRPr="005C32CD">
        <w:rPr>
          <w:sz w:val="28"/>
          <w:szCs w:val="28"/>
          <w:lang w:val="uk-UA"/>
        </w:rPr>
        <w:t>Барсуков А.В. Артериальная гипертензия. Клиническое профилирование и выбор терапии / А.В. Барсуков, С.Б. Шустов. – СПб.: ЭЛБИ-СПб, 2004.– 255 с.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iCs/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Барсуков А.В. Клинико-патогенетические аспекты вариабельности артериального давления при артериальной гипертензии / А.В. Барсуков, А.А. Горячева // Кардиология. – 2003. –– Т. 43, № 2. – С. 82–86.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iCs/>
          <w:sz w:val="28"/>
          <w:szCs w:val="28"/>
          <w:lang w:val="uk-UA"/>
        </w:rPr>
      </w:pPr>
      <w:r w:rsidRPr="005C32CD">
        <w:rPr>
          <w:iCs/>
          <w:sz w:val="28"/>
          <w:szCs w:val="28"/>
          <w:lang w:val="uk-UA"/>
        </w:rPr>
        <w:t xml:space="preserve">Барышникова Г.А. </w:t>
      </w:r>
      <w:r w:rsidRPr="005C32CD">
        <w:rPr>
          <w:sz w:val="28"/>
          <w:szCs w:val="28"/>
          <w:lang w:val="uk-UA"/>
        </w:rPr>
        <w:t xml:space="preserve">Сердечно-сосудистые заболевания и ингибиторы ангиотензин-превращающего фермента: фокус на эналаприл / </w:t>
      </w:r>
      <w:r w:rsidRPr="005C32CD">
        <w:rPr>
          <w:iCs/>
          <w:sz w:val="28"/>
          <w:szCs w:val="28"/>
          <w:lang w:val="uk-UA"/>
        </w:rPr>
        <w:t xml:space="preserve">Г.А. Барышникова </w:t>
      </w:r>
      <w:r w:rsidRPr="005C32CD">
        <w:rPr>
          <w:sz w:val="28"/>
          <w:szCs w:val="28"/>
          <w:lang w:val="uk-UA"/>
        </w:rPr>
        <w:t xml:space="preserve">// </w:t>
      </w:r>
      <w:r w:rsidRPr="005C32CD">
        <w:rPr>
          <w:iCs/>
          <w:sz w:val="28"/>
          <w:szCs w:val="28"/>
          <w:lang w:val="uk-UA"/>
        </w:rPr>
        <w:t xml:space="preserve">Кардиоваскулярная терапия и профилактика. </w:t>
      </w:r>
      <w:r w:rsidRPr="005C32CD">
        <w:rPr>
          <w:sz w:val="28"/>
          <w:szCs w:val="28"/>
          <w:lang w:val="uk-UA"/>
        </w:rPr>
        <w:t xml:space="preserve">– 2007. – Т. 6, № 6. – С. </w:t>
      </w:r>
      <w:r w:rsidRPr="005C32CD">
        <w:rPr>
          <w:iCs/>
          <w:sz w:val="28"/>
          <w:szCs w:val="28"/>
          <w:lang w:val="uk-UA"/>
        </w:rPr>
        <w:t>69</w:t>
      </w:r>
      <w:r w:rsidRPr="005C32CD">
        <w:rPr>
          <w:sz w:val="28"/>
          <w:szCs w:val="28"/>
          <w:lang w:val="uk-UA"/>
        </w:rPr>
        <w:t>–</w:t>
      </w:r>
      <w:r w:rsidRPr="005C32CD">
        <w:rPr>
          <w:iCs/>
          <w:sz w:val="28"/>
          <w:szCs w:val="28"/>
          <w:lang w:val="uk-UA"/>
        </w:rPr>
        <w:t>74.</w:t>
      </w:r>
    </w:p>
    <w:p w:rsidR="008B65A9" w:rsidRPr="005C32CD" w:rsidRDefault="008B65A9" w:rsidP="00A46B0A">
      <w:pPr>
        <w:pStyle w:val="34"/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5C32CD">
        <w:rPr>
          <w:sz w:val="28"/>
          <w:szCs w:val="28"/>
        </w:rPr>
        <w:t xml:space="preserve">Беленков Ю.Н. Артериальная гипертензия и хроническая сердечная недостаточность // Руководство по артериальной гипертонии / Под ред. И.Е. Чазовой. – М.: Media Medica, 2005. – С. 300–312.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Белоконев В.И. Влияние способа пластики и сопутствующих заболеваний на развитие осложнений после операции у больных с послеоперационной вентральной грыжей / В.И. Белоконев, С.Ю. Пушкин, О.Н. Мелентьева // </w:t>
      </w:r>
      <w:r w:rsidRPr="005C32CD">
        <w:rPr>
          <w:iCs/>
          <w:sz w:val="28"/>
          <w:szCs w:val="28"/>
          <w:lang w:val="uk-UA"/>
        </w:rPr>
        <w:t xml:space="preserve">Современные методы хирургического лечения вентральных грыж и эвентраций: Науч.-практ. конф. — Алушта, 2006. — С. </w:t>
      </w:r>
      <w:r w:rsidRPr="005C32CD">
        <w:rPr>
          <w:sz w:val="28"/>
          <w:szCs w:val="28"/>
          <w:lang w:val="uk-UA"/>
        </w:rPr>
        <w:t>22–23.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Березин А.Е. Стратегические подходы к профилактики и лечению артериальной гипертензии / А.Е. Березин // </w:t>
      </w:r>
      <w:r w:rsidRPr="005C32CD">
        <w:rPr>
          <w:bCs/>
          <w:iCs/>
          <w:sz w:val="28"/>
          <w:szCs w:val="28"/>
          <w:lang w:val="uk-UA"/>
        </w:rPr>
        <w:t>Український медичний часопис.</w:t>
      </w:r>
      <w:r w:rsidRPr="005C32CD">
        <w:rPr>
          <w:sz w:val="28"/>
          <w:szCs w:val="28"/>
          <w:lang w:val="uk-UA"/>
        </w:rPr>
        <w:t xml:space="preserve"> – 2007. – Т. 60, № 4. – С. 18–24.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Болотов В.В. Влияние карбоксиперитонеума на показатели гемодинамики у больных с заболеваниями сердечно-сосудистой системы при лапароскопических операциях / В.В. Болотов, С.В. Чуприн, С.В. Макшанова // Материалы VIII всероссийского съезда анестезиологов и реаниматологов: сб. научн. трудов. – Омск, 2002. – С. 23. 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lastRenderedPageBreak/>
        <w:t>Борисов А.Е. Хирургическое лечение послеоперационных грыж / А.Е. Борисов, С.Е. Митин //</w:t>
      </w:r>
      <w:r w:rsidRPr="005C32CD">
        <w:rPr>
          <w:iCs/>
          <w:sz w:val="28"/>
          <w:szCs w:val="28"/>
          <w:lang w:val="uk-UA"/>
        </w:rPr>
        <w:t xml:space="preserve">Современные методы хирургического лечения вентральных грыж и эвентраций: Науч.-практ. конф. — Алушта, 2006. —С. </w:t>
      </w:r>
      <w:r w:rsidRPr="005C32CD">
        <w:rPr>
          <w:sz w:val="28"/>
          <w:szCs w:val="28"/>
          <w:lang w:val="uk-UA"/>
        </w:rPr>
        <w:t>29–30.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Буравенкова Т.П. </w:t>
      </w:r>
      <w:r w:rsidRPr="005C32CD">
        <w:rPr>
          <w:bCs/>
          <w:sz w:val="28"/>
          <w:szCs w:val="28"/>
          <w:lang w:val="uk-UA"/>
        </w:rPr>
        <w:t xml:space="preserve">Анализ вариабельности сердечного ритма у больных гипертонической болезнью / </w:t>
      </w:r>
      <w:r w:rsidRPr="005C32CD">
        <w:rPr>
          <w:sz w:val="28"/>
          <w:szCs w:val="28"/>
          <w:lang w:val="uk-UA"/>
        </w:rPr>
        <w:t xml:space="preserve">Т.П. Буравенкова, А.О. Цинцадзе, С.Н. Калиничев // </w:t>
      </w:r>
      <w:r w:rsidRPr="005C32CD">
        <w:rPr>
          <w:iCs/>
          <w:sz w:val="28"/>
          <w:szCs w:val="28"/>
          <w:lang w:val="uk-UA"/>
        </w:rPr>
        <w:t>Актуальные проблемы госпитальной медицины: матер.</w:t>
      </w:r>
      <w:r w:rsidRPr="005C32CD">
        <w:rPr>
          <w:bCs/>
          <w:iCs/>
          <w:sz w:val="28"/>
          <w:szCs w:val="28"/>
          <w:lang w:val="uk-UA"/>
        </w:rPr>
        <w:t xml:space="preserve"> </w:t>
      </w:r>
      <w:r w:rsidRPr="005C32CD">
        <w:rPr>
          <w:iCs/>
          <w:sz w:val="28"/>
          <w:szCs w:val="28"/>
          <w:lang w:val="uk-UA"/>
        </w:rPr>
        <w:t>междунар.науч.-практ. конф. — Севастополь, 2004. — С.</w:t>
      </w:r>
      <w:r w:rsidRPr="005C32CD">
        <w:rPr>
          <w:bCs/>
          <w:sz w:val="28"/>
          <w:szCs w:val="28"/>
          <w:lang w:val="uk-UA"/>
        </w:rPr>
        <w:t xml:space="preserve"> 246.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Буров Н.Е. Основы анестезии и интенсивной терапии в гериатрии // Клиническая геронтология. – 2003. – № 2. – С. 3-12.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Бутров А.В. Общие закономерности гемодинамических реакций на быстрое изменение внутрибрюшного давления / А.В. Бутров, P.P. Губайдуллин // Анестезиология и реаниматология – 2003. – № 3. – С. 20–23.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Вакалюк І.П. Динаміка спектральних показників варіабельності серцевого ритму у хворих на нейроциркуляторну дистонію в процесі лікування засобами метаболічної терапії / І.П. Вакалюк, Л.Я. Литвинець, О.Б. Синоверська // Клінічна експериментальна патологія. – 2003. – № 1. – С. 34–36.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Вариабельность сердечного ритма в современной клинике / Под ред. Н.И. Яблучанского, Б.Я. Кантора, А.В. Мартыненко // Режим доступа к книге: www.hrvcongress.org/russian/education/books/ hrvinclinic.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Вегетативная реактивность и интраоперационная артериальная гипертензия у больных ИБС / Б.А. Аксельрод, А.В. Мещеряков, Г.В. Бабалян [и др.] // Анестезиология и реаниматология – 2000. – № 5. – С. 35–38.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Вегетативная регуляция ритма сердца и показатели сигнал-усредненной ЭКГ у больных гипертонической болезнью / В.И. Рузов, Р.Х. Гимаев, В.А. Разин [и др.] // Артериальная гипертензия. – 2005. – Том 11, № 1.- С. 52–55.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Вегетативні порушення у хворих на гіпертонічну хворобу / В.К. Сєркова, Н.В. Кузьмінова, О.В. Дзекан [та ін.] // </w:t>
      </w:r>
      <w:r w:rsidRPr="005C32CD">
        <w:rPr>
          <w:iCs/>
          <w:sz w:val="28"/>
          <w:szCs w:val="28"/>
          <w:lang w:val="uk-UA"/>
        </w:rPr>
        <w:t xml:space="preserve">Сучасні аспекти діагностики та лікування в </w:t>
      </w:r>
      <w:r w:rsidRPr="005C32CD">
        <w:rPr>
          <w:iCs/>
          <w:sz w:val="28"/>
          <w:szCs w:val="28"/>
          <w:lang w:val="uk-UA"/>
        </w:rPr>
        <w:lastRenderedPageBreak/>
        <w:t xml:space="preserve">кардіології та ревматології: Всеукраїнськ. наук.-практ. конф. — Вінниця, 2007. — С. </w:t>
      </w:r>
      <w:r w:rsidRPr="005C32CD">
        <w:rPr>
          <w:sz w:val="28"/>
          <w:szCs w:val="28"/>
          <w:lang w:val="uk-UA"/>
        </w:rPr>
        <w:t>55–56.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Визир В.А. Содержание катехоламинов в эритроцитах у больных эссенциальной и цереброишемической артериальной гипертензией / В.А. Визир, А.Е. Березин, А.В. Демиденко // Український кардіологічний журнал. — 2002. — № 4. — С. 53–58.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Витриховський А.І. Особливості виникнення та перебігу артеріальної гіпертензії у хворих, яким здійснювали оперативні втручання / А.І. Витриховський // Галицький лікарський вісник. – 2003. – № 3. – С. 21–24.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Витриховський А.І. Стан стресогенності у хворих з артеріальною гіпертензію, яким здійснювали оперативні втручання / А.І. Витриховський // Галицький лікарський вісник. – 2004. – № 1. – С. 35–37.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Витриховський А.І. Фактори ризику розвитку периопераційної гіпертензії / А.І. Витриховський, Л.В. Глушко // Одеський медичний журнал. – 2004. – Т. 82, № 2. – С. 45–47.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4" w:name="R31-29"/>
      <w:bookmarkEnd w:id="4"/>
      <w:r w:rsidRPr="005C32CD">
        <w:rPr>
          <w:sz w:val="28"/>
          <w:szCs w:val="28"/>
          <w:lang w:val="uk-UA"/>
        </w:rPr>
        <w:t xml:space="preserve">Вознесенская Т.Г. Эмоциональный стресс и профилактика его последствий / Т.Г. Вознесенская // Медицина сегодня. – 2006. –Т. 196, № 14. – С. 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5" w:name="R32-29"/>
      <w:bookmarkEnd w:id="5"/>
      <w:r w:rsidRPr="005C32CD">
        <w:rPr>
          <w:sz w:val="28"/>
          <w:szCs w:val="28"/>
          <w:lang w:val="uk-UA"/>
        </w:rPr>
        <w:t xml:space="preserve">Воронков Л.Г. Варіабельність ритму серця та її прогностичне значення у хворих з хронічною серцевою недостатністю / Л.Г. Воронков, Н.В. Богачова // Український кардіологічний журнал. – 2004. – № 2. – С. 49–52.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6" w:name="R33-29"/>
      <w:bookmarkEnd w:id="6"/>
      <w:r w:rsidRPr="005C32CD">
        <w:rPr>
          <w:sz w:val="28"/>
          <w:szCs w:val="28"/>
          <w:lang w:val="uk-UA"/>
        </w:rPr>
        <w:t>Галахін К.О. Пухлино-асоційовані речовини та їхнє значення в клінічній онкології / К.О. Галахін // Український журнал патології. – 2000. – № 2. – С. 5–11.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Гапон Л.И. </w:t>
      </w:r>
      <w:r w:rsidRPr="005C32CD">
        <w:rPr>
          <w:sz w:val="28"/>
          <w:szCs w:val="28"/>
          <w:lang w:val="uk-UA"/>
        </w:rPr>
        <w:t xml:space="preserve">Оценка влияния физиотенза (моксонидина) по сравнению с эналаприлом на суточный профиль АД и поражение органов-мишеней у больных артериальной гипертонией с метаболическими изменениями / </w:t>
      </w:r>
      <w:r w:rsidRPr="005C32CD">
        <w:rPr>
          <w:rStyle w:val="af9"/>
          <w:b w:val="0"/>
          <w:sz w:val="28"/>
          <w:szCs w:val="28"/>
          <w:lang w:val="uk-UA"/>
        </w:rPr>
        <w:t xml:space="preserve">Л.И. Гапон // </w:t>
      </w:r>
      <w:r w:rsidRPr="005C32CD">
        <w:rPr>
          <w:sz w:val="28"/>
          <w:szCs w:val="28"/>
          <w:lang w:val="uk-UA"/>
        </w:rPr>
        <w:t xml:space="preserve">Российский кардиологический журнал. – 2002. – № 3. – С. 51–54. 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Герасименко Л.В. Вплив катехоламінів на порушення кровотоку передпліччя у хворих гіпертонічною хворобою / Л.В. Герасименко // Зб. наук. праць співроб. КМАПО ім. Шупика, Вип.15. – 2005. – С. 142–146.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Гиляревский С.Р. Трудности использования доказательной информации при создании современных клинических рекомендаций по лечению артериальной гипертонии / С.Р. Гиляревский // Международный журнал медицинской практики. – 2005. – № 2. – С.62-69.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Гипертонические кризы при первичной артериальной гипертензии – состояние сердечно-сосудистой системы и особенности центральной гемодинамики / </w:t>
      </w:r>
      <w:r w:rsidRPr="005C32CD">
        <w:rPr>
          <w:iCs/>
          <w:sz w:val="28"/>
          <w:szCs w:val="28"/>
          <w:lang w:val="uk-UA"/>
        </w:rPr>
        <w:t xml:space="preserve">В.А. Люсов, Е.М. Евсиков, Ю.М. Машукова [и др.] // </w:t>
      </w:r>
      <w:r w:rsidRPr="005C32CD">
        <w:rPr>
          <w:sz w:val="28"/>
          <w:szCs w:val="28"/>
          <w:lang w:val="uk-UA"/>
        </w:rPr>
        <w:t>Российский кардиологический журнал. – 2007. – Т. 67, № 5. – С. 6–17.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Гогин Е.Е. Синдром артериальной гипертонии как признак дезадаптационных нарушений / Е.Е. Гогин // Клиническая медицина. – 2002. – № 11. – С. 4–7.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Гогин Е.Е. Учение о гипертонии в трудах отечественных клиницистов / Е.Е. Гогин // Врач. – 2005. – № 8. – С. 3–9.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Губіна Н.В. Вміст метаболітів катехоламінів у сечі хворих з есенціальною артеріальною гіпертензією / Н.В. Губіна // Український терапевтичний журнал. – 2008. – № 1. — С. 37–40.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Дзекан О.В. Стан вегетативного балансу у хворих на гіпертонічну хворобу / Дзекан О.В. // </w:t>
      </w:r>
      <w:r w:rsidRPr="005C32CD">
        <w:rPr>
          <w:iCs/>
          <w:sz w:val="28"/>
          <w:szCs w:val="28"/>
          <w:lang w:val="uk-UA"/>
        </w:rPr>
        <w:t xml:space="preserve">Сучасні аспекти діагностики та лікування в кардіології та ревматології: Всеукраїнськ. наук.-практ. конф. — Вінниця, 2006. — С. </w:t>
      </w:r>
      <w:r w:rsidRPr="005C32CD">
        <w:rPr>
          <w:sz w:val="28"/>
          <w:szCs w:val="28"/>
          <w:lang w:val="uk-UA"/>
        </w:rPr>
        <w:t>7–10.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Дзяк Г.В. Застосування селективного β-адреноблокатора бісопрололу в лікуванні хворих з хронічною серцевою недостатністю / Г.В. Дзяк, О.С. Гончаров // Кардіологу-практику. – 2006. – Т. 4, № 1. – С. 1–5.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Дзяк Г.В. Суточное мониторирование артериального давления / Г.В. Дзяк, Т.В. Колесник, Ю.Н. Погорецкий. – Днепропетровск, 2005. – 200 с.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Діагностичне значення оцінки варіабельності ритму серця у хворих з гострим інфарктом міокарда // О.Й. Жарінов, У.П. Черняга-Ройко, Є.Ф. Заремба [и др.] // Український кардіологічний журнал. – 2003. – № 3. – С. 104–111.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Добове моніторування артеріального тиску в практиці медико-соціальної експертизи при гіпертонічній хворобі / О.О. Харченко, О.В. Татьяненко, Т.В. Колесник. – Дніпропетровськ, 2003. – 20 с.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Добові коливання артеріального тиску та їх прогностичне значення у хворих. які перенесли інфаркт міокарда / У.П. Черняга-Ройко, О.Й. Жарінов, М.С. Сороківський [та ін.] // Український кардіологічний журнал. – 2006. – № 3. – С. 24–28.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Дослідження ефективності моксонідину у пацієнтів з артеріальною гіпертензією з проявами метаболічного синдрому X / С.М. Коваль, І.О. Снігурська, Д.К. Милославський [та ін.] // </w:t>
      </w:r>
      <w:r w:rsidRPr="005C32CD">
        <w:rPr>
          <w:bCs/>
          <w:iCs/>
          <w:sz w:val="28"/>
          <w:szCs w:val="28"/>
          <w:lang w:val="uk-UA"/>
        </w:rPr>
        <w:t>Український медичний часопис.</w:t>
      </w:r>
      <w:r w:rsidRPr="005C32CD">
        <w:rPr>
          <w:sz w:val="28"/>
          <w:szCs w:val="28"/>
          <w:lang w:val="uk-UA"/>
        </w:rPr>
        <w:t xml:space="preserve"> – 2005. – Т. 48, № 4. – С. 37–39.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Доценко С.Я. Влияние симпатоадреналовой системы на артериальный и венозный кровоток у больных гипертонической болезнью / С.Я. Доценко, Н.С. Бессарабов, В.В. Медведев // Актуальні питання медичної науки та практики: ювіл. зб. наук. праць ЗМАПО, Вип. 69. – Запоріжжя. – 2006. – C. 94–98. 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Доценко С.Я. Влияние физической активности на структурный и функциональный резерв сердечно-сосудистой системы у больных гипертонической болезнью / С.Я. Доценко, Н.С. Бессарабов, В.В. Медведев // Актуальні питання медичної науки та практики: Зб. наук. праць, Вип.68.- Запоріжжя, 2005. – С 276–281.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iCs/>
          <w:sz w:val="28"/>
          <w:szCs w:val="28"/>
          <w:lang w:val="uk-UA"/>
        </w:rPr>
      </w:pPr>
      <w:r w:rsidRPr="005C32CD">
        <w:rPr>
          <w:iCs/>
          <w:sz w:val="28"/>
          <w:szCs w:val="28"/>
          <w:lang w:val="uk-UA"/>
        </w:rPr>
        <w:t xml:space="preserve">Ефремушкин Г.Г. </w:t>
      </w:r>
      <w:r w:rsidRPr="005C32CD">
        <w:rPr>
          <w:sz w:val="28"/>
          <w:szCs w:val="28"/>
          <w:lang w:val="uk-UA"/>
        </w:rPr>
        <w:t xml:space="preserve">Терминологические аспекты оценки артериального давления / </w:t>
      </w:r>
      <w:r w:rsidRPr="005C32CD">
        <w:rPr>
          <w:iCs/>
          <w:sz w:val="28"/>
          <w:szCs w:val="28"/>
          <w:lang w:val="uk-UA"/>
        </w:rPr>
        <w:t xml:space="preserve">Г.Г. Ефремушкин </w:t>
      </w:r>
      <w:r w:rsidRPr="005C32CD">
        <w:rPr>
          <w:sz w:val="28"/>
          <w:szCs w:val="28"/>
          <w:lang w:val="uk-UA"/>
        </w:rPr>
        <w:t xml:space="preserve">// </w:t>
      </w:r>
      <w:r w:rsidRPr="005C32CD">
        <w:rPr>
          <w:iCs/>
          <w:sz w:val="28"/>
          <w:szCs w:val="28"/>
          <w:lang w:val="uk-UA"/>
        </w:rPr>
        <w:t>Кардиоваскулярная терапия и профилактика. – 2008. – Т. 7, № 2, С. 83</w:t>
      </w:r>
      <w:r w:rsidRPr="005C32CD">
        <w:rPr>
          <w:sz w:val="28"/>
          <w:szCs w:val="28"/>
          <w:lang w:val="uk-UA"/>
        </w:rPr>
        <w:t>–</w:t>
      </w:r>
      <w:r w:rsidRPr="005C32CD">
        <w:rPr>
          <w:iCs/>
          <w:sz w:val="28"/>
          <w:szCs w:val="28"/>
          <w:lang w:val="uk-UA"/>
        </w:rPr>
        <w:t>89.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Жарінов О.Й. Тридцять років використання β-адреноблокаторів для лікування хронічної серцевої недостатності: чи поставлені крапки над «і»? / </w:t>
      </w:r>
      <w:r w:rsidRPr="005C32CD">
        <w:rPr>
          <w:sz w:val="28"/>
          <w:szCs w:val="28"/>
          <w:lang w:val="uk-UA"/>
        </w:rPr>
        <w:lastRenderedPageBreak/>
        <w:t xml:space="preserve">О.Й. Жарінов // Український кардіологічний журнал. – 2005. – дод. 4. – С. 15–24. </w:t>
      </w:r>
    </w:p>
    <w:p w:rsidR="008B65A9" w:rsidRPr="005C32CD" w:rsidRDefault="008B65A9" w:rsidP="00A46B0A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iCs/>
          <w:sz w:val="28"/>
          <w:szCs w:val="28"/>
          <w:lang w:val="uk-UA"/>
        </w:rPr>
        <w:t xml:space="preserve">Жебровский В.В. </w:t>
      </w:r>
      <w:r w:rsidRPr="005C32CD">
        <w:rPr>
          <w:sz w:val="28"/>
          <w:szCs w:val="28"/>
          <w:lang w:val="uk-UA"/>
        </w:rPr>
        <w:t xml:space="preserve">Прогнозирование и профилактика послеоперационных осложнений при большой грыже брюшной стенки / </w:t>
      </w:r>
      <w:r w:rsidRPr="005C32CD">
        <w:rPr>
          <w:iCs/>
          <w:sz w:val="28"/>
          <w:szCs w:val="28"/>
          <w:lang w:val="uk-UA"/>
        </w:rPr>
        <w:t xml:space="preserve">В.В. Жебровский, </w:t>
      </w:r>
      <w:r w:rsidRPr="005C32CD">
        <w:rPr>
          <w:sz w:val="28"/>
          <w:szCs w:val="28"/>
          <w:lang w:val="uk-UA"/>
        </w:rPr>
        <w:t>М.С. Салах Ахмед // Клінічна хірургія. – 2003. – № 11. – С. 18–22.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Жебровский В.В. Хирургия грыж живота и эвентераций / В.В. Жебровский, М.Т. Эльбашир. – Симферополь: Бизнес</w:t>
      </w:r>
      <w:r>
        <w:rPr>
          <w:sz w:val="28"/>
          <w:szCs w:val="28"/>
          <w:lang w:val="uk-UA"/>
        </w:rPr>
        <w:t xml:space="preserve"> – </w:t>
      </w:r>
      <w:r w:rsidRPr="005C32CD">
        <w:rPr>
          <w:sz w:val="28"/>
          <w:szCs w:val="28"/>
          <w:lang w:val="uk-UA"/>
        </w:rPr>
        <w:t xml:space="preserve">Информ, 2002. – 440 с.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Зайцев В.М. Прикладная медицинская статистика / В.М. Зайцев, В.Г. Лифляндский, В.И. Маринкин. – С-Пб.: Фолиант, 2003. – 432 с.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Задоян Ю.С. Оптимизация хирургического лечения больных с большими и гигантскими послеоперационными вентральными грыжами: дис. … канд. мед. наук: 14.00.27 / Задоян Юрий Сергеевич. – Н.Новгород, 2006. – С. 62-74.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Застосування добового мониторування артеріального тиску для прогнозу перебігу артеріальної гіпертензії та визначення індивідуальних схем лікування: метод. рекоменд. / Уклад. О.М. Ковальова [та ін.] – Харків, 2003. – 36 с.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Зелененька Л.І. Розвиток серцево-судинних ускладнень у хворих на есенціальну гіпертензію за даними тривалого спостереження / Л.І. Зелененька // Український кардіологічний журнал. – 2007. – № 6. – С. 54–58.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Зотов Д.Д. Современные методы функциональной диагностики в кардиологии / Д.Д. Зотов, А.В. Гротова. – С-Пб.: Фолиант, 2002. – 117 с.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Использование анализа вариабельности сердечного </w:t>
      </w:r>
      <w:r w:rsidRPr="005C32CD">
        <w:rPr>
          <w:sz w:val="28"/>
          <w:szCs w:val="28"/>
          <w:lang w:val="uk-UA"/>
        </w:rPr>
        <w:t xml:space="preserve">ритма для </w:t>
      </w:r>
      <w:r w:rsidRPr="005C32CD">
        <w:rPr>
          <w:bCs/>
          <w:sz w:val="28"/>
          <w:szCs w:val="28"/>
          <w:lang w:val="uk-UA"/>
        </w:rPr>
        <w:t xml:space="preserve">оценки степени напряжения регуляторных </w:t>
      </w:r>
      <w:r w:rsidRPr="005C32CD">
        <w:rPr>
          <w:sz w:val="28"/>
          <w:szCs w:val="28"/>
          <w:lang w:val="uk-UA"/>
        </w:rPr>
        <w:t xml:space="preserve">систем организма / М.А. Никитин, Е.В. Данник, С.Н. Калиничев [и др.] // </w:t>
      </w:r>
      <w:r w:rsidRPr="005C32CD">
        <w:rPr>
          <w:iCs/>
          <w:sz w:val="28"/>
          <w:szCs w:val="28"/>
          <w:lang w:val="uk-UA"/>
        </w:rPr>
        <w:t>Актуальные проблемы госпитальной медицины: матер.</w:t>
      </w:r>
      <w:r w:rsidRPr="005C32CD">
        <w:rPr>
          <w:bCs/>
          <w:iCs/>
          <w:sz w:val="28"/>
          <w:szCs w:val="28"/>
          <w:lang w:val="uk-UA"/>
        </w:rPr>
        <w:t xml:space="preserve"> </w:t>
      </w:r>
      <w:r w:rsidRPr="005C32CD">
        <w:rPr>
          <w:iCs/>
          <w:sz w:val="28"/>
          <w:szCs w:val="28"/>
          <w:lang w:val="uk-UA"/>
        </w:rPr>
        <w:t>междунар. науч.-практ. конф. — Севастополь, 2004. — С.</w:t>
      </w:r>
      <w:r w:rsidRPr="005C32CD">
        <w:rPr>
          <w:bCs/>
          <w:sz w:val="28"/>
          <w:szCs w:val="28"/>
          <w:lang w:val="uk-UA"/>
        </w:rPr>
        <w:t xml:space="preserve"> </w:t>
      </w:r>
      <w:r w:rsidRPr="005C32CD">
        <w:rPr>
          <w:sz w:val="28"/>
          <w:szCs w:val="28"/>
          <w:lang w:val="uk-UA"/>
        </w:rPr>
        <w:t>310–311.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Казанцева Т.В. Агоніст імідазолінових рецепторів</w:t>
      </w:r>
      <w:r>
        <w:rPr>
          <w:sz w:val="28"/>
          <w:szCs w:val="28"/>
          <w:lang w:val="uk-UA"/>
        </w:rPr>
        <w:t xml:space="preserve"> – </w:t>
      </w:r>
      <w:r w:rsidRPr="005C32CD">
        <w:rPr>
          <w:sz w:val="28"/>
          <w:szCs w:val="28"/>
          <w:lang w:val="uk-UA"/>
        </w:rPr>
        <w:t xml:space="preserve">фізіотенз у терапії хворих на гіпертонічну хворобу та цукровий діабет типу 2 / Т.В. </w:t>
      </w:r>
      <w:r w:rsidRPr="005C32CD">
        <w:rPr>
          <w:sz w:val="28"/>
          <w:szCs w:val="28"/>
          <w:lang w:val="uk-UA"/>
        </w:rPr>
        <w:lastRenderedPageBreak/>
        <w:t>Казанцева, С.В. Білецький // Буковинський медичний вісник. – 2006. – Т. 10, № 2. – С. 26–29.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Кваша Е.А. Основные факторы риска и смертность от сердечно-сосудистых заболеваний среди женщин в возрасте 40-59 лет (данные 20-летнего проспективного наблюдения) / Е.А. Кваша // Кровообіг та гемостаз. – 2008. – № 2. – С. 16–20.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Клиническая значимость вариабельности ритма сердца и продолжительности интервала Q–T при холтеровском мониторировании ЭКГ у больных эссенциальной артериальной гипертензией / А.В. Шабалин, Е.Н. Гуляева, Е.Е. Торочкина [и др.] // Артериальная гипертензия. – 2004. – Т. 10, № 1. – С. 39–42.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Клінічна ефективність і безпечність застосування престаріуму в лікуванні артеріальної гіпертензії у машиністів локомотивів / В.М. Жолоб, В.Е. Віщак, Н. А. Мазур [и др.] // Медицина залізничного транспорта України. – 2003. – № 2. – С. 15–20.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Коваленко В.М. Серцево-судинні захворювання у жінок: підводна частина айсбергу // Нова медицина. – 2005. – № 4. – С. 12–13.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Коваленко С.В. Взаємозв'язок рівня катехоламінів та деяких показників гемостазу у хворих на бронхіальну астму / С.В. Коваленко, І.В. Дудка // Буковинський медичний вісник. – 2006. – Том 10, № 2. – С. 29–33.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Комплексная оценка функционального состояния организма у лиц старших возрастных групп по данным нагрузочного тестирования / О.В. Коркушко, Ю.Т. Ярошенко, А.В. Писарук [и др.] // Проблемы старения и долголетия. – 2002. – Т. 11, № 4. – С. 370–380.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Краснокутский С.В. История изучения кровообращения и артериального давления крови / С.В. Краснокутский // Український терапевтичний журнал. – 2004. – № 4. – С. 89–92.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Кузнецова С.М. Клинические аспекты применения антагониста кальция третьего поколения — лерканидипина / С.М. Кузнецова // Мистецтво лікування. – 2007. – Т. 37, № 1. – С. 86–89.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Кузьмінова Н.В. Вплив антигіпертензивних препаратів на ендотеліальну дисфункцію у пацієнтів з гіпертонічною хворобою / Н.В. Кузьмінова, В.К. Сєркова // </w:t>
      </w:r>
      <w:r w:rsidRPr="005C32CD">
        <w:rPr>
          <w:bCs/>
          <w:iCs/>
          <w:sz w:val="28"/>
          <w:szCs w:val="28"/>
          <w:lang w:val="uk-UA"/>
        </w:rPr>
        <w:t>Український медичний часопис.</w:t>
      </w:r>
      <w:r w:rsidRPr="005C32CD">
        <w:rPr>
          <w:sz w:val="28"/>
          <w:szCs w:val="28"/>
          <w:lang w:val="uk-UA"/>
        </w:rPr>
        <w:t xml:space="preserve"> – 2008. – Т. 64, № 2. – С. 66–74.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Курбонов К.М. Абдоминальный компартмент-синдром в хирургии гигантских послеоперационных грыж живота / К.М. Курбонов // Герниология. – 2004. – № 3. – С.28–29.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Лабораторные методы исследования в клинике: Справочник / Под ред. В. В. Меньшикова. — М.: Медицина, 1987. — 368 с. – </w:t>
      </w:r>
      <w:r w:rsidRPr="005C32CD">
        <w:rPr>
          <w:rFonts w:eastAsia="Arial Unicode MS"/>
          <w:sz w:val="28"/>
          <w:szCs w:val="28"/>
          <w:lang w:val="uk-UA"/>
        </w:rPr>
        <w:t>[</w:t>
      </w:r>
      <w:r w:rsidRPr="005C32CD">
        <w:rPr>
          <w:sz w:val="28"/>
          <w:szCs w:val="28"/>
          <w:lang w:val="uk-UA"/>
        </w:rPr>
        <w:t>С. 25–28, 257–258</w:t>
      </w:r>
      <w:r w:rsidRPr="005C32CD">
        <w:rPr>
          <w:rFonts w:eastAsia="Arial Unicode MS"/>
          <w:sz w:val="28"/>
          <w:szCs w:val="28"/>
          <w:lang w:val="uk-UA"/>
        </w:rPr>
        <w:t>].</w:t>
      </w:r>
      <w:r w:rsidRPr="005C32CD">
        <w:rPr>
          <w:sz w:val="28"/>
          <w:szCs w:val="28"/>
          <w:lang w:val="uk-UA"/>
        </w:rPr>
        <w:t xml:space="preserve"> </w:t>
      </w:r>
    </w:p>
    <w:p w:rsidR="008B65A9" w:rsidRPr="005C32CD" w:rsidRDefault="008B65A9" w:rsidP="00A46B0A">
      <w:pPr>
        <w:pStyle w:val="10"/>
        <w:keepNext w:val="0"/>
        <w:numPr>
          <w:ilvl w:val="0"/>
          <w:numId w:val="13"/>
        </w:numPr>
        <w:suppressAutoHyphens/>
        <w:spacing w:line="360" w:lineRule="auto"/>
        <w:jc w:val="both"/>
        <w:rPr>
          <w:b/>
          <w:iCs/>
          <w:szCs w:val="28"/>
        </w:rPr>
      </w:pPr>
      <w:bookmarkStart w:id="7" w:name="abstract8873539"/>
      <w:bookmarkEnd w:id="7"/>
      <w:r w:rsidRPr="005C32CD">
        <w:rPr>
          <w:b/>
          <w:iCs/>
          <w:szCs w:val="28"/>
        </w:rPr>
        <w:t xml:space="preserve">Ленфант C. </w:t>
      </w:r>
      <w:r w:rsidRPr="005C32CD">
        <w:rPr>
          <w:b/>
          <w:szCs w:val="28"/>
        </w:rPr>
        <w:t xml:space="preserve">Гипертензия и ее последствия: состояние проблемы в мире / </w:t>
      </w:r>
      <w:r w:rsidRPr="005C32CD">
        <w:rPr>
          <w:b/>
          <w:iCs/>
          <w:szCs w:val="28"/>
        </w:rPr>
        <w:t xml:space="preserve">C. Ленфант </w:t>
      </w:r>
      <w:r w:rsidRPr="005C32CD">
        <w:rPr>
          <w:b/>
          <w:szCs w:val="28"/>
        </w:rPr>
        <w:t xml:space="preserve">// </w:t>
      </w:r>
      <w:r w:rsidRPr="005C32CD">
        <w:rPr>
          <w:b/>
          <w:iCs/>
          <w:szCs w:val="28"/>
        </w:rPr>
        <w:t xml:space="preserve">Артериальная гипертензия. – </w:t>
      </w:r>
      <w:r w:rsidRPr="005C32CD">
        <w:rPr>
          <w:b/>
          <w:szCs w:val="28"/>
        </w:rPr>
        <w:t>2005. – Т. 11, № 2. – С.</w:t>
      </w:r>
      <w:r w:rsidRPr="005C32CD">
        <w:rPr>
          <w:b/>
          <w:iCs/>
          <w:szCs w:val="28"/>
        </w:rPr>
        <w:t xml:space="preserve"> 86</w:t>
      </w:r>
      <w:r w:rsidRPr="005C32CD">
        <w:rPr>
          <w:b/>
          <w:szCs w:val="28"/>
        </w:rPr>
        <w:t>–</w:t>
      </w:r>
      <w:r w:rsidRPr="005C32CD">
        <w:rPr>
          <w:b/>
          <w:iCs/>
          <w:szCs w:val="28"/>
        </w:rPr>
        <w:t>90.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Лечение артериальной гипертензии у больных пожилого и старческого вораста: дополнительный анализ результатов открытого исследования ПРОЛОНГЕР-2 / Л.С. Холопов, В.Г. Яковенко, Л.В.Лукашенко [и др.] // Український кардіологічний журнал. – 2008. – № 4. – С. 57–62.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Лишневская В.Ю. Бета-адреноблокаторы в лечении заболеваний сердечно-сосудистой системы / В.Ю. Лишневская // Therapia. – 2007. – № 5. – С. 36–38.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Лопач С.Н. Статистические методы в медико-биологических исследованиях с использованием Exсel / С.Н. Лопач, А.В. Чубенко, П.И. Бабич. – К.: Морион, 2000. – 320 с.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Лутай М. Новый класс антигипертензивных препаратов: физиотенз (моксонидин) – агонист I1-имидазолиновых рецепторов / М. Лутай, А. Лысенко // Ліки України. – 2002. – № 4. – С. 40–43.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Мареев В.Ю. Новый век: эра применения ингибиторов ангиотензин-превращающего фермента в кардиологии / В.Ю. Мареев // Сердечная недостаточность. – 2001. – № 4. – С. 149–151.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Мартынов А.И. Вариабельность артериального давления при артериальной гипертензии и влияние антигипертензивной терапии / А.И. Мартынов, О.Д. Остроумова, В.И. Мамаев // Клиническая медицина. – 2002. – № 6. – С. 4–7.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Марцевич С.Ю. Бета-адреноблокаторы: современные подходы к применению / С.Ю. Марцевич // Терапевтический архив. – 2002. — № 1. – С. 67–70.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Метаболическая терапия как перспективное направление лечения пациентов с ишемической болезнью сердца / О.В. Коркушко, В.Б. Шатило, Ю.Т. Ярошенко [и др.] // Кровообіг та гемостаз. – 2008. – № 2. – С. 5–15.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Методические подходы к оценке утреннего подъема артериального давления у больных гипертонической болезнью / Н.В. Лазарева, Е.В. Ощепкова, П.А. Зелвеян [и др.] // Терапевтический архив. – 2004. – № 4. – С. 65–69.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Механізми порушень системної гемодинаміки при артеріальній гіпертензії та сучасні підходи до її профілактики та лікування (огляд літератури) / О.С. Хромов, Л.Б. Доломан, Н.В. Добреля [та ін.] // Ліки. – 2003. – № 5–6. – С. 16–22.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Минушкина Л. Агонисты имидазолиновых рецепторов: применение в клинической практике / Л. Минушкина, Д. Затейщиков, Б. Сидоренко // Фарматека. – 2002. – № 7–8. – С. 42–47. 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Мироненко О.І. Патогенетичні аспекти ускладнень після гернюпластики вентральних гриж / О.І. Мироненко, О.В. Павлушин // </w:t>
      </w:r>
      <w:r w:rsidRPr="005C32CD">
        <w:rPr>
          <w:iCs/>
          <w:sz w:val="28"/>
          <w:szCs w:val="28"/>
          <w:lang w:val="uk-UA"/>
        </w:rPr>
        <w:t xml:space="preserve">Современные методы хирургического лечения вентральных грыж и эвентраций: Науч.-практ. конф. — Алушта, 2006. — С. </w:t>
      </w:r>
      <w:r w:rsidRPr="005C32CD">
        <w:rPr>
          <w:sz w:val="28"/>
          <w:szCs w:val="28"/>
          <w:lang w:val="uk-UA"/>
        </w:rPr>
        <w:t>129–130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Михайлов В.М. Нагрузочное тестирование под контролем ЭКГ: велоэргометрия, тредмилл-тест, степ-тест, ходьба / В.М. Михайлов. – Иваново: А-Гриф, 2005. – 440 с.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Мищенко Л.А. Циркадные ритмы нейрогуморальных регуляторных систем, определяющих суточный профиль артериального давления / Л.А. Мищенко, Е.П. Свищенко // Український кардіологічний журнал. – 2002. – № 1. – С. 79–84.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Некоторые вопросы предоперационной подготовки, анестезии послеоперационного периода. Оптимизация предоперационной подготовки и профилактика гемодинамических нарушений во время анестезии у больных пожилого и старческого возраста с сопутствующей гипертонической болезнью / В.А. Гурьянов, А.Ю. Потемкин, Н.И. Ерошин [и др.] // Анестезиология и реаниматология – 2000. – № 2. – С. 7–11.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Нетяженко В.З. Артериальная гипертензия: современные подходы к дифференцированному лечению / В.З. Нетяженко // Doktor. – 2003. – № 3. – С. 48–52.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Носов В.П. Взаимосвязь вариабельности артериального давления и состояния кровотока в сонных артериях у больных артериальной гипертензией пожилого и старческого возраста / В.П. Носов, Н.Н. Боровков, Н.И. Козенкова // Артериальная гипертензия. – 2005. – Том 11, № 1. – С. 41–43.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Ншанов  Х.Т. Опыт анестезиологического обеспечения лапароскопических операций в гинекологии / Х.Т. Ншанов, Р.А. Тауров, Н.Б. Жумаев // Эндоскопическая хирургия. – 2005. – № 1.— С. 180–181. </w:t>
      </w:r>
    </w:p>
    <w:p w:rsidR="008B65A9" w:rsidRPr="005C32CD" w:rsidRDefault="008B65A9" w:rsidP="00A46B0A">
      <w:pPr>
        <w:pStyle w:val="213"/>
        <w:numPr>
          <w:ilvl w:val="0"/>
          <w:numId w:val="13"/>
        </w:numPr>
        <w:suppressAutoHyphens/>
        <w:rPr>
          <w:szCs w:val="28"/>
          <w:lang w:val="uk-UA"/>
        </w:rPr>
      </w:pPr>
      <w:r w:rsidRPr="005C32CD">
        <w:rPr>
          <w:szCs w:val="28"/>
          <w:lang w:val="uk-UA"/>
        </w:rPr>
        <w:t>Овдиенко Т.Н. Особенности влияния бета-адреноблокаторов на суточный профиль артериального давления и его реакцию на нагрузочные тесты у больных с гипертонической болезнью / Т.Н. Овдиенко // Український кардіологічний журнал. – 2008. – № 6. – С. 25–29.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Оганов Р.Г. Профилактика сердечно-сосудистых заболеваний: возможности практического здравоохранения / Р.Г. Оганов // </w:t>
      </w:r>
      <w:r w:rsidRPr="005C32CD">
        <w:rPr>
          <w:iCs/>
          <w:sz w:val="28"/>
          <w:szCs w:val="28"/>
          <w:lang w:val="uk-UA"/>
        </w:rPr>
        <w:t>Кардиоваскулярная терапия и профилактика</w:t>
      </w:r>
      <w:r w:rsidRPr="005C32CD">
        <w:rPr>
          <w:sz w:val="28"/>
          <w:szCs w:val="28"/>
          <w:lang w:val="uk-UA"/>
        </w:rPr>
        <w:t>. – 2002. – № 1. – С. 5–9.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Оринчак М.А. Вплив моксонідину на ендотеліальну функцію у хворих на артеріальну гіпертензію із синдромом інсулінорезистентності / М.А. Оринчак, О.С. Човганюк // Матер. ІІ міжнар. мед.-фарм. конгр. </w:t>
      </w:r>
      <w:r w:rsidRPr="005C32CD">
        <w:rPr>
          <w:rFonts w:eastAsia="Arial Unicode MS"/>
          <w:sz w:val="28"/>
          <w:szCs w:val="28"/>
          <w:lang w:val="uk-UA"/>
        </w:rPr>
        <w:t>[</w:t>
      </w:r>
      <w:r w:rsidRPr="005C32CD">
        <w:rPr>
          <w:sz w:val="28"/>
          <w:szCs w:val="28"/>
          <w:lang w:val="uk-UA"/>
        </w:rPr>
        <w:t>„Ліки та життя”</w:t>
      </w:r>
      <w:r w:rsidRPr="005C32CD">
        <w:rPr>
          <w:rFonts w:eastAsia="Arial Unicode MS"/>
          <w:sz w:val="28"/>
          <w:szCs w:val="28"/>
          <w:lang w:val="uk-UA"/>
        </w:rPr>
        <w:t>]</w:t>
      </w:r>
      <w:r w:rsidRPr="005C32CD">
        <w:rPr>
          <w:sz w:val="28"/>
          <w:szCs w:val="28"/>
          <w:lang w:val="uk-UA"/>
        </w:rPr>
        <w:t xml:space="preserve">. – Київ, 2005. – С. 50.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Орлова А.Ф. Пробы с физической нагрузкой: Методическое пособие по велоэргометрии и тредмилметрии / А.Ф. Орлова. – Барнаул, 2002. – 37с.</w:t>
      </w:r>
    </w:p>
    <w:p w:rsidR="008B65A9" w:rsidRPr="005C32CD" w:rsidRDefault="008B65A9" w:rsidP="00A46B0A">
      <w:pPr>
        <w:pStyle w:val="213"/>
        <w:numPr>
          <w:ilvl w:val="0"/>
          <w:numId w:val="13"/>
        </w:numPr>
        <w:suppressAutoHyphens/>
        <w:rPr>
          <w:szCs w:val="28"/>
          <w:lang w:val="uk-UA"/>
        </w:rPr>
      </w:pPr>
      <w:r w:rsidRPr="005C32CD">
        <w:rPr>
          <w:szCs w:val="28"/>
          <w:lang w:val="uk-UA"/>
        </w:rPr>
        <w:t>Особенности суточного профиля АД у офтальмохирургических больных, страдающих артериальной гипертонией / Е.Г. Онищенко, А Л. Онищенко, Н.И. Чавдар [и др.] // Актуальные вопросы офтальмологии: Труды II межрегион. науч.-практ. конф. – Кемерово, 2006. – С. 134–135.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>Паламарчук О.І. Вісцерокардіоваскулярні впливи у діагностиці функціонального стану серцево-судинной системи у хворих на гіпертонічну хворобу II стадії / О.І. Паламарчук // Одеський медичний журнал. – 2006. – №1. – С. 55</w:t>
      </w:r>
      <w:r w:rsidRPr="005C32CD">
        <w:rPr>
          <w:sz w:val="28"/>
          <w:szCs w:val="28"/>
          <w:lang w:val="uk-UA"/>
        </w:rPr>
        <w:t>–</w:t>
      </w:r>
      <w:r w:rsidRPr="005C32CD">
        <w:rPr>
          <w:bCs/>
          <w:sz w:val="28"/>
          <w:szCs w:val="28"/>
          <w:lang w:val="uk-UA"/>
        </w:rPr>
        <w:t>57.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>Паламарчук О.І. Особливості типологічних змін показників артеріального тиску при компресійному подразненні рецепторних структур черевної порожнини в осіб чоловічої та жиночої статі / О.І. Паламарчук // Вестник неотложной и восстановительной медицины. – 2005. – Т. 6, № 1. – С. 121</w:t>
      </w:r>
      <w:r w:rsidRPr="005C32CD">
        <w:rPr>
          <w:sz w:val="28"/>
          <w:szCs w:val="28"/>
          <w:lang w:val="uk-UA"/>
        </w:rPr>
        <w:t>–</w:t>
      </w:r>
      <w:r w:rsidRPr="005C32CD">
        <w:rPr>
          <w:bCs/>
          <w:sz w:val="28"/>
          <w:szCs w:val="28"/>
          <w:lang w:val="uk-UA"/>
        </w:rPr>
        <w:t>123.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Патогенез и диагностика синдрома дислокации внутренних органов у пациентов с большими вентральными грыжами / Д.Г. Петренко, В.А. Сипливый, Г.Д. Петренко [и др.] // </w:t>
      </w:r>
      <w:r w:rsidRPr="005C32CD">
        <w:rPr>
          <w:iCs/>
          <w:sz w:val="28"/>
          <w:szCs w:val="28"/>
          <w:lang w:val="uk-UA"/>
        </w:rPr>
        <w:t xml:space="preserve">Современные методы хирургического лечения вентральных грыж и эвентраций: Науч.-практ. конф. — Алушта, 2006. — С. </w:t>
      </w:r>
      <w:r w:rsidRPr="005C32CD">
        <w:rPr>
          <w:sz w:val="28"/>
          <w:szCs w:val="28"/>
          <w:lang w:val="uk-UA"/>
        </w:rPr>
        <w:t>149–150.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Показатели сигнал-усредненной ЭКГ у больных гипертонической болезнью с различными типами суточных ритмов артериального давления / Р.Х. Гимаев, В.И. Рузов, В.А. Разин [и др.] // Артериальная гипертензия. – 2005. – Том 11, № 4. – С. 252–259.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Поливода С.Н. Коррекция симпатоадреналовой дисфункции у больных с гипертонической болезнью: потенциальные возможности карведилола / С.Н. </w:t>
      </w:r>
      <w:r w:rsidRPr="005C32CD">
        <w:rPr>
          <w:sz w:val="28"/>
          <w:szCs w:val="28"/>
          <w:lang w:val="uk-UA"/>
        </w:rPr>
        <w:lastRenderedPageBreak/>
        <w:t>Поливода, А.А. Черепок, А.О. Соловьюк // Український кардіологічний журнал. – 2004. – № 1. – С. 86–92.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Послеоперационный стресс как причина функциональной миокардиальной недостаточности / А.В. Беляков, B.Т. Селиваненко, П.П. Шипулин [и др.] // Досягнення біологій та медицини. – 2006. – Т. 7, № 1. – С. 20–24.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Про затвердження Державної програми запобігання та лікування серцево-судинних і судинно-мозкових захворювань на 2006–2010 роки / Постанова Кабінету Міністрів України від 31 травня 2006 р. № 761 // Режим доступу до документа: http://zakon1.rada.gov.ua/cgi-bin/laws/main.cgi?nreg=761-2006-%EF.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Проблемы лечения гигантских вентральных грыж / В.В. Грубник, Н.Д. Венгер, Н.Р. Баязитов [и др.] // </w:t>
      </w:r>
      <w:r w:rsidRPr="005C32CD">
        <w:rPr>
          <w:iCs/>
          <w:sz w:val="28"/>
          <w:szCs w:val="28"/>
          <w:lang w:val="uk-UA"/>
        </w:rPr>
        <w:t xml:space="preserve">Современные методы хирургического лечения вентральных грыж и эвентраций: Науч.-практ. конф. — Алушта, 2006. — С. </w:t>
      </w:r>
      <w:r w:rsidRPr="005C32CD">
        <w:rPr>
          <w:sz w:val="28"/>
          <w:szCs w:val="28"/>
          <w:lang w:val="uk-UA"/>
        </w:rPr>
        <w:t>60–61.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Прощаев К.И. Возможно ли использование кетамина у больних с артериальной гипертензией I степени без поражения органов-мишеней ? / К.И. Прощаев // Вестник новых медицинских технологий. – 2002. – Т. 9, № 1.– С. 94–95.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Прощаев К.И. Острые гипертензивные реакции в послеоперационном периоде, их профилактика и коррекция / К.И. Прощаев // Режим доступа к статье: sno.bsmu.by/bmm/01.2004/19.html.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Прощаев К.И. Хирургические больные с сопутствующей артериальной гипертензией в роботе семейного врача / К.И. Прощаев // Российский семейный врач. – 2002. –Т. 6., № 4. – С. 37–39.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Психологические и гемодинамические особенности больных артериальной гипертензией при эмоциональном стрессе / Е.И. Соколов, О.Д. </w:t>
      </w:r>
      <w:r w:rsidRPr="005C32CD">
        <w:rPr>
          <w:bCs/>
          <w:sz w:val="28"/>
          <w:szCs w:val="28"/>
          <w:lang w:val="uk-UA"/>
        </w:rPr>
        <w:lastRenderedPageBreak/>
        <w:t xml:space="preserve">Остроумова, Е.И. Первинко [и др.] // </w:t>
      </w:r>
      <w:r w:rsidRPr="005C32CD">
        <w:rPr>
          <w:sz w:val="28"/>
          <w:szCs w:val="28"/>
          <w:lang w:val="uk-UA"/>
        </w:rPr>
        <w:t>Артериальная гипертензия. – 2005. – Т. 11, № 1. – С. 29–32.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Радченко О.М. Стимуляція та блокада адренорецепторів кардіоміоцитів (огляд літератури) / О.М. Радченко // Кровообіг та гемостаз. – 2008. – № 2. – С. 21–24.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Рековець В.М. Особливості реакції артеріального тиску у хворих на артеріальну гіпертензію на різні види навантаження / В.М. Рековець // Проблемы старения и долголетия. – 2002. – № 3 – С. 338 – 339.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Рекомендації Української асоціації кардіологів з профілактики та лікування артеріальної гіпертензії. – Київ, 2008. – 55 С.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Роль систолического и диастолического давления для прогноза смертности от сердечно-сосудистых заболеваний / С.А. Шальнова, А.Д. Деев, Р.Г. Оганов [и др.] // Кардиоваскулярная терапия и профилактика. – 2002. – № 1. – С. 10–15.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Руководство по неотложной хирургии органов брюшной полости /Под ред. B.C. Савельева. – М.: Триада-Х, 2005. – С. 461–494.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Сєркова В.К. Вплив лерканідипіну на якість життя і добовий профіль артеріального тиску у пацієнтів з гіпертонічною хворобою / В.К. Сєркова, Н.В. Кузьмінова, С.Х. Алшантті Ясер // </w:t>
      </w:r>
      <w:r w:rsidRPr="005C32CD">
        <w:rPr>
          <w:bCs/>
          <w:iCs/>
          <w:sz w:val="28"/>
          <w:szCs w:val="28"/>
          <w:lang w:val="uk-UA"/>
        </w:rPr>
        <w:t>Український медичний часопис.</w:t>
      </w:r>
      <w:r w:rsidRPr="005C32CD">
        <w:rPr>
          <w:sz w:val="28"/>
          <w:szCs w:val="28"/>
          <w:lang w:val="uk-UA"/>
        </w:rPr>
        <w:t xml:space="preserve"> – 2009. – Т. 69, № 1. – С. 62–65.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Синенченко Г.И. Безрецидивное хирургическое лечение послеоперационных вентральных грыж как социальная проблема / Г.И. Синенченко, М.В. Ромашкин-Тиманов, А.А. Курыгин // Вестник хирургии. – 2006. – № 1. – С. 15–17.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Newton-Regular"/>
          <w:sz w:val="28"/>
          <w:szCs w:val="28"/>
          <w:lang w:val="uk-UA"/>
        </w:rPr>
      </w:pPr>
      <w:r w:rsidRPr="005C32CD">
        <w:rPr>
          <w:rFonts w:eastAsia="Newton-Regular"/>
          <w:bCs/>
          <w:sz w:val="28"/>
          <w:szCs w:val="28"/>
          <w:lang w:val="uk-UA"/>
        </w:rPr>
        <w:t xml:space="preserve">Сиренко Ю.Н. </w:t>
      </w:r>
      <w:r w:rsidRPr="005C32CD">
        <w:rPr>
          <w:rFonts w:eastAsia="Newton-Regular"/>
          <w:sz w:val="28"/>
          <w:szCs w:val="28"/>
          <w:lang w:val="uk-UA"/>
        </w:rPr>
        <w:t xml:space="preserve">Артериальная гипертензия: какова наша главная цель? / </w:t>
      </w:r>
      <w:r w:rsidRPr="005C32CD">
        <w:rPr>
          <w:rFonts w:eastAsia="Newton-Regular"/>
          <w:bCs/>
          <w:sz w:val="28"/>
          <w:szCs w:val="28"/>
          <w:lang w:val="uk-UA"/>
        </w:rPr>
        <w:t xml:space="preserve">Ю.Н. Сиренко </w:t>
      </w:r>
      <w:r w:rsidRPr="005C32CD">
        <w:rPr>
          <w:rFonts w:eastAsia="Newton-Regular"/>
          <w:sz w:val="28"/>
          <w:szCs w:val="28"/>
          <w:lang w:val="uk-UA"/>
        </w:rPr>
        <w:t>// Therapia. – 2006. – № 3. – С. 12–16.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Сіренко М.Ю. Оцінка втілення Програми профілактики і лікування артеріальної гіпертензії в практику охорони здоров’я / М.Ю. Сіренко, І.М. </w:t>
      </w:r>
      <w:r w:rsidRPr="005C32CD">
        <w:rPr>
          <w:sz w:val="28"/>
          <w:szCs w:val="28"/>
          <w:lang w:val="uk-UA"/>
        </w:rPr>
        <w:lastRenderedPageBreak/>
        <w:t xml:space="preserve">Горбась, І.П. Смирнова // Український кардіологічний журнал. – 2004. – № 1. – С. 9–14. 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Сіренко Ю.М. Артеріальна гіпертензія: виявлення та стратифікація ризику / Сіренко Ю.М. // Практична ангiологія. – 2005. – № 1. – С. 62–66.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Сіренко Ю.М. Застосування бета-адреноблокаторiв у хворих з артерiальною гiпертензiєю / Сіренко Ю.М. // Український кардіологічний журнал. – 2005. – Дод. 1. – С. 25–27.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Сіренко Ю.М. Рівень артеріального тиску та методи його контролю при призначенні антигипертензивної терапії / Ю.М. Сіренко, В.М. Рековець, Г.Д. Радченко, О.С. Гур</w:t>
      </w:r>
      <w:r w:rsidRPr="005C32CD">
        <w:rPr>
          <w:rFonts w:eastAsia="Arial Unicode MS"/>
          <w:sz w:val="28"/>
          <w:szCs w:val="28"/>
          <w:lang w:val="uk-UA"/>
        </w:rPr>
        <w:t>’</w:t>
      </w:r>
      <w:r w:rsidRPr="005C32CD">
        <w:rPr>
          <w:sz w:val="28"/>
          <w:szCs w:val="28"/>
          <w:lang w:val="uk-UA"/>
        </w:rPr>
        <w:t>єва // Український кардіологічний журнал. – 2004. – № 2. – С. 9–13.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Смертність населення України у трудоактивному віці (колективна монографія) / За ред. Е.М. Лібанова. – К.: Ін-т дем-ії соц. досл. HAH України, 2007. – 211с.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Смирнов В.М. Исследования в хронических экспериментах роли тонуса симпатического нерва в регуляции деятельности сердца / В.М. Смирнов // Российский кардиологический журнал. – 2001. – Т. 28, № 2. – С. 54–58.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Соколова Е.Н. Взаимоотношения показателей суточного мониторирования артериального давления и вариабельности сердечного ритма при гипертонической болезни / Е.Н. Соколова // Таврический медико-биологический вестник. – 2003. – № 2. – С. 139–142.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Стаднюк Л.А. Артеріальна гіпертензія у хворих старших вікових груп: особливості патогенезу, клініки, лікування / Л.А. Стаднюк, В.Ю. Приходько // Мистецтво лікування. – 2008. – Т. 47, № 1. – С. 9–14.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8" w:name="abstract16174881"/>
      <w:bookmarkEnd w:id="8"/>
      <w:r w:rsidRPr="005C32CD">
        <w:rPr>
          <w:sz w:val="28"/>
          <w:szCs w:val="28"/>
          <w:lang w:val="uk-UA"/>
        </w:rPr>
        <w:t>Стан здоров'я населення України та забезпечення надання медичної допомоги (Аналітично-статистичний посібник) / За ред. Ю.О. Гайдаєва. – К.: ВШОЛ, 2007. – 97 с.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Стан серцево-судинної патології та шляхи його покращання в Україні: Метод. посібник / Уклад.: В.М. Коваленко [та ін.] – К.: Віпол, 2003. – 45 с.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Сыртланова Р.Э. Опыт применения моксонидина у пациентов с артериальной гипертензией в сочетании с метаболическим синдромом / Р.Э. Сыртланова, Л.Т. Гильмугдинова // Кардиология. – 2003. – № 3. – С. 33–35.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Тимошин А.Д. Концепция хирургического лечения послеоперационных грыж передней брюшной стенки / А.Д. Тимошин, А.В. Юрасов, А.Л. Шестаков // Герниология. – 2004. – № 1. – С. 5–10.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Тоскин К.Д. О классификации послеоперационных грыж / К.Д. Тоскин, В.В. Жебровский // Клиническая хирургия. – 1979. – № 2. – С. 62–64.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Устойчивость двухфазного ритма артериального давления при 48-часовом мониторировании / Ю.В. Котовская, А.А. Дмитриев, Ж.Д. Кобалава [и др.] // Кардиология. – 2002. – № 11. – С. 28–31.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Федоров В.Д. Лечение больших и гигантских послеоперационных грыж / В.Д. Федоров, А.А. Адамян, Б.Ш. Гогия // Хирургия. – 2000. – № 1. – С. 11–14.</w:t>
      </w:r>
    </w:p>
    <w:p w:rsidR="008B65A9" w:rsidRPr="005C32CD" w:rsidRDefault="008B65A9" w:rsidP="00A46B0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Фелештинський Я.П. Герніопластика складних гігантських дефектів черевної стінки / Я.П. Фелештинський, В.І. Мамчич, В.О. Дубенець [та ін.] // </w:t>
      </w:r>
      <w:r w:rsidRPr="005C32CD">
        <w:rPr>
          <w:iCs/>
          <w:sz w:val="28"/>
          <w:szCs w:val="28"/>
          <w:lang w:val="uk-UA"/>
        </w:rPr>
        <w:t xml:space="preserve">Современные методы хирургического лечения вентральных грыж и эвентраций: Науч.-практ. конф. — Алушта, 2006. —С. </w:t>
      </w:r>
      <w:r w:rsidRPr="005C32CD">
        <w:rPr>
          <w:sz w:val="28"/>
          <w:szCs w:val="28"/>
          <w:lang w:val="uk-UA"/>
        </w:rPr>
        <w:t>174–176.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Хирургическое лечение рецидивных послеоперационных вентральных грыж / В.Г. Лубянский, С.В. Насонов, В.М. Кожемяцкий [и др.] // Хирургия. – 2004. – № 11. – С. 22—25.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Шайн М. Здравый смысл в неотложной абдоминальной хирургии / М. Шайн: пер. с англ. – М.: Москва Геотар, 2003. – 272 с.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Шляхто Е.В. Причины и последствия активации симпатической нервной системы при артериальной гипертензии / Е.В. Шляхто, А.О. Конради // Артериальная гипертензия. – 2003. – Т. 9, № 3. – С. 81–88. 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2007 European Society of Hypertension – European Society of Cardiology guidelines for management of arterial hypertension // J. Hypertension. – 2007. – Vol. 25. – P. 1105–1187.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9" w:name="R20"/>
      <w:bookmarkStart w:id="10" w:name="R21"/>
      <w:bookmarkEnd w:id="9"/>
      <w:bookmarkEnd w:id="10"/>
      <w:r w:rsidRPr="005C32CD">
        <w:rPr>
          <w:sz w:val="28"/>
          <w:szCs w:val="28"/>
          <w:lang w:val="uk-UA"/>
        </w:rPr>
        <w:t xml:space="preserve">A 24-h pneumoperitoneum leads to multiple organ impairment in a porcine model / A. Schachtrupp, Сh. Toens, J. Hoer [et al.] // J. Surg. Res. – 2002. – Vol. 106, № 1. – P. 37–45.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A 30-Year Follow-Up of the Dallas Bed Rest and Training Study: Effect of Age on the Cardiovascular Response to Exercise / S.K. Maue, J.H. Jackson 4th, B.A. Weiss [et al.] // Circulation. – 2001. – Vol. 104, № 12. – P. 1350–1357.</w:t>
      </w:r>
    </w:p>
    <w:p w:rsidR="008B65A9" w:rsidRPr="005C32CD" w:rsidRDefault="008B65A9" w:rsidP="00A46B0A">
      <w:pPr>
        <w:pStyle w:val="21"/>
        <w:numPr>
          <w:ilvl w:val="0"/>
          <w:numId w:val="13"/>
        </w:numPr>
        <w:suppressAutoHyphens/>
        <w:rPr>
          <w:b/>
          <w:i/>
        </w:rPr>
      </w:pPr>
      <w:r w:rsidRPr="005C32CD">
        <w:rPr>
          <w:b/>
          <w:i/>
        </w:rPr>
        <w:t xml:space="preserve">A meta-analysis comparing the prognostic accuracy of six diagnostic tests for predicting perioperative cardiac risk in patients undergoing major vascular surgery / </w:t>
      </w:r>
      <w:r w:rsidRPr="005C32CD">
        <w:rPr>
          <w:rStyle w:val="af9"/>
          <w:i/>
        </w:rPr>
        <w:t xml:space="preserve">M.D. Kertai, E. Boersma, J.J. Bax </w:t>
      </w:r>
      <w:r w:rsidRPr="005C32CD">
        <w:rPr>
          <w:b/>
          <w:i/>
        </w:rPr>
        <w:t xml:space="preserve">[et al.] // Heart. – 2003. – Vol. 89. – P. 1327–1334.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 two-center survey of cardiac events and peri-operative managements of cardiac patients undergoing non-cardiac surgery in Taiwanese population / K.S. </w:t>
      </w:r>
      <w:hyperlink r:id="rId8" w:history="1">
        <w:r w:rsidRPr="005C32CD">
          <w:rPr>
            <w:rStyle w:val="a5"/>
            <w:sz w:val="28"/>
            <w:szCs w:val="28"/>
            <w:lang w:val="uk-UA"/>
          </w:rPr>
          <w:t>Poon</w:t>
        </w:r>
      </w:hyperlink>
      <w:r w:rsidRPr="005C32CD">
        <w:rPr>
          <w:sz w:val="28"/>
          <w:szCs w:val="28"/>
          <w:lang w:val="uk-UA"/>
        </w:rPr>
        <w:t xml:space="preserve">, M.C. </w:t>
      </w:r>
      <w:hyperlink r:id="rId9" w:history="1">
        <w:r w:rsidRPr="005C32CD">
          <w:rPr>
            <w:rStyle w:val="a5"/>
            <w:sz w:val="28"/>
            <w:szCs w:val="28"/>
            <w:lang w:val="uk-UA"/>
          </w:rPr>
          <w:t>Lee</w:t>
        </w:r>
      </w:hyperlink>
      <w:r w:rsidRPr="005C32CD">
        <w:rPr>
          <w:sz w:val="28"/>
          <w:szCs w:val="28"/>
          <w:lang w:val="uk-UA"/>
        </w:rPr>
        <w:t xml:space="preserve">, M.W. </w:t>
      </w:r>
      <w:hyperlink r:id="rId10" w:history="1">
        <w:r w:rsidRPr="005C32CD">
          <w:rPr>
            <w:rStyle w:val="a5"/>
            <w:sz w:val="28"/>
            <w:szCs w:val="28"/>
            <w:lang w:val="uk-UA"/>
          </w:rPr>
          <w:t xml:space="preserve">Yang </w:t>
        </w:r>
      </w:hyperlink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hyperlink r:id="rId11" w:history="1">
        <w:r w:rsidRPr="005C32CD">
          <w:rPr>
            <w:rStyle w:val="a5"/>
            <w:sz w:val="28"/>
            <w:szCs w:val="28"/>
            <w:lang w:val="uk-UA"/>
          </w:rPr>
          <w:t>Acta Anaesthesiol. Sin.</w:t>
        </w:r>
      </w:hyperlink>
      <w:r w:rsidRPr="005C32CD">
        <w:rPr>
          <w:sz w:val="28"/>
          <w:szCs w:val="28"/>
          <w:lang w:val="uk-UA"/>
        </w:rPr>
        <w:t xml:space="preserve"> – 2003. – Vol. 41, № 4. – P. 173–178.</w:t>
      </w:r>
    </w:p>
    <w:p w:rsidR="008B65A9" w:rsidRPr="005C32CD" w:rsidRDefault="008B65A9" w:rsidP="00A46B0A">
      <w:pPr>
        <w:pStyle w:val="21"/>
        <w:numPr>
          <w:ilvl w:val="0"/>
          <w:numId w:val="13"/>
        </w:numPr>
        <w:suppressAutoHyphens/>
        <w:rPr>
          <w:b/>
          <w:i/>
        </w:rPr>
      </w:pPr>
      <w:r w:rsidRPr="005C32CD">
        <w:rPr>
          <w:b/>
          <w:i/>
        </w:rPr>
        <w:t xml:space="preserve">ACC/AHA guideline update for perioperative cardiovascular evaluation for noncardiac surgery—executive summary / K.A. Eagle, P.B. Berger, H. Calkins [et al.] // J. Am. Coll. Cardiol. </w:t>
      </w:r>
      <w:hyperlink r:id="rId12" w:history="1">
        <w:r w:rsidRPr="005C32CD">
          <w:rPr>
            <w:rStyle w:val="a5"/>
            <w:b/>
            <w:i/>
          </w:rPr>
          <w:t>Biol. Res.</w:t>
        </w:r>
      </w:hyperlink>
      <w:r w:rsidRPr="005C32CD">
        <w:rPr>
          <w:b/>
          <w:i/>
        </w:rPr>
        <w:t xml:space="preserve"> – 2002. – Vol. 39. – P. 542–553.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Acute compartment syndromes / A. Tiwari, A.I. Haq, F. Myint [et al.] // Br. J. Surg.– 2002. – Vol. 89, № 4. – P. 397–412.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Adherence to cardiovascular risk factor modification in patients with hypertension / A. Stewart, T. Noakes, C. Eales [et al.] // Cardiovasc. J. S. Afr. – 2005. – Vol. 16, № 2. – P. 102–107. </w:t>
      </w:r>
      <w:r w:rsidRPr="005C32CD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795" cy="10795"/>
                <wp:effectExtent l="0" t="0" r="0" b="0"/>
                <wp:docPr id="60" name="Прямоугольни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1DC8C" id="Прямоугольник 60" o:spid="_x0000_s1026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</w:p>
    <w:p w:rsidR="008B65A9" w:rsidRPr="005C32CD" w:rsidRDefault="008B65A9" w:rsidP="00A46B0A">
      <w:pPr>
        <w:pStyle w:val="21"/>
        <w:numPr>
          <w:ilvl w:val="0"/>
          <w:numId w:val="13"/>
        </w:numPr>
        <w:suppressAutoHyphens/>
        <w:rPr>
          <w:b/>
          <w:i/>
        </w:rPr>
      </w:pPr>
      <w:bookmarkStart w:id="11" w:name="abstract16438003"/>
      <w:bookmarkEnd w:id="11"/>
      <w:r w:rsidRPr="005C32CD">
        <w:rPr>
          <w:b/>
          <w:i/>
        </w:rPr>
        <w:t xml:space="preserve">Age dependence of the levels of plasma norepinephrine, aldosterone, renin activity and urinary vanillylmandelic acid in normal and essential hypertensives / </w:t>
      </w:r>
      <w:r w:rsidRPr="005C32CD">
        <w:rPr>
          <w:b/>
          <w:i/>
        </w:rPr>
        <w:lastRenderedPageBreak/>
        <w:t xml:space="preserve">N.M. Abd-Allah, F.H. </w:t>
      </w:r>
      <w:hyperlink r:id="rId13" w:history="1">
        <w:r w:rsidRPr="005C32CD">
          <w:rPr>
            <w:rStyle w:val="a5"/>
            <w:b/>
            <w:i/>
          </w:rPr>
          <w:t>Hassan</w:t>
        </w:r>
      </w:hyperlink>
      <w:r w:rsidRPr="005C32CD">
        <w:rPr>
          <w:b/>
          <w:i/>
        </w:rPr>
        <w:t xml:space="preserve">, A.Y. </w:t>
      </w:r>
      <w:hyperlink r:id="rId14" w:history="1">
        <w:r w:rsidRPr="005C32CD">
          <w:rPr>
            <w:rStyle w:val="a5"/>
            <w:b/>
            <w:i/>
          </w:rPr>
          <w:t>Esmat</w:t>
        </w:r>
      </w:hyperlink>
      <w:r w:rsidRPr="005C32CD">
        <w:rPr>
          <w:b/>
          <w:i/>
        </w:rPr>
        <w:t xml:space="preserve"> [et al.] // </w:t>
      </w:r>
      <w:hyperlink r:id="rId15" w:history="1">
        <w:r w:rsidRPr="005C32CD">
          <w:rPr>
            <w:rStyle w:val="a5"/>
            <w:b/>
            <w:i/>
          </w:rPr>
          <w:t>Biol. Res.</w:t>
        </w:r>
      </w:hyperlink>
      <w:r w:rsidRPr="005C32CD">
        <w:rPr>
          <w:b/>
          <w:i/>
        </w:rPr>
        <w:t xml:space="preserve"> – 2004. – Vol. 37, № 1. – P.95–106.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Age-specific relevance of usual blood pressure to vascular mortality: a meta-analysis of individual data for one million adults in 61 prospective studies / S. Lewington, R. Clarke, N. Qizilbash [et al.] // Lancet. – 2002. – Vol.360. – P. 1903–1913. </w:t>
      </w:r>
    </w:p>
    <w:bookmarkStart w:id="12" w:name="abstract15211736"/>
    <w:bookmarkEnd w:id="12"/>
    <w:p w:rsidR="008B65A9" w:rsidRPr="005C32CD" w:rsidRDefault="008B65A9" w:rsidP="00A46B0A">
      <w:pPr>
        <w:pStyle w:val="21"/>
        <w:numPr>
          <w:ilvl w:val="0"/>
          <w:numId w:val="13"/>
        </w:numPr>
        <w:suppressAutoHyphens/>
        <w:rPr>
          <w:b/>
          <w:i/>
        </w:rPr>
      </w:pPr>
      <w:r w:rsidRPr="005C32CD">
        <w:rPr>
          <w:b/>
          <w:i/>
        </w:rPr>
        <w:fldChar w:fldCharType="begin"/>
      </w:r>
      <w:r w:rsidRPr="005C32CD">
        <w:rPr>
          <w:b/>
          <w:i/>
        </w:rPr>
        <w:instrText xml:space="preserve"> HYPERLINK "http://www.ncbi.nlm.nih.gov/entrez/query.fcgi?db=pubmed&amp;cmd=Search&amp;itool=pubmed_AbstractPlus&amp;term="Albaladejo+P"%5BAuthor%5D"</w:instrText>
      </w:r>
      <w:r w:rsidRPr="005C32CD">
        <w:rPr>
          <w:b/>
          <w:i/>
        </w:rPr>
      </w:r>
      <w:r w:rsidRPr="005C32CD">
        <w:rPr>
          <w:b/>
          <w:i/>
        </w:rPr>
        <w:fldChar w:fldCharType="separate"/>
      </w:r>
      <w:r w:rsidRPr="005C32CD">
        <w:rPr>
          <w:rStyle w:val="a5"/>
          <w:b/>
          <w:i/>
        </w:rPr>
        <w:t>Albaladejo P</w:t>
      </w:r>
      <w:r w:rsidRPr="005C32CD">
        <w:rPr>
          <w:b/>
          <w:i/>
        </w:rPr>
        <w:fldChar w:fldCharType="end"/>
      </w:r>
      <w:r w:rsidRPr="005C32CD">
        <w:rPr>
          <w:b/>
          <w:i/>
        </w:rPr>
        <w:t xml:space="preserve">. Interactions between cardiovascular drugs and anesthesia and surgery / P. </w:t>
      </w:r>
      <w:hyperlink r:id="rId16" w:history="1">
        <w:r w:rsidRPr="005C32CD">
          <w:rPr>
            <w:rStyle w:val="a5"/>
            <w:b/>
            <w:i/>
          </w:rPr>
          <w:t>Albaladejo</w:t>
        </w:r>
      </w:hyperlink>
      <w:r w:rsidRPr="005C32CD">
        <w:rPr>
          <w:b/>
          <w:i/>
        </w:rPr>
        <w:t xml:space="preserve">, J. </w:t>
      </w:r>
      <w:hyperlink r:id="rId17" w:history="1">
        <w:r w:rsidRPr="005C32CD">
          <w:rPr>
            <w:rStyle w:val="a5"/>
            <w:b/>
            <w:i/>
          </w:rPr>
          <w:t xml:space="preserve">Marty </w:t>
        </w:r>
      </w:hyperlink>
      <w:r w:rsidRPr="005C32CD">
        <w:rPr>
          <w:b/>
          <w:i/>
        </w:rPr>
        <w:t xml:space="preserve">// </w:t>
      </w:r>
      <w:hyperlink r:id="rId18" w:history="1">
        <w:r w:rsidRPr="005C32CD">
          <w:rPr>
            <w:rStyle w:val="a5"/>
            <w:b/>
            <w:i/>
          </w:rPr>
          <w:t>Presse Med.</w:t>
        </w:r>
      </w:hyperlink>
      <w:r w:rsidRPr="005C32CD">
        <w:rPr>
          <w:b/>
          <w:i/>
        </w:rPr>
        <w:t xml:space="preserve"> – 2006. – Vol. 35, № 11, Pt. 2. – P. 697–702.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Alpha-2 adrenergic transmission and human baroreflex regulation / J. Tank, A. Diedrich, E. Szczech [et al.] // Hypertension. – 2004. –Vol. 43. – P. 1035–1041.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Amlodipine improves vascular function in patients with moderate to severe hypertension / S. Ohtsuka, A. Yamazaki, Y. Oyake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J. Cardiovasc. Pharmacology. – 2003. – Vol. 42.– P. 296–303.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rStyle w:val="af9"/>
          <w:b w:val="0"/>
          <w:sz w:val="28"/>
          <w:szCs w:val="28"/>
          <w:lang w:val="uk-UA"/>
        </w:rPr>
      </w:pPr>
      <w:bookmarkStart w:id="13" w:name="abstract15174309"/>
      <w:bookmarkEnd w:id="13"/>
      <w:r w:rsidRPr="005C32CD">
        <w:rPr>
          <w:sz w:val="28"/>
          <w:szCs w:val="28"/>
          <w:lang w:val="uk-UA"/>
        </w:rPr>
        <w:t xml:space="preserve">Angiotensin system inhibitors in a general surgical population / </w:t>
      </w:r>
      <w:r w:rsidRPr="005C32CD">
        <w:rPr>
          <w:rStyle w:val="af9"/>
          <w:b w:val="0"/>
          <w:sz w:val="28"/>
          <w:szCs w:val="28"/>
          <w:lang w:val="uk-UA"/>
        </w:rPr>
        <w:t xml:space="preserve">Th. Comfere, J. Sprung, M.M. Kumar [et al.] // </w:t>
      </w:r>
      <w:r w:rsidRPr="005C32CD">
        <w:rPr>
          <w:sz w:val="28"/>
          <w:szCs w:val="28"/>
          <w:lang w:val="uk-UA"/>
        </w:rPr>
        <w:t xml:space="preserve">Anesth. Analg. – 2005. – Vol. 100. – P. 636–644.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Armanious S. Succesful implementation of perioperative beta-blockade utilizing a multidisciplinary approach / S. Armanious, D.T. Wong, E. Etchells // Can. J. Anaesth. – 2004. – Vol. 50, № 2. – P. 131–136.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Assessment of drug therapy management and the prevalence of heart failure in a managed care population with hypertension / J.H. Jackson 4th, F. Frech, R. Ronen [et al.] // J. Manag. Care Pharm. – 2004. – Vol. 10, № 6. – P. 513–520. </w:t>
      </w:r>
      <w:bookmarkStart w:id="14" w:name="abstract16733160"/>
      <w:bookmarkEnd w:id="14"/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Association between cardiac and noncardiac complications in patients undergoing noncardiac surgery: outcomes and effects on length of stay / K.E. Fleischmann, L. Goldman, B. Young [et al.] // </w:t>
      </w:r>
      <w:r w:rsidRPr="005C32CD">
        <w:rPr>
          <w:iCs/>
          <w:sz w:val="28"/>
          <w:szCs w:val="28"/>
          <w:lang w:val="uk-UA"/>
        </w:rPr>
        <w:t>Am. J. Med.</w:t>
      </w:r>
      <w:r w:rsidRPr="005C32CD">
        <w:rPr>
          <w:sz w:val="28"/>
          <w:szCs w:val="28"/>
          <w:lang w:val="uk-UA"/>
        </w:rPr>
        <w:t xml:space="preserve"> – 2003 – Vol. 115. – P. 515–520.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lastRenderedPageBreak/>
        <w:t xml:space="preserve">Auerbach A.D. </w:t>
      </w:r>
      <w:r w:rsidRPr="005C32CD">
        <w:rPr>
          <w:sz w:val="28"/>
          <w:szCs w:val="28"/>
          <w:lang w:val="uk-UA"/>
        </w:rPr>
        <w:t xml:space="preserve">Beta-blockers and reduction of cardiac events in noncardiac surgery: scientific review / </w:t>
      </w:r>
      <w:r w:rsidRPr="005C32CD">
        <w:rPr>
          <w:bCs/>
          <w:sz w:val="28"/>
          <w:szCs w:val="28"/>
          <w:lang w:val="uk-UA"/>
        </w:rPr>
        <w:t>A.D. Auerbach</w:t>
      </w:r>
      <w:r w:rsidRPr="005C32CD">
        <w:rPr>
          <w:sz w:val="28"/>
          <w:szCs w:val="28"/>
          <w:lang w:val="uk-UA"/>
        </w:rPr>
        <w:t xml:space="preserve">, L. Goldman // </w:t>
      </w:r>
      <w:r w:rsidRPr="005C32CD">
        <w:rPr>
          <w:iCs/>
          <w:sz w:val="28"/>
          <w:szCs w:val="28"/>
          <w:lang w:val="uk-UA"/>
        </w:rPr>
        <w:t>JAMA. –</w:t>
      </w:r>
      <w:r w:rsidRPr="005C32CD">
        <w:rPr>
          <w:sz w:val="28"/>
          <w:szCs w:val="28"/>
          <w:lang w:val="uk-UA"/>
        </w:rPr>
        <w:t xml:space="preserve"> 2002. – Vol. </w:t>
      </w:r>
      <w:r w:rsidRPr="005C32CD">
        <w:rPr>
          <w:bCs/>
          <w:sz w:val="28"/>
          <w:szCs w:val="28"/>
          <w:lang w:val="uk-UA"/>
        </w:rPr>
        <w:t xml:space="preserve">287. – P. </w:t>
      </w:r>
      <w:r w:rsidRPr="005C32CD">
        <w:rPr>
          <w:sz w:val="28"/>
          <w:szCs w:val="28"/>
          <w:lang w:val="uk-UA"/>
        </w:rPr>
        <w:t>1435–1444.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Baroreceptor denervation prevents sympathoinhibition during angiotensin II-induced hypertension / C.J. Barrett, S. Guild, R. Ramchandra [et al.] // Hypertension. – 2005. – Vol. 46. – P. 168–172.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15" w:name="abstract15702622"/>
      <w:bookmarkEnd w:id="15"/>
      <w:r w:rsidRPr="005C32CD">
        <w:rPr>
          <w:bCs/>
          <w:sz w:val="28"/>
          <w:szCs w:val="28"/>
          <w:lang w:val="uk-UA"/>
        </w:rPr>
        <w:t xml:space="preserve">Barrett C.J. Problems, possibilities, and pitfalls in studying the arterial baroreflexes' influence over long-term control of blood pressure / C.J. Barrett, S.C. Malpas // </w:t>
      </w:r>
      <w:r w:rsidRPr="005C32CD">
        <w:rPr>
          <w:iCs/>
          <w:sz w:val="28"/>
          <w:szCs w:val="28"/>
          <w:lang w:val="uk-UA"/>
        </w:rPr>
        <w:t xml:space="preserve">Am. J. Physiol. Regul. Integr. Comp. Physiol. – </w:t>
      </w:r>
      <w:r w:rsidRPr="005C32CD">
        <w:rPr>
          <w:sz w:val="28"/>
          <w:szCs w:val="28"/>
          <w:lang w:val="uk-UA"/>
        </w:rPr>
        <w:t>2005. – Vol. 288. – P. 837–845.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Bata L. Evaluation of Meditech ABPM-04 ambulatory blood pressure measuring device according to the British Hypertension Society protocol / L. Bata, A. Keszei, A. Dunai // Blood Press. Monit.– 1998. – Vol. 3, № 6. – P. 363–368.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Beta-Blocker therapy for heart failure outside the clinical trial setting: Findings of a community-based registry / J.A. Franciosa, B.M. Massie, M.A. Lukas [et al.] // Am.Heart J. – 2004. – Vol. 148, </w:t>
      </w:r>
      <w:r w:rsidRPr="005C32CD">
        <w:rPr>
          <w:bCs/>
          <w:sz w:val="28"/>
          <w:szCs w:val="28"/>
          <w:lang w:val="uk-UA"/>
        </w:rPr>
        <w:t xml:space="preserve">№ </w:t>
      </w:r>
      <w:r w:rsidRPr="005C32CD">
        <w:rPr>
          <w:sz w:val="28"/>
          <w:szCs w:val="28"/>
          <w:lang w:val="uk-UA"/>
        </w:rPr>
        <w:t>4. – P. 718–726.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16" w:name="abstract11143334"/>
      <w:bookmarkStart w:id="17" w:name="abstract15910553"/>
      <w:bookmarkEnd w:id="16"/>
      <w:bookmarkEnd w:id="17"/>
      <w:r w:rsidRPr="005C32CD">
        <w:rPr>
          <w:sz w:val="28"/>
          <w:szCs w:val="28"/>
          <w:lang w:val="uk-UA"/>
        </w:rPr>
        <w:t xml:space="preserve">Blood pressure control and risk of stroke: a population-based prospective cohort study / C. Li, G. Engstrom, B. Hedblad [et al.] // Stroke. – 2005. – Vol. 36, №. 4. – P. 725–730. </w:t>
      </w:r>
    </w:p>
    <w:bookmarkStart w:id="18" w:name="abstract17086128"/>
    <w:bookmarkEnd w:id="18"/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fldChar w:fldCharType="begin"/>
      </w:r>
      <w:r w:rsidRPr="005C32CD">
        <w:rPr>
          <w:sz w:val="28"/>
          <w:szCs w:val="28"/>
          <w:lang w:val="uk-UA"/>
        </w:rPr>
        <w:instrText xml:space="preserve"> HYPERLINK "http://www.ncbi.nlm.nih.gov/entrez/query.fcgi?db=pubmed&amp;cmd=Search&amp;itool=pubmed_AbstractPlus&amp;term="Bloomfield+EL"%5BAuthor%5D"</w:instrText>
      </w:r>
      <w:r w:rsidRPr="005C32CD">
        <w:rPr>
          <w:sz w:val="28"/>
          <w:szCs w:val="28"/>
          <w:lang w:val="uk-UA"/>
        </w:rPr>
      </w:r>
      <w:r w:rsidRPr="005C32CD">
        <w:rPr>
          <w:sz w:val="28"/>
          <w:szCs w:val="28"/>
          <w:lang w:val="uk-UA"/>
        </w:rPr>
        <w:fldChar w:fldCharType="separate"/>
      </w:r>
      <w:r w:rsidRPr="005C32CD">
        <w:rPr>
          <w:rStyle w:val="a5"/>
          <w:sz w:val="28"/>
          <w:szCs w:val="28"/>
          <w:lang w:val="uk-UA"/>
        </w:rPr>
        <w:t>Bloomfield E.L</w:t>
      </w:r>
      <w:r w:rsidRPr="005C32CD">
        <w:rPr>
          <w:sz w:val="28"/>
          <w:szCs w:val="28"/>
          <w:lang w:val="uk-UA"/>
        </w:rPr>
        <w:fldChar w:fldCharType="end"/>
      </w:r>
      <w:r w:rsidRPr="005C32CD">
        <w:rPr>
          <w:sz w:val="28"/>
          <w:szCs w:val="28"/>
          <w:lang w:val="uk-UA"/>
        </w:rPr>
        <w:t xml:space="preserve">. A correlation of catecholamine and vasoactive Peptide release with hemodynamics in patients undergoing resection of arteriovenous malformations / E.L. </w:t>
      </w:r>
      <w:hyperlink r:id="rId19" w:history="1">
        <w:r w:rsidRPr="005C32CD">
          <w:rPr>
            <w:rStyle w:val="a5"/>
            <w:sz w:val="28"/>
            <w:szCs w:val="28"/>
            <w:lang w:val="uk-UA"/>
          </w:rPr>
          <w:t>Bloomfield</w:t>
        </w:r>
      </w:hyperlink>
      <w:r w:rsidRPr="005C32CD">
        <w:rPr>
          <w:sz w:val="28"/>
          <w:szCs w:val="28"/>
          <w:lang w:val="uk-UA"/>
        </w:rPr>
        <w:t xml:space="preserve">, M. </w:t>
      </w:r>
      <w:hyperlink r:id="rId20" w:history="1">
        <w:r w:rsidRPr="005C32CD">
          <w:rPr>
            <w:rStyle w:val="a5"/>
            <w:sz w:val="28"/>
            <w:szCs w:val="28"/>
            <w:lang w:val="uk-UA"/>
          </w:rPr>
          <w:t>Secic</w:t>
        </w:r>
      </w:hyperlink>
      <w:r w:rsidRPr="005C32CD">
        <w:rPr>
          <w:sz w:val="28"/>
          <w:szCs w:val="28"/>
          <w:lang w:val="uk-UA"/>
        </w:rPr>
        <w:t xml:space="preserve">, D. </w:t>
      </w:r>
      <w:hyperlink r:id="rId21" w:history="1">
        <w:r w:rsidRPr="005C32CD">
          <w:rPr>
            <w:rStyle w:val="a5"/>
            <w:sz w:val="28"/>
            <w:szCs w:val="28"/>
            <w:lang w:val="uk-UA"/>
          </w:rPr>
          <w:t>Porembka</w:t>
        </w:r>
      </w:hyperlink>
      <w:r w:rsidRPr="005C32CD">
        <w:rPr>
          <w:sz w:val="28"/>
          <w:szCs w:val="28"/>
          <w:lang w:val="uk-UA"/>
        </w:rPr>
        <w:t xml:space="preserve"> // </w:t>
      </w:r>
      <w:hyperlink r:id="rId22" w:history="1">
        <w:r w:rsidRPr="005C32CD">
          <w:rPr>
            <w:rStyle w:val="a5"/>
            <w:sz w:val="28"/>
            <w:szCs w:val="28"/>
            <w:lang w:val="uk-UA"/>
          </w:rPr>
          <w:t>Neurocrit. Care.</w:t>
        </w:r>
      </w:hyperlink>
      <w:r w:rsidRPr="005C32CD">
        <w:rPr>
          <w:sz w:val="28"/>
          <w:szCs w:val="28"/>
          <w:lang w:val="uk-UA"/>
        </w:rPr>
        <w:t xml:space="preserve"> – 2005. – Vol. 3, № 2. – P. 127– 131.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Burke S.L. Levels of renal and extrarenal sympathetic drive in angiotensin II–induced hypertension / S.L. Burke, R.G. Evans, J.-L. Moretti // Hypertension. – 2008. – Vol. 51. – P. 878–883.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Butterworth J. </w:t>
      </w:r>
      <w:r w:rsidRPr="005C32CD">
        <w:rPr>
          <w:sz w:val="28"/>
          <w:szCs w:val="28"/>
          <w:lang w:val="uk-UA"/>
        </w:rPr>
        <w:t xml:space="preserve">Improving cardiac outcomes after noncardiac surgery / </w:t>
      </w:r>
      <w:r w:rsidRPr="005C32CD">
        <w:rPr>
          <w:rStyle w:val="af9"/>
          <w:b w:val="0"/>
          <w:sz w:val="28"/>
          <w:szCs w:val="28"/>
          <w:lang w:val="uk-UA"/>
        </w:rPr>
        <w:t xml:space="preserve">J. Butterworth, C.D. Furberg // </w:t>
      </w:r>
      <w:r w:rsidRPr="005C32CD">
        <w:rPr>
          <w:sz w:val="28"/>
          <w:szCs w:val="28"/>
          <w:lang w:val="uk-UA"/>
        </w:rPr>
        <w:t>Anesth. Analg. – 2003. – Vol. 97. – P. 613–615.</w:t>
      </w:r>
    </w:p>
    <w:p w:rsidR="008B65A9" w:rsidRPr="005C32CD" w:rsidRDefault="008B65A9" w:rsidP="00A46B0A">
      <w:pPr>
        <w:pStyle w:val="21"/>
        <w:numPr>
          <w:ilvl w:val="0"/>
          <w:numId w:val="13"/>
        </w:numPr>
        <w:suppressAutoHyphens/>
        <w:rPr>
          <w:b/>
          <w:i/>
        </w:rPr>
      </w:pPr>
      <w:r w:rsidRPr="005C32CD">
        <w:rPr>
          <w:b/>
          <w:i/>
        </w:rPr>
        <w:lastRenderedPageBreak/>
        <w:t>Cardiopulmonary exercise testing and its application / К. Albouaini, М. Egred, A. Alahmar [et al.] // Heart. – 2006. – Vol. 35, № 11. – P. 1285–1292.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Chan S. Intra-abdominal hypertension and the abdominal compartment syndrome / S. Chan, S. Doughan // Br. J. Surg. – 2004. – Vol. 91, № 12. – P. 1102–1110.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Chassot P.-G. </w:t>
      </w:r>
      <w:r w:rsidRPr="005C32CD">
        <w:rPr>
          <w:sz w:val="28"/>
          <w:szCs w:val="28"/>
          <w:lang w:val="uk-UA"/>
        </w:rPr>
        <w:t xml:space="preserve">Preoperative evaluation of patients with, or at risk of, coronary artery disease undergoing non-cardiac surgery </w:t>
      </w:r>
      <w:bookmarkStart w:id="19" w:name="abstract14696412"/>
      <w:bookmarkEnd w:id="19"/>
      <w:r w:rsidRPr="005C32CD">
        <w:rPr>
          <w:sz w:val="28"/>
          <w:szCs w:val="28"/>
          <w:lang w:val="uk-UA"/>
        </w:rPr>
        <w:t xml:space="preserve">/ </w:t>
      </w:r>
      <w:r w:rsidRPr="005C32CD">
        <w:rPr>
          <w:rStyle w:val="af9"/>
          <w:b w:val="0"/>
          <w:sz w:val="28"/>
          <w:szCs w:val="28"/>
          <w:lang w:val="uk-UA"/>
        </w:rPr>
        <w:t xml:space="preserve">P.-G. Chassot, A. Delabays, D.R. Spahn // </w:t>
      </w:r>
      <w:r w:rsidRPr="005C32CD">
        <w:rPr>
          <w:sz w:val="28"/>
          <w:szCs w:val="28"/>
          <w:lang w:val="uk-UA"/>
        </w:rPr>
        <w:t xml:space="preserve">Br. J. Anaesth. – 2002. – Vol. 89, № 5. – P. </w:t>
      </w:r>
      <w:r w:rsidRPr="005C32CD">
        <w:rPr>
          <w:bCs/>
          <w:sz w:val="28"/>
          <w:szCs w:val="28"/>
          <w:lang w:val="uk-UA"/>
        </w:rPr>
        <w:t>747</w:t>
      </w:r>
      <w:r w:rsidRPr="005C32CD">
        <w:rPr>
          <w:sz w:val="28"/>
          <w:szCs w:val="28"/>
          <w:lang w:val="uk-UA"/>
        </w:rPr>
        <w:t>–</w:t>
      </w:r>
      <w:r w:rsidRPr="005C32CD">
        <w:rPr>
          <w:bCs/>
          <w:sz w:val="28"/>
          <w:szCs w:val="28"/>
          <w:lang w:val="uk-UA"/>
        </w:rPr>
        <w:t>759.</w:t>
      </w:r>
    </w:p>
    <w:p w:rsidR="008B65A9" w:rsidRPr="005C32CD" w:rsidRDefault="008B65A9" w:rsidP="00A46B0A">
      <w:pPr>
        <w:pStyle w:val="10"/>
        <w:keepNext w:val="0"/>
        <w:numPr>
          <w:ilvl w:val="0"/>
          <w:numId w:val="13"/>
        </w:numPr>
        <w:suppressAutoHyphens/>
        <w:spacing w:line="360" w:lineRule="auto"/>
        <w:jc w:val="both"/>
        <w:rPr>
          <w:b/>
          <w:szCs w:val="28"/>
        </w:rPr>
      </w:pPr>
      <w:r w:rsidRPr="005C32CD">
        <w:rPr>
          <w:b/>
          <w:szCs w:val="28"/>
        </w:rPr>
        <w:t>Cheung A.T. Exploring an optimum intra/postoperative management strategy for acute hypertension in the cardiac surgery patient / A.T. Cheung // J. Card. Surg. – 2006. – Vol. 21, Suppl. 1. – P. S8–S14</w:t>
      </w:r>
      <w:bookmarkStart w:id="20" w:name="abstract16326208"/>
      <w:bookmarkEnd w:id="20"/>
      <w:r w:rsidRPr="005C32CD">
        <w:rPr>
          <w:b/>
          <w:szCs w:val="28"/>
        </w:rPr>
        <w:t>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Choi K.L. Hypertension treatment guidelines: practical implications / K.L. Choi, G. L. Bakris // Semin. Nephrol. – 2005. – Vol. 25, № 4. – P. 198–209</w:t>
      </w:r>
      <w:r w:rsidRPr="005C32CD">
        <w:rPr>
          <w:bCs/>
          <w:sz w:val="28"/>
          <w:szCs w:val="28"/>
          <w:lang w:val="uk-UA"/>
        </w:rPr>
        <w:t>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Chronic I1 imidazoline agonism: sympathetic mechanisms in hypertension / J.P. Greenwood, E.M. Scott, E.M. Stoker [et al.] // Hypertension. – 2000. – Vol. 35, № 6. – P. 1264–1269.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Classification of perioperative histamine-related reactions / H. Sitter, A. Torossian, D. Duda [et al.] // Inflamm. Res. – 2004. – Vol. 53, Suppl 2:S. – P. 164–168.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Communal C. The control of cardiomyocyte apoptosis via the beta-adrenergic signaling pathways / C. Communal, W.S. Colucci // Arch. Mai. Coeur. Vaiss. – 2005. – Vol. 98, № 3. – P. 236–241.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Comparison of antihypertensives after coronary artery surgery / F. Toraman, H. Karabulut, O. Goksel [et al.] // Asian Cardiovasc. Thorac. Ann. – 2005. – Vol. 13, № 4. – P. 302–306.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Coronary artery disease and upper abdominal surgery: impact of anesthesia on perioperative myocardial ischemia / S. </w:t>
      </w:r>
      <w:hyperlink r:id="rId23" w:history="1">
        <w:r w:rsidRPr="005C32CD">
          <w:rPr>
            <w:rStyle w:val="a5"/>
            <w:sz w:val="28"/>
            <w:szCs w:val="28"/>
            <w:lang w:val="uk-UA"/>
          </w:rPr>
          <w:t>Limberi</w:t>
        </w:r>
      </w:hyperlink>
      <w:r w:rsidRPr="005C32CD">
        <w:rPr>
          <w:sz w:val="28"/>
          <w:szCs w:val="28"/>
          <w:lang w:val="uk-UA"/>
        </w:rPr>
        <w:t xml:space="preserve">, N. </w:t>
      </w:r>
      <w:hyperlink r:id="rId24" w:history="1">
        <w:r w:rsidRPr="005C32CD">
          <w:rPr>
            <w:rStyle w:val="a5"/>
            <w:sz w:val="28"/>
            <w:szCs w:val="28"/>
            <w:lang w:val="uk-UA"/>
          </w:rPr>
          <w:t>Markou</w:t>
        </w:r>
      </w:hyperlink>
      <w:r w:rsidRPr="005C32CD">
        <w:rPr>
          <w:sz w:val="28"/>
          <w:szCs w:val="28"/>
          <w:lang w:val="uk-UA"/>
        </w:rPr>
        <w:t xml:space="preserve">, K. </w:t>
      </w:r>
      <w:hyperlink r:id="rId25" w:history="1">
        <w:r w:rsidRPr="005C32CD">
          <w:rPr>
            <w:rStyle w:val="a5"/>
            <w:sz w:val="28"/>
            <w:szCs w:val="28"/>
            <w:lang w:val="uk-UA"/>
          </w:rPr>
          <w:t xml:space="preserve">Sakayianni </w:t>
        </w:r>
      </w:hyperlink>
      <w:r w:rsidRPr="005C32CD">
        <w:rPr>
          <w:sz w:val="28"/>
          <w:szCs w:val="28"/>
          <w:lang w:val="uk-UA"/>
        </w:rPr>
        <w:t xml:space="preserve">[et al.] // </w:t>
      </w:r>
      <w:hyperlink r:id="rId26" w:history="1">
        <w:r w:rsidRPr="005C32CD">
          <w:rPr>
            <w:rStyle w:val="a5"/>
            <w:sz w:val="28"/>
            <w:szCs w:val="28"/>
            <w:lang w:val="uk-UA"/>
          </w:rPr>
          <w:t>Hepatogastroenterology.</w:t>
        </w:r>
      </w:hyperlink>
      <w:r w:rsidRPr="005C32CD">
        <w:rPr>
          <w:sz w:val="28"/>
          <w:szCs w:val="28"/>
          <w:lang w:val="uk-UA"/>
        </w:rPr>
        <w:t xml:space="preserve"> – 2003. – Vol. 50. – P. 1814–1820.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Coronary heart disease: from a disease of middle-aged men in thelate 1970s to a disease of elderly women in the 2000s / A. Kattainen, V. Salomaa, T. Harkanen [et al.] // Eur. Heart J. – 2006. – Vol. 27, № 3. – P. 296–301.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Cosentino F. Endothelial dysfunction in hypertension / F. Cosentino, T.F. Luscher. – Grafiche Serenissima, Milano, 2003. – 52 p.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hyperlink r:id="rId27" w:history="1">
        <w:r w:rsidRPr="005C32CD">
          <w:rPr>
            <w:rStyle w:val="a5"/>
            <w:sz w:val="28"/>
            <w:szCs w:val="28"/>
            <w:lang w:val="uk-UA"/>
          </w:rPr>
          <w:t>DeMaria E.J</w:t>
        </w:r>
      </w:hyperlink>
      <w:r w:rsidRPr="005C32CD">
        <w:rPr>
          <w:sz w:val="28"/>
          <w:szCs w:val="28"/>
          <w:lang w:val="uk-UA"/>
        </w:rPr>
        <w:t xml:space="preserve">. Perioperative management of special populations: obesity / E.J. </w:t>
      </w:r>
      <w:hyperlink r:id="rId28" w:history="1">
        <w:r w:rsidRPr="005C32CD">
          <w:rPr>
            <w:rStyle w:val="a5"/>
            <w:sz w:val="28"/>
            <w:szCs w:val="28"/>
            <w:lang w:val="uk-UA"/>
          </w:rPr>
          <w:t>DeMaria</w:t>
        </w:r>
      </w:hyperlink>
      <w:r w:rsidRPr="005C32CD">
        <w:rPr>
          <w:sz w:val="28"/>
          <w:szCs w:val="28"/>
          <w:lang w:val="uk-UA"/>
        </w:rPr>
        <w:t xml:space="preserve">, B. </w:t>
      </w:r>
      <w:hyperlink r:id="rId29" w:history="1">
        <w:r w:rsidRPr="005C32CD">
          <w:rPr>
            <w:rStyle w:val="a5"/>
            <w:sz w:val="28"/>
            <w:szCs w:val="28"/>
            <w:lang w:val="uk-UA"/>
          </w:rPr>
          <w:t>Carmody // J</w:t>
        </w:r>
      </w:hyperlink>
      <w:r w:rsidRPr="005C32CD">
        <w:rPr>
          <w:sz w:val="28"/>
          <w:szCs w:val="28"/>
          <w:lang w:val="uk-UA"/>
        </w:rPr>
        <w:t xml:space="preserve">. </w:t>
      </w:r>
      <w:hyperlink r:id="rId30" w:history="1">
        <w:r w:rsidRPr="005C32CD">
          <w:rPr>
            <w:rStyle w:val="a5"/>
            <w:sz w:val="28"/>
            <w:szCs w:val="28"/>
            <w:lang w:val="uk-UA"/>
          </w:rPr>
          <w:t>Surg. Clin. North. Am.</w:t>
        </w:r>
      </w:hyperlink>
      <w:r w:rsidRPr="005C32CD">
        <w:rPr>
          <w:sz w:val="28"/>
          <w:szCs w:val="28"/>
          <w:lang w:val="uk-UA"/>
        </w:rPr>
        <w:t xml:space="preserve"> – 2005. – Vol. 85, № 6. – P. 1283–1289.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Dernellis J. </w:t>
      </w:r>
      <w:r w:rsidRPr="005C32CD">
        <w:rPr>
          <w:sz w:val="28"/>
          <w:szCs w:val="28"/>
          <w:lang w:val="uk-UA"/>
        </w:rPr>
        <w:t xml:space="preserve">Assessment of cardiac risk before non-cardiac surgery: brain natriuretic peptide in 1590 patients / </w:t>
      </w:r>
      <w:r w:rsidRPr="005C32CD">
        <w:rPr>
          <w:rStyle w:val="af9"/>
          <w:b w:val="0"/>
          <w:sz w:val="28"/>
          <w:szCs w:val="28"/>
          <w:lang w:val="uk-UA"/>
        </w:rPr>
        <w:t xml:space="preserve">J. Dernellis, M. Panaretou // </w:t>
      </w:r>
      <w:r w:rsidRPr="005C32CD">
        <w:rPr>
          <w:iCs/>
          <w:sz w:val="28"/>
          <w:szCs w:val="28"/>
          <w:lang w:val="uk-UA"/>
        </w:rPr>
        <w:t xml:space="preserve">Heart. – </w:t>
      </w:r>
      <w:r w:rsidRPr="005C32CD">
        <w:rPr>
          <w:sz w:val="28"/>
          <w:szCs w:val="28"/>
          <w:lang w:val="uk-UA"/>
        </w:rPr>
        <w:t xml:space="preserve">2006. – Vol. </w:t>
      </w:r>
      <w:r w:rsidRPr="005C32CD">
        <w:rPr>
          <w:bCs/>
          <w:sz w:val="28"/>
          <w:szCs w:val="28"/>
          <w:lang w:val="uk-UA"/>
        </w:rPr>
        <w:t>92</w:t>
      </w:r>
      <w:r w:rsidRPr="005C32CD">
        <w:rPr>
          <w:sz w:val="28"/>
          <w:szCs w:val="28"/>
          <w:lang w:val="uk-UA"/>
        </w:rPr>
        <w:t>. – P. 1645–1650.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DiBona G.F. </w:t>
      </w:r>
      <w:r w:rsidRPr="005C32CD">
        <w:rPr>
          <w:bCs/>
          <w:sz w:val="28"/>
          <w:szCs w:val="28"/>
          <w:lang w:val="uk-UA"/>
        </w:rPr>
        <w:t xml:space="preserve">The sympathetic nervous system and hypertension: recent developments / </w:t>
      </w:r>
      <w:r w:rsidRPr="005C32CD">
        <w:rPr>
          <w:sz w:val="28"/>
          <w:szCs w:val="28"/>
          <w:lang w:val="uk-UA"/>
        </w:rPr>
        <w:t xml:space="preserve">G.F. DiBona </w:t>
      </w:r>
      <w:r w:rsidRPr="005C32CD">
        <w:rPr>
          <w:bCs/>
          <w:sz w:val="28"/>
          <w:szCs w:val="28"/>
          <w:lang w:val="uk-UA"/>
        </w:rPr>
        <w:t xml:space="preserve">// </w:t>
      </w:r>
      <w:r w:rsidRPr="005C32CD">
        <w:rPr>
          <w:iCs/>
          <w:sz w:val="28"/>
          <w:szCs w:val="28"/>
          <w:lang w:val="uk-UA"/>
        </w:rPr>
        <w:t xml:space="preserve">Hypertension. – </w:t>
      </w:r>
      <w:r w:rsidRPr="005C32CD">
        <w:rPr>
          <w:sz w:val="28"/>
          <w:szCs w:val="28"/>
          <w:lang w:val="uk-UA"/>
        </w:rPr>
        <w:t xml:space="preserve">2004. – Vol. 43. – P. 147–150.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Dickerson L.M. Management of hypertension in older persons / L.M. Dickerson, M.V. Gibson // Am. Fam. Physician. – 2005. – Vol. 71, № 3. – P. 469–476.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Early postoperative arrhythmias after pediatric cardiac surgery / J.W. </w:t>
      </w:r>
      <w:hyperlink r:id="rId31" w:history="1">
        <w:r w:rsidRPr="005C32CD">
          <w:rPr>
            <w:rStyle w:val="a5"/>
            <w:sz w:val="28"/>
            <w:szCs w:val="28"/>
            <w:lang w:val="uk-UA"/>
          </w:rPr>
          <w:t>Delaney</w:t>
        </w:r>
      </w:hyperlink>
      <w:r w:rsidRPr="005C32CD">
        <w:rPr>
          <w:sz w:val="28"/>
          <w:szCs w:val="28"/>
          <w:lang w:val="uk-UA"/>
        </w:rPr>
        <w:t xml:space="preserve">, J.M. </w:t>
      </w:r>
      <w:hyperlink r:id="rId32" w:history="1">
        <w:r w:rsidRPr="005C32CD">
          <w:rPr>
            <w:rStyle w:val="a5"/>
            <w:sz w:val="28"/>
            <w:szCs w:val="28"/>
            <w:lang w:val="uk-UA"/>
          </w:rPr>
          <w:t>Moltedo</w:t>
        </w:r>
      </w:hyperlink>
      <w:r w:rsidRPr="005C32CD">
        <w:rPr>
          <w:sz w:val="28"/>
          <w:szCs w:val="28"/>
          <w:lang w:val="uk-UA"/>
        </w:rPr>
        <w:t xml:space="preserve">, J.D. </w:t>
      </w:r>
      <w:hyperlink r:id="rId33" w:history="1">
        <w:r w:rsidRPr="005C32CD">
          <w:rPr>
            <w:rStyle w:val="a5"/>
            <w:sz w:val="28"/>
            <w:szCs w:val="28"/>
            <w:lang w:val="uk-UA"/>
          </w:rPr>
          <w:t xml:space="preserve">Dziura </w:t>
        </w:r>
      </w:hyperlink>
      <w:r w:rsidRPr="005C32CD">
        <w:rPr>
          <w:sz w:val="28"/>
          <w:szCs w:val="28"/>
          <w:lang w:val="uk-UA"/>
        </w:rPr>
        <w:t xml:space="preserve">[et al.] // </w:t>
      </w:r>
      <w:hyperlink r:id="rId34" w:history="1">
        <w:r w:rsidRPr="005C32CD">
          <w:rPr>
            <w:rStyle w:val="a5"/>
            <w:sz w:val="28"/>
            <w:szCs w:val="28"/>
            <w:lang w:val="uk-UA"/>
          </w:rPr>
          <w:t>J. Thorac. Cardiovasc. Surg.</w:t>
        </w:r>
      </w:hyperlink>
      <w:r w:rsidRPr="005C32CD">
        <w:rPr>
          <w:sz w:val="28"/>
          <w:szCs w:val="28"/>
          <w:lang w:val="uk-UA"/>
        </w:rPr>
        <w:t xml:space="preserve"> – 2006. – Vol. 131, № 6. – P. 1296–1300.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Effect of clonidine on cardiovascular morbidity and mortality after noncardiac surgery / A.W. </w:t>
      </w:r>
      <w:hyperlink r:id="rId35" w:history="1">
        <w:r w:rsidRPr="005C32CD">
          <w:rPr>
            <w:rStyle w:val="a5"/>
            <w:sz w:val="28"/>
            <w:szCs w:val="28"/>
            <w:lang w:val="uk-UA"/>
          </w:rPr>
          <w:t>Wallace</w:t>
        </w:r>
      </w:hyperlink>
      <w:r w:rsidRPr="005C32CD">
        <w:rPr>
          <w:sz w:val="28"/>
          <w:szCs w:val="28"/>
          <w:lang w:val="uk-UA"/>
        </w:rPr>
        <w:t xml:space="preserve">, D. </w:t>
      </w:r>
      <w:hyperlink r:id="rId36" w:history="1">
        <w:r w:rsidRPr="005C32CD">
          <w:rPr>
            <w:rStyle w:val="a5"/>
            <w:sz w:val="28"/>
            <w:szCs w:val="28"/>
            <w:lang w:val="uk-UA"/>
          </w:rPr>
          <w:t>Galindez</w:t>
        </w:r>
      </w:hyperlink>
      <w:r w:rsidRPr="005C32CD">
        <w:rPr>
          <w:sz w:val="28"/>
          <w:szCs w:val="28"/>
          <w:lang w:val="uk-UA"/>
        </w:rPr>
        <w:t xml:space="preserve">, A. </w:t>
      </w:r>
      <w:hyperlink r:id="rId37" w:history="1">
        <w:r w:rsidRPr="005C32CD">
          <w:rPr>
            <w:rStyle w:val="a5"/>
            <w:sz w:val="28"/>
            <w:szCs w:val="28"/>
            <w:lang w:val="uk-UA"/>
          </w:rPr>
          <w:t>Salahieh</w:t>
        </w:r>
      </w:hyperlink>
      <w:r w:rsidRPr="005C32CD">
        <w:rPr>
          <w:sz w:val="28"/>
          <w:szCs w:val="28"/>
          <w:lang w:val="uk-UA"/>
        </w:rPr>
        <w:t xml:space="preserve"> [et al.] // </w:t>
      </w:r>
      <w:hyperlink r:id="rId38" w:history="1">
        <w:r w:rsidRPr="005C32CD">
          <w:rPr>
            <w:rStyle w:val="a5"/>
            <w:sz w:val="28"/>
            <w:szCs w:val="28"/>
            <w:lang w:val="uk-UA"/>
          </w:rPr>
          <w:t>Anesthesiol.</w:t>
        </w:r>
      </w:hyperlink>
      <w:r w:rsidRPr="005C32CD">
        <w:rPr>
          <w:sz w:val="28"/>
          <w:szCs w:val="28"/>
          <w:lang w:val="uk-UA"/>
        </w:rPr>
        <w:t xml:space="preserve"> –</w:t>
      </w:r>
      <w:r w:rsidRPr="005C32CD">
        <w:rPr>
          <w:bCs/>
          <w:sz w:val="28"/>
          <w:szCs w:val="28"/>
          <w:lang w:val="uk-UA"/>
        </w:rPr>
        <w:t xml:space="preserve"> </w:t>
      </w:r>
      <w:r w:rsidRPr="005C32CD">
        <w:rPr>
          <w:sz w:val="28"/>
          <w:szCs w:val="28"/>
          <w:lang w:val="uk-UA"/>
        </w:rPr>
        <w:t>2004. – Vol. 101, № 2. – P. 284–293.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Effect of moxonidine on left ventricular hypertrophy in hypertensive patients / A. Spring, J. Haczynski, M. Przewlocka-Kosmala [et al.] // J. Clin. Basic Cardiology. – 2001. – № 4. – P. 1–5. </w:t>
      </w:r>
    </w:p>
    <w:p w:rsidR="008B65A9" w:rsidRPr="005C32CD" w:rsidRDefault="008B65A9" w:rsidP="00A46B0A">
      <w:pPr>
        <w:pStyle w:val="10"/>
        <w:keepNext w:val="0"/>
        <w:numPr>
          <w:ilvl w:val="0"/>
          <w:numId w:val="13"/>
        </w:numPr>
        <w:suppressAutoHyphens/>
        <w:spacing w:line="360" w:lineRule="auto"/>
        <w:jc w:val="both"/>
        <w:rPr>
          <w:b/>
          <w:szCs w:val="28"/>
        </w:rPr>
      </w:pPr>
      <w:r w:rsidRPr="005C32CD">
        <w:rPr>
          <w:b/>
          <w:szCs w:val="28"/>
        </w:rPr>
        <w:lastRenderedPageBreak/>
        <w:t xml:space="preserve">Effect of prophylactic bisoprolol plus magnesium on the incidence of atrial fibrillation after coronary bypass surgery: results of a randomized controlled trial / Behmanesh S., Tossios P., Homedan H. [et al.] / </w:t>
      </w:r>
      <w:hyperlink r:id="rId39" w:history="1">
        <w:r w:rsidRPr="005C32CD">
          <w:rPr>
            <w:rStyle w:val="a5"/>
            <w:b/>
            <w:szCs w:val="28"/>
          </w:rPr>
          <w:t>Cur. Med. Res. Opin.</w:t>
        </w:r>
      </w:hyperlink>
      <w:r w:rsidRPr="005C32CD">
        <w:rPr>
          <w:b/>
          <w:szCs w:val="28"/>
        </w:rPr>
        <w:t xml:space="preserve"> – 2006. – Vol. 22, № 8. – P. 1443–1450.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Effects of chronic angiotensin II receptor antagonist and angiotensin-converting enzyme inhibitor treatments on neurohormonal levels and haemodynamics during cardiopulmonary bypass / Y.J. </w:t>
      </w:r>
      <w:hyperlink r:id="rId40" w:history="1">
        <w:r w:rsidRPr="005C32CD">
          <w:rPr>
            <w:rStyle w:val="a5"/>
            <w:sz w:val="28"/>
            <w:szCs w:val="28"/>
            <w:lang w:val="uk-UA"/>
          </w:rPr>
          <w:t>Oh</w:t>
        </w:r>
      </w:hyperlink>
      <w:r w:rsidRPr="005C32CD">
        <w:rPr>
          <w:sz w:val="28"/>
          <w:szCs w:val="28"/>
          <w:lang w:val="uk-UA"/>
        </w:rPr>
        <w:t xml:space="preserve">, J.H. </w:t>
      </w:r>
      <w:hyperlink r:id="rId41" w:history="1">
        <w:r w:rsidRPr="005C32CD">
          <w:rPr>
            <w:rStyle w:val="a5"/>
            <w:sz w:val="28"/>
            <w:szCs w:val="28"/>
            <w:lang w:val="uk-UA"/>
          </w:rPr>
          <w:t>Lee</w:t>
        </w:r>
      </w:hyperlink>
      <w:r w:rsidRPr="005C32CD">
        <w:rPr>
          <w:sz w:val="28"/>
          <w:szCs w:val="28"/>
          <w:lang w:val="uk-UA"/>
        </w:rPr>
        <w:t xml:space="preserve">, S.B. </w:t>
      </w:r>
      <w:hyperlink r:id="rId42" w:history="1">
        <w:r w:rsidRPr="005C32CD">
          <w:rPr>
            <w:rStyle w:val="a5"/>
            <w:sz w:val="28"/>
            <w:szCs w:val="28"/>
            <w:lang w:val="uk-UA"/>
          </w:rPr>
          <w:t>Nam</w:t>
        </w:r>
      </w:hyperlink>
      <w:r w:rsidRPr="005C32CD">
        <w:rPr>
          <w:sz w:val="28"/>
          <w:szCs w:val="28"/>
          <w:lang w:val="uk-UA"/>
        </w:rPr>
        <w:t xml:space="preserve">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hyperlink r:id="rId43" w:history="1">
        <w:r w:rsidRPr="005C32CD">
          <w:rPr>
            <w:rStyle w:val="a5"/>
            <w:sz w:val="28"/>
            <w:szCs w:val="28"/>
            <w:lang w:val="uk-UA"/>
          </w:rPr>
          <w:t>Br. J. Anaesth.</w:t>
        </w:r>
      </w:hyperlink>
      <w:r w:rsidRPr="005C32CD">
        <w:rPr>
          <w:sz w:val="28"/>
          <w:szCs w:val="28"/>
          <w:lang w:val="uk-UA"/>
        </w:rPr>
        <w:t xml:space="preserve"> – 2006. – Vol. 97, № 6. – P. 792–798.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Effects of increased intra-abdominal pressure on central circulation / E. Vivier, O. Metton, V. Piriou [et al.] // Br. J. Anaesth. – 2006. – Vol. 96, № 6. – P. 701–707.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Effects of the aldosterone receptor antagonist potassium canrenoate on renal blood flow and urinary output during prolonged increased intraabdominal pressure (IAP) in pigs / F.F. Gudmundsson, A. Viste, O.L. Myking // Surg. Endoscopy. – 2004. – Vol. 18, № 10. – P. 1528–1534.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Eiser M. The sympathetic system and hypertension / M. Eiser // Am. J. Hypertens. – 2000. – № 13. – P. 99S–105S.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Ertel W. The abdominal compartment syndrome / W. Ertel, O. Trentz // Der Unfallchirurg. – 2001. – Vol. 104, № 7. – P. 560–568.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ESH-ESC guidelines for the management of hypertension / S. Erdine, O. Ari, A. Zanchetti [et al.] // Herz. – 2006. – Vol. 31, № 4. – P. 331–338.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Estimates of global and regional potential health gains from reducing multiple major risk factors / M. Ezzati, S.V. Hoorn, A. Rodgers [et al.] // Lancet. – 2003. – Vol. 362. – P. 271–280.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Expert consensus document on b-adrenergic receptor blockers. The task force on beta-blockers of the European Society of Cardiology // Eur. Heart J. – 2004. – Vol. 25. – P. 1341–1362.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Falzone Y. Determinants of arterial stiffness in offsprings of families with essential hypertension / Y. Falzone, M. Brown // Amer. J. Hypertension. – 2004. – Vol. 14. – P. 292–298.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Ferguson B. Preoperative beta-blocker use may improve CABG surgery outcome / B. Ferguson // JAMA. – 2002. – Vol. 287. – P. 2221–2227.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Fink G.D. Sympathetic activity, vascular capacitance, and long-term regulation of arterial pressure / G.D. Fink // Hypertension. – 2009. – Vol. 53. – P. 307–312.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Foëx P. </w:t>
      </w:r>
      <w:r w:rsidRPr="005C32CD">
        <w:rPr>
          <w:sz w:val="28"/>
          <w:szCs w:val="28"/>
          <w:lang w:val="uk-UA"/>
        </w:rPr>
        <w:t xml:space="preserve">Unexplained preoperative tachycardia: is it an important issue? / </w:t>
      </w:r>
      <w:r w:rsidRPr="005C32CD">
        <w:rPr>
          <w:rStyle w:val="af9"/>
          <w:b w:val="0"/>
          <w:sz w:val="28"/>
          <w:szCs w:val="28"/>
          <w:lang w:val="uk-UA"/>
        </w:rPr>
        <w:t>P.</w:t>
      </w:r>
      <w:r w:rsidRPr="005C32CD">
        <w:rPr>
          <w:sz w:val="28"/>
          <w:szCs w:val="28"/>
          <w:lang w:val="uk-UA"/>
        </w:rPr>
        <w:t xml:space="preserve"> </w:t>
      </w:r>
      <w:r w:rsidRPr="005C32CD">
        <w:rPr>
          <w:rStyle w:val="af9"/>
          <w:b w:val="0"/>
          <w:sz w:val="28"/>
          <w:szCs w:val="28"/>
          <w:lang w:val="uk-UA"/>
        </w:rPr>
        <w:t>Foëx //</w:t>
      </w:r>
      <w:r w:rsidRPr="005C32CD">
        <w:rPr>
          <w:sz w:val="28"/>
          <w:szCs w:val="28"/>
          <w:lang w:val="uk-UA"/>
        </w:rPr>
        <w:t xml:space="preserve"> </w:t>
      </w:r>
      <w:r w:rsidRPr="005C32CD">
        <w:rPr>
          <w:rStyle w:val="afe"/>
          <w:i w:val="0"/>
          <w:sz w:val="28"/>
          <w:szCs w:val="28"/>
          <w:lang w:val="uk-UA"/>
        </w:rPr>
        <w:t xml:space="preserve">Canad. J. Anesth. – </w:t>
      </w:r>
      <w:r w:rsidRPr="005C32CD">
        <w:rPr>
          <w:sz w:val="28"/>
          <w:szCs w:val="28"/>
          <w:lang w:val="uk-UA"/>
        </w:rPr>
        <w:t>2005. – Vol. 52. – P. 789–794.</w:t>
      </w:r>
    </w:p>
    <w:p w:rsidR="008B65A9" w:rsidRPr="005C32CD" w:rsidRDefault="008B65A9" w:rsidP="00A46B0A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>Gholizadeh L. More similarities than differences: an international comparison of CVD mortality and risk factors in women / L. Gholizadeh, P. Davidson // Health Care Women Int. – 2008. – № 1. – P. 3</w:t>
      </w:r>
      <w:r w:rsidRPr="005C32CD">
        <w:rPr>
          <w:sz w:val="28"/>
          <w:szCs w:val="28"/>
          <w:lang w:val="uk-UA"/>
        </w:rPr>
        <w:t>–</w:t>
      </w:r>
      <w:r w:rsidRPr="005C32CD">
        <w:rPr>
          <w:bCs/>
          <w:sz w:val="28"/>
          <w:szCs w:val="28"/>
          <w:lang w:val="uk-UA"/>
        </w:rPr>
        <w:t>22.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Gudmundsson F.F. Respiratory changes during prolonged increased intra-abdominal pressure in pigs / F.F. Gudmundsson, J.K. Heltne // Acta Anaesthesiol. Scand. – 2004. – Vol. 48, № 4. – P. 463–468.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Guidelines for perioperative cardiovascular evaluation for noncardiac surgery report of the American college of cardiology / American Heart Association Task Force On Practice Guidelines // JACC. – 2004. – Vol. 27. – P. 910–948.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Guild S.-J. Long-term recording of sympathetic nerve activity: the new frontier in understanding the development of hypertension? / S.-J. Guild, C. J. Barrett. S.C. Malpas // </w:t>
      </w:r>
      <w:r w:rsidRPr="005C32CD">
        <w:rPr>
          <w:iCs/>
          <w:sz w:val="28"/>
          <w:szCs w:val="28"/>
          <w:lang w:val="uk-UA"/>
        </w:rPr>
        <w:t xml:space="preserve">Clin. Experim. Pharmacol. Physiol. – </w:t>
      </w:r>
      <w:r w:rsidRPr="005C32CD">
        <w:rPr>
          <w:sz w:val="28"/>
          <w:szCs w:val="28"/>
          <w:lang w:val="uk-UA"/>
        </w:rPr>
        <w:t>2005. – Vol. 32, P. 433–439.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Haas C.E. Acute postoperative hypertension: a review of therapeutic options / C.E. Haas, J.M. Le Blanc // Am. J. Health Syst. Pharm. – 2004. – Vol. 61, № 16. – P. 1661–1673.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Hajjar I. Trends in prevalence, awareness, treatment, and control of hypertension in the United States, 1988-2000 / I. Hajjar, T.A. Kotchen // JAMA. – 2003. – Vol. 290, № 2. – P. 199–206.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Heart rate variability, standards of measurement, physiological interpretation and clinical use. Task force of the European Society of Cardiology and the North American Society of pacing and electrophysiology // Eur. Heart J. – 1996. – Vol. 17. – Р. 354–381.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Hermida R.C. Administration-time-dependent effects of antihypertensive treatment on the circadian pattern of blood pressure / R.C. Hermida, D.E. Ayala, C. Calvo // Curr. Opin. Nephrol. Hypertens. – 2005. – Vol. 14. – Р. 453–459.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Hormonal changes related to reduced renal blood flow and low urine output under prolonged increased intra-abdominal pressure in pigs / F.F. Gudmundsson, H.G. Gislason, O.L. Myking [et al.] // Eur. J. Surg. – 2002. – Vol. 168, № 3. – P. 178–186.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How strong is the evidence for the use of perioperative beta blockers in non-cardiac surgery? Systematic review and meta-analysis of randomised controlled trials / </w:t>
      </w:r>
      <w:r w:rsidRPr="005C32CD">
        <w:rPr>
          <w:bCs/>
          <w:sz w:val="28"/>
          <w:szCs w:val="28"/>
          <w:lang w:val="uk-UA"/>
        </w:rPr>
        <w:t>P.J</w:t>
      </w:r>
      <w:r w:rsidRPr="005C32CD">
        <w:rPr>
          <w:sz w:val="28"/>
          <w:szCs w:val="28"/>
          <w:lang w:val="uk-UA"/>
        </w:rPr>
        <w:t xml:space="preserve">. </w:t>
      </w:r>
      <w:r w:rsidRPr="005C32CD">
        <w:rPr>
          <w:bCs/>
          <w:sz w:val="28"/>
          <w:szCs w:val="28"/>
          <w:lang w:val="uk-UA"/>
        </w:rPr>
        <w:t xml:space="preserve">Devereaux, </w:t>
      </w:r>
      <w:r w:rsidRPr="005C32CD">
        <w:rPr>
          <w:sz w:val="28"/>
          <w:szCs w:val="28"/>
          <w:lang w:val="uk-UA"/>
        </w:rPr>
        <w:t xml:space="preserve">W.S. Beattie, P.T. Choi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r w:rsidRPr="005C32CD">
        <w:rPr>
          <w:iCs/>
          <w:sz w:val="28"/>
          <w:szCs w:val="28"/>
          <w:lang w:val="uk-UA"/>
        </w:rPr>
        <w:t>BMJ. –</w:t>
      </w:r>
      <w:r w:rsidRPr="005C32CD">
        <w:rPr>
          <w:sz w:val="28"/>
          <w:szCs w:val="28"/>
          <w:lang w:val="uk-UA"/>
        </w:rPr>
        <w:t xml:space="preserve"> 2005. – Vol. </w:t>
      </w:r>
      <w:r w:rsidRPr="005C32CD">
        <w:rPr>
          <w:bCs/>
          <w:sz w:val="28"/>
          <w:szCs w:val="28"/>
          <w:lang w:val="uk-UA"/>
        </w:rPr>
        <w:t xml:space="preserve">331. – P. </w:t>
      </w:r>
      <w:r w:rsidRPr="005C32CD">
        <w:rPr>
          <w:sz w:val="28"/>
          <w:szCs w:val="28"/>
          <w:lang w:val="uk-UA"/>
        </w:rPr>
        <w:t>313–321.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Howell S.J. </w:t>
      </w:r>
      <w:r w:rsidRPr="005C32CD">
        <w:rPr>
          <w:sz w:val="28"/>
          <w:szCs w:val="28"/>
          <w:lang w:val="uk-UA"/>
        </w:rPr>
        <w:t>Hypertension, hypertensive heart disease and perioperative cardiac risk</w:t>
      </w:r>
      <w:r w:rsidRPr="005C32CD">
        <w:rPr>
          <w:sz w:val="28"/>
          <w:szCs w:val="28"/>
          <w:vertAlign w:val="superscript"/>
          <w:lang w:val="uk-UA"/>
        </w:rPr>
        <w:t xml:space="preserve"> </w:t>
      </w:r>
      <w:r w:rsidRPr="005C32CD">
        <w:rPr>
          <w:sz w:val="28"/>
          <w:szCs w:val="28"/>
          <w:lang w:val="uk-UA"/>
        </w:rPr>
        <w:t xml:space="preserve">/ </w:t>
      </w:r>
      <w:r w:rsidRPr="005C32CD">
        <w:rPr>
          <w:rStyle w:val="af9"/>
          <w:b w:val="0"/>
          <w:sz w:val="28"/>
          <w:szCs w:val="28"/>
          <w:lang w:val="uk-UA"/>
        </w:rPr>
        <w:t xml:space="preserve">S.J. Howell, J. W. Sear, P. Foëx // </w:t>
      </w:r>
      <w:r w:rsidRPr="005C32CD">
        <w:rPr>
          <w:sz w:val="28"/>
          <w:szCs w:val="28"/>
          <w:lang w:val="uk-UA"/>
        </w:rPr>
        <w:t xml:space="preserve">Br. J. Anaesth. – 2004. – Vol. 92, № 4. – P. </w:t>
      </w:r>
      <w:r w:rsidRPr="005C32CD">
        <w:rPr>
          <w:bCs/>
          <w:sz w:val="28"/>
          <w:szCs w:val="28"/>
          <w:lang w:val="uk-UA"/>
        </w:rPr>
        <w:t>570</w:t>
      </w:r>
      <w:r w:rsidRPr="005C32CD">
        <w:rPr>
          <w:sz w:val="28"/>
          <w:szCs w:val="28"/>
          <w:lang w:val="uk-UA"/>
        </w:rPr>
        <w:t>–</w:t>
      </w:r>
      <w:r w:rsidRPr="005C32CD">
        <w:rPr>
          <w:bCs/>
          <w:sz w:val="28"/>
          <w:szCs w:val="28"/>
          <w:lang w:val="uk-UA"/>
        </w:rPr>
        <w:t>583.</w:t>
      </w:r>
      <w:r w:rsidRPr="005C32CD">
        <w:rPr>
          <w:sz w:val="28"/>
          <w:szCs w:val="28"/>
          <w:lang w:val="uk-UA"/>
        </w:rPr>
        <w:t xml:space="preserve">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HPLC-FL/ED in the analysis of biogenic amines and their metabolites in urine / M. Zydroń, J. Baranowski, J. Białkowski [et al.] // Separ. Sc. Technol. – 2005. – Vol. 40, № 15. – P. 3137–3148.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Hunter J. D. Intra-abdominal hypertension and the abdominal compartment syndrome / J.D. Hunter, Z. Damani // Anaesthesia. – Vol. 59, № 9. – P. 899–907.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Hypertension, menopause, and coronary artery disease risk in the women's ischemia syndrome evaluation (WISE) study / G.L. Gierach, B.D. Johnson, C.N. Bairey Merz [et al.] // J. Am. Coll. Cardiol. – 2006. – Vol. 47, Suppl. 3. – P. 50–58.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bookmarkStart w:id="21" w:name="abstract17032660"/>
      <w:bookmarkEnd w:id="21"/>
      <w:r w:rsidRPr="005C32CD">
        <w:rPr>
          <w:sz w:val="28"/>
          <w:szCs w:val="28"/>
          <w:lang w:val="uk-UA"/>
        </w:rPr>
        <w:t>Intra-abdominal hypertension and the abdominal compartment syndrome / A.F.K. Moore, R. Hargest, M. Martin [et al.] // Br. J. Surg. – 2004. – Vol. 91, № 9. – P. 1102–1110.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Jin F. </w:t>
      </w:r>
      <w:r w:rsidRPr="005C32CD">
        <w:rPr>
          <w:sz w:val="28"/>
          <w:szCs w:val="28"/>
          <w:lang w:val="uk-UA"/>
        </w:rPr>
        <w:t>Minimizing perioperative adverse events in the elderly</w:t>
      </w:r>
      <w:r w:rsidRPr="005C32CD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0795" cy="10795"/>
                <wp:effectExtent l="0" t="0" r="0" b="0"/>
                <wp:docPr id="59" name="Прямоугольник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098E0" id="Прямоугольник 59" o:spid="_x0000_s1026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C32CD">
        <w:rPr>
          <w:sz w:val="28"/>
          <w:szCs w:val="28"/>
          <w:lang w:val="uk-UA"/>
        </w:rPr>
        <w:t xml:space="preserve"> / </w:t>
      </w:r>
      <w:r w:rsidRPr="005C32CD">
        <w:rPr>
          <w:rStyle w:val="af9"/>
          <w:b w:val="0"/>
          <w:sz w:val="28"/>
          <w:szCs w:val="28"/>
          <w:lang w:val="uk-UA"/>
        </w:rPr>
        <w:t xml:space="preserve">F. Jin, F. Chung // </w:t>
      </w:r>
      <w:r w:rsidRPr="005C32CD">
        <w:rPr>
          <w:sz w:val="28"/>
          <w:szCs w:val="28"/>
          <w:lang w:val="uk-UA"/>
        </w:rPr>
        <w:t>Br. J. Anaesth. – 2001. – Vol. 87, №. 4. – P. 608–624.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Juul A.B. The diabetic postoperative mortality and morbility (DIPOM) trial: rational and design of a multicenter, randomized, placebo-controlled, clinical trial of metoprolol for patients with diabetes mellitus who are undergoing major noncariac surgery / A.B. Juul, J. Wetterslev, A. Kofoed-Enevoldsen // Am. Heart J. – 2004. – Vol. 147, № 4. – P. 677–683.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Kannel W.B. Blood pressure and risk of coronary heart disease: the Framingham study / W.B. Kannel, M.J. Schwartz, P.M. McNamara // Dis. Chest. – 1969. – Vol. 56, № 1. – P. 43–52.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Kawahito S. Risk factors for perioperative myocardial uschemia in carotid artery endarterectomy / S. Kawahito, H. Kitahava, K. Tanakaha // J. Cardiotorac. Vass. Anesth. – 2004. – Vol. 18, № 3. – P. 288–292.</w:t>
      </w:r>
    </w:p>
    <w:p w:rsidR="008B65A9" w:rsidRPr="005C32CD" w:rsidRDefault="008B65A9" w:rsidP="00A46B0A">
      <w:pPr>
        <w:pStyle w:val="10"/>
        <w:keepNext w:val="0"/>
        <w:numPr>
          <w:ilvl w:val="0"/>
          <w:numId w:val="13"/>
        </w:numPr>
        <w:suppressAutoHyphens/>
        <w:spacing w:line="360" w:lineRule="auto"/>
        <w:jc w:val="both"/>
        <w:rPr>
          <w:b/>
          <w:szCs w:val="28"/>
        </w:rPr>
      </w:pPr>
      <w:r w:rsidRPr="005C32CD">
        <w:rPr>
          <w:b/>
          <w:szCs w:val="28"/>
        </w:rPr>
        <w:t>Khoynezhad A. Managing emergency hypertension in aortic dissection and aortic aneurysm surgery / A. Khoynezhad, K.А. Plestis // J. Card. Surg. – 2006. – Vol. 21, Suppl. 1. – Р. S3–S7.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Lambert D.M. A. Intra-abdominal pressure in the morbidly obese / D.M. Lambert, S. Marceau, R. A. Forse // Obes. Surg. – 2005. – Vol. 15, № 9. – P. 1225–1232.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Lebensbedrohliches Spannungs-Pneumoperitoneum / M. Ganter, C. Ganter, M. Schneemann [et al.] // Intensivmedizin und Notfallmedizin. – 2004. – Vol. 41, </w:t>
      </w:r>
      <w:r w:rsidRPr="005C32CD">
        <w:rPr>
          <w:bCs/>
          <w:sz w:val="28"/>
          <w:szCs w:val="28"/>
          <w:lang w:val="uk-UA"/>
        </w:rPr>
        <w:t>№</w:t>
      </w:r>
      <w:r w:rsidRPr="005C32CD">
        <w:rPr>
          <w:sz w:val="28"/>
          <w:szCs w:val="28"/>
          <w:lang w:val="uk-UA"/>
        </w:rPr>
        <w:t xml:space="preserve"> 5. – P. 352–357.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hyperlink r:id="rId44" w:history="1">
        <w:r w:rsidRPr="005C32CD">
          <w:rPr>
            <w:rStyle w:val="a5"/>
            <w:sz w:val="28"/>
            <w:szCs w:val="28"/>
            <w:lang w:val="uk-UA"/>
          </w:rPr>
          <w:t>Leung J.M</w:t>
        </w:r>
      </w:hyperlink>
      <w:r w:rsidRPr="005C32CD">
        <w:rPr>
          <w:sz w:val="28"/>
          <w:szCs w:val="28"/>
          <w:lang w:val="uk-UA"/>
        </w:rPr>
        <w:t xml:space="preserve">. Relative importance of preoperative health status versus intraoperative factors in predicting postoperative adverse outcomes in geriatric surgical patients / J.M. </w:t>
      </w:r>
      <w:hyperlink r:id="rId45" w:history="1">
        <w:r w:rsidRPr="005C32CD">
          <w:rPr>
            <w:rStyle w:val="a5"/>
            <w:sz w:val="28"/>
            <w:szCs w:val="28"/>
            <w:lang w:val="uk-UA"/>
          </w:rPr>
          <w:t>Leung</w:t>
        </w:r>
      </w:hyperlink>
      <w:r w:rsidRPr="005C32CD">
        <w:rPr>
          <w:sz w:val="28"/>
          <w:szCs w:val="28"/>
          <w:lang w:val="uk-UA"/>
        </w:rPr>
        <w:t xml:space="preserve">, S. </w:t>
      </w:r>
      <w:hyperlink r:id="rId46" w:history="1">
        <w:r w:rsidRPr="005C32CD">
          <w:rPr>
            <w:rStyle w:val="a5"/>
            <w:sz w:val="28"/>
            <w:szCs w:val="28"/>
            <w:lang w:val="uk-UA"/>
          </w:rPr>
          <w:t>Dzankic //</w:t>
        </w:r>
      </w:hyperlink>
      <w:r w:rsidRPr="005C32CD">
        <w:rPr>
          <w:sz w:val="28"/>
          <w:szCs w:val="28"/>
          <w:lang w:val="uk-UA"/>
        </w:rPr>
        <w:t xml:space="preserve"> </w:t>
      </w:r>
      <w:hyperlink r:id="rId47" w:history="1">
        <w:r w:rsidRPr="005C32CD">
          <w:rPr>
            <w:rStyle w:val="a5"/>
            <w:sz w:val="28"/>
            <w:szCs w:val="28"/>
            <w:lang w:val="uk-UA"/>
          </w:rPr>
          <w:t>J. Am. Geriatr. Soc.</w:t>
        </w:r>
      </w:hyperlink>
      <w:r w:rsidRPr="005C32CD">
        <w:rPr>
          <w:sz w:val="28"/>
          <w:szCs w:val="28"/>
          <w:lang w:val="uk-UA"/>
        </w:rPr>
        <w:t xml:space="preserve"> – 2001. – Vol. 49, </w:t>
      </w:r>
      <w:r w:rsidRPr="005C32CD">
        <w:rPr>
          <w:bCs/>
          <w:sz w:val="28"/>
          <w:szCs w:val="28"/>
          <w:lang w:val="uk-UA"/>
        </w:rPr>
        <w:t>№</w:t>
      </w:r>
      <w:r w:rsidRPr="005C32CD">
        <w:rPr>
          <w:sz w:val="28"/>
          <w:szCs w:val="28"/>
          <w:lang w:val="uk-UA"/>
        </w:rPr>
        <w:t xml:space="preserve"> 8. – P. 1080–1085.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Lewis K.S. Pharmacological review of postoperative hypertension / K.S. Lewis // J. Pharm. Pract. – 2002. – Vol. 15, №. 2. – P. 135–146.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Life events and acute cardiovascular reactions to mental stress: a cohort study / </w:t>
      </w:r>
      <w:r w:rsidRPr="005C32CD">
        <w:rPr>
          <w:rStyle w:val="af9"/>
          <w:b w:val="0"/>
          <w:sz w:val="28"/>
          <w:szCs w:val="28"/>
          <w:lang w:val="uk-UA"/>
        </w:rPr>
        <w:t xml:space="preserve">A.C. Phillips, D. Carroll, Ch. Ring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r w:rsidRPr="005C32CD">
        <w:rPr>
          <w:rStyle w:val="afe"/>
          <w:i w:val="0"/>
          <w:sz w:val="28"/>
          <w:szCs w:val="28"/>
          <w:lang w:val="uk-UA"/>
        </w:rPr>
        <w:t>Psychosom. Med. –</w:t>
      </w:r>
      <w:r w:rsidRPr="005C32CD">
        <w:rPr>
          <w:sz w:val="28"/>
          <w:szCs w:val="28"/>
          <w:lang w:val="uk-UA"/>
        </w:rPr>
        <w:t xml:space="preserve"> 2005. – Vol. 67. – P. 384–392.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Long-term prognostic value of asymptomatic cardiac troponin T elevations in patients after major vascular surgery / M.D. Kertai, E. Boersma, J. Klein [et al.] // </w:t>
      </w:r>
      <w:r w:rsidRPr="005C32CD">
        <w:rPr>
          <w:iCs/>
          <w:sz w:val="28"/>
          <w:szCs w:val="28"/>
          <w:lang w:val="uk-UA"/>
        </w:rPr>
        <w:t>Eur. J. Vasc. Endovasc. Surg. –</w:t>
      </w:r>
      <w:r w:rsidRPr="005C32CD">
        <w:rPr>
          <w:sz w:val="28"/>
          <w:szCs w:val="28"/>
          <w:lang w:val="uk-UA"/>
        </w:rPr>
        <w:t xml:space="preserve"> 2004. – Vol. 28. – P. 59–66.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Lowe H.C. What do we know about perioperative ischaemic cardiac events in patients undergoing non-cardiac surgery?</w:t>
      </w:r>
      <w:bookmarkStart w:id="22" w:name="0_pgfId-1091739"/>
      <w:bookmarkStart w:id="23" w:name="0_elementId-1092896"/>
      <w:bookmarkEnd w:id="22"/>
      <w:bookmarkEnd w:id="23"/>
      <w:r w:rsidRPr="005C32CD">
        <w:rPr>
          <w:sz w:val="28"/>
          <w:szCs w:val="28"/>
          <w:lang w:val="uk-UA"/>
        </w:rPr>
        <w:t xml:space="preserve"> / H.C. Lowe, S.B. Freedman // MJA. – 2006. – Vol. 184, №. 8. – P. 376–377.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Malhotra S.K. Detection of impending abdominal compartment syndrome / S. K. Malhotra, D. Nakra // Anaesthesia. – 2004. – Vol. 59, №. 11. – P. 1146–1147.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Malpas S.C. </w:t>
      </w:r>
      <w:r w:rsidRPr="005C32CD">
        <w:rPr>
          <w:sz w:val="28"/>
          <w:szCs w:val="28"/>
          <w:lang w:val="uk-UA"/>
        </w:rPr>
        <w:t xml:space="preserve">What sets the long-term level of sympathetic nerve activity: is there a role for arterial baroreceptors? / </w:t>
      </w:r>
      <w:r w:rsidRPr="005C32CD">
        <w:rPr>
          <w:rStyle w:val="af9"/>
          <w:b w:val="0"/>
          <w:sz w:val="28"/>
          <w:szCs w:val="28"/>
          <w:lang w:val="uk-UA"/>
        </w:rPr>
        <w:t xml:space="preserve">S.C. Malpas // </w:t>
      </w:r>
      <w:r w:rsidRPr="005C32CD">
        <w:rPr>
          <w:sz w:val="28"/>
          <w:szCs w:val="28"/>
          <w:lang w:val="uk-UA"/>
        </w:rPr>
        <w:t>Am. J. Physiol. Regul. Integr. Comp. Physiol. – 2004. – Vol. 286. – R1–R12.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Mansoor G.A. Comprehensive management of hypertensive emergencies and urgencies / G.A. Mansoor, W.H. Frishman // Heart Disease. – 2002. – Vol. 4. – P. 358–371.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Manu М. Different techniques to measure intra-abdominal pressure (IAP): time for a critical re-appraisal / М. Manu // Intens. Care Med. – 2004. – Vol. 30, №. 3. – P. 357–371.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Menard J. What progress can be expected in the management of hypertension? Forecast from 1974 to 2034 / J. Menard // Presse Med. – 2004. – Vol. 33, № 11. – P. 721–732.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Messerli F. Moxonidine: a new and versatile antihypertensive / F. Messerli // J. Cardiovasc. Pharmacology. – 2000. – Vol. 35, № 7, Suppl. 4. – P. 53–56.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Moawad M.A. The need for evidence in hypertension management: historical perspective / M.A. Moawad // Ann. Saudi. Med. – 2005. – Vol. 25, № 5. – P. 367–374.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Mustone A.L. Desirable therapeutic characteristics of an optimal antihypertensive agent / A.L. Mustone // Drugs. – 2006. – Vol. 66, № 9. – P. 1239–1252.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Myocardial viability as a determinantof a ejection fraction response to carvedilol in patients wiht heart failure (trial): randomised controlled trial / J.G.F. Cleland, D.J. Pennel, S.G. Ray [et al.] // Lancet. – 2003. – Vol. 362.– P.14–21.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Oral clonidine reduces myocardial ischemia in patients with coronary artery disease undergoing noncardiac surgery / Y.C. </w:t>
      </w:r>
      <w:hyperlink r:id="rId48" w:history="1">
        <w:r w:rsidRPr="005C32CD">
          <w:rPr>
            <w:rStyle w:val="a5"/>
            <w:sz w:val="28"/>
            <w:szCs w:val="28"/>
            <w:lang w:val="uk-UA"/>
          </w:rPr>
          <w:t>Yin</w:t>
        </w:r>
      </w:hyperlink>
      <w:r w:rsidRPr="005C32CD">
        <w:rPr>
          <w:sz w:val="28"/>
          <w:szCs w:val="28"/>
          <w:lang w:val="uk-UA"/>
        </w:rPr>
        <w:t xml:space="preserve">, L.H. </w:t>
      </w:r>
      <w:hyperlink r:id="rId49" w:history="1">
        <w:r w:rsidRPr="005C32CD">
          <w:rPr>
            <w:rStyle w:val="a5"/>
            <w:sz w:val="28"/>
            <w:szCs w:val="28"/>
            <w:lang w:val="uk-UA"/>
          </w:rPr>
          <w:t>Chow</w:t>
        </w:r>
      </w:hyperlink>
      <w:r w:rsidRPr="005C32CD">
        <w:rPr>
          <w:sz w:val="28"/>
          <w:szCs w:val="28"/>
          <w:lang w:val="uk-UA"/>
        </w:rPr>
        <w:t xml:space="preserve">, C.M. </w:t>
      </w:r>
      <w:hyperlink r:id="rId50" w:history="1">
        <w:r w:rsidRPr="005C32CD">
          <w:rPr>
            <w:rStyle w:val="a5"/>
            <w:sz w:val="28"/>
            <w:szCs w:val="28"/>
            <w:lang w:val="uk-UA"/>
          </w:rPr>
          <w:t>Tsao</w:t>
        </w:r>
      </w:hyperlink>
      <w:r w:rsidRPr="005C32CD">
        <w:rPr>
          <w:sz w:val="28"/>
          <w:szCs w:val="28"/>
          <w:lang w:val="uk-UA"/>
        </w:rPr>
        <w:t xml:space="preserve"> [et al.] // </w:t>
      </w:r>
      <w:hyperlink r:id="rId51" w:history="1">
        <w:r w:rsidRPr="005C32CD">
          <w:rPr>
            <w:rStyle w:val="a5"/>
            <w:sz w:val="28"/>
            <w:szCs w:val="28"/>
            <w:lang w:val="uk-UA"/>
          </w:rPr>
          <w:t>Acta Anaesthesiol. Sin.</w:t>
        </w:r>
      </w:hyperlink>
      <w:r w:rsidRPr="005C32CD">
        <w:rPr>
          <w:sz w:val="28"/>
          <w:szCs w:val="28"/>
          <w:lang w:val="uk-UA"/>
        </w:rPr>
        <w:t xml:space="preserve"> – 2002. – Vol. 40, № 4. – P. 197–203.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Osborn J.W. Current computational models do not reveal the importance of the nervous system in long-term control of arterial pressure / J.W. Osborn, V.A. Averina, G.D. Fink // Experim. Physiol. – 2008. – Vol. 94, № 4. – P. 389–396.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Palatini P. Sympathetic overactivity in hypertension: a risk factor for cardiovascular disease. current / P. Palatini // Hypertens. Reports. – 2001. – № 3, Suppl. 1. – P. 53–59.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Pass S.E. Discontinuation and reinstitution of medication during the perioperative period / S.E. Pass, R.W. Simpson // Am. J. Health System. – 2004. – Vol. 5. – P. 697–703.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Passamonti E. Reducing risk of cardiovascular events in noncardiac surgery</w:t>
      </w:r>
      <w:bookmarkStart w:id="24" w:name="abstract11555070"/>
      <w:bookmarkEnd w:id="24"/>
      <w:r w:rsidRPr="005C32CD">
        <w:rPr>
          <w:sz w:val="28"/>
          <w:szCs w:val="28"/>
          <w:lang w:val="uk-UA"/>
        </w:rPr>
        <w:t xml:space="preserve"> / E. Passamonti, S. Pirelli // </w:t>
      </w:r>
      <w:hyperlink r:id="rId52" w:history="1">
        <w:r w:rsidRPr="005C32CD">
          <w:rPr>
            <w:rStyle w:val="a5"/>
            <w:sz w:val="28"/>
            <w:szCs w:val="28"/>
            <w:lang w:val="uk-UA"/>
          </w:rPr>
          <w:t>Exp. Opin. Pharmacother.</w:t>
        </w:r>
      </w:hyperlink>
      <w:r w:rsidRPr="005C32CD">
        <w:rPr>
          <w:sz w:val="28"/>
          <w:szCs w:val="28"/>
          <w:lang w:val="uk-UA"/>
        </w:rPr>
        <w:t xml:space="preserve"> – 2005. – Vol. 6, № 9. – P. 1507–1515.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Pathophysiology and clinical significance of the abdominal compartment syndrome / A.C. Grubben, A.A. van Baardwijk, D.C. Broering [et al.] / Zentralbl. Chir. – 2001. – Vol. 126 (S). – P. 605–609.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Perioperative beta-blocker therapy and mortality after major noncardiac surgery / </w:t>
      </w:r>
      <w:r w:rsidRPr="005C32CD">
        <w:rPr>
          <w:bCs/>
          <w:sz w:val="28"/>
          <w:szCs w:val="28"/>
          <w:lang w:val="uk-UA"/>
        </w:rPr>
        <w:t>P.K. Lindenauer</w:t>
      </w:r>
      <w:r w:rsidRPr="005C32CD">
        <w:rPr>
          <w:sz w:val="28"/>
          <w:szCs w:val="28"/>
          <w:lang w:val="uk-UA"/>
        </w:rPr>
        <w:t xml:space="preserve">, P. Pekow, K. Wang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r w:rsidRPr="005C32CD">
        <w:rPr>
          <w:iCs/>
          <w:sz w:val="28"/>
          <w:szCs w:val="28"/>
          <w:lang w:val="uk-UA"/>
        </w:rPr>
        <w:t xml:space="preserve">N. Engl. J. Med. – </w:t>
      </w:r>
      <w:r w:rsidRPr="005C32CD">
        <w:rPr>
          <w:sz w:val="28"/>
          <w:szCs w:val="28"/>
          <w:lang w:val="uk-UA"/>
        </w:rPr>
        <w:t xml:space="preserve">2005. – Vol. </w:t>
      </w:r>
      <w:r w:rsidRPr="005C32CD">
        <w:rPr>
          <w:bCs/>
          <w:sz w:val="28"/>
          <w:szCs w:val="28"/>
          <w:lang w:val="uk-UA"/>
        </w:rPr>
        <w:t>353</w:t>
      </w:r>
      <w:r w:rsidRPr="005C32CD">
        <w:rPr>
          <w:sz w:val="28"/>
          <w:szCs w:val="28"/>
          <w:lang w:val="uk-UA"/>
        </w:rPr>
        <w:t>. – P. 349–361.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vertAlign w:val="superscript"/>
          <w:lang w:val="uk-UA"/>
        </w:rPr>
      </w:pPr>
      <w:r w:rsidRPr="005C32CD">
        <w:rPr>
          <w:sz w:val="28"/>
          <w:szCs w:val="28"/>
          <w:lang w:val="uk-UA"/>
        </w:rPr>
        <w:t xml:space="preserve">Perioperative cardiovascular mortality in noncardiac surgery: validation of the Lee cardiac risk index / </w:t>
      </w:r>
      <w:r w:rsidRPr="005C32CD">
        <w:rPr>
          <w:bCs/>
          <w:sz w:val="28"/>
          <w:szCs w:val="28"/>
          <w:lang w:val="uk-UA"/>
        </w:rPr>
        <w:t>E. Boersma</w:t>
      </w:r>
      <w:r w:rsidRPr="005C32CD">
        <w:rPr>
          <w:sz w:val="28"/>
          <w:szCs w:val="28"/>
          <w:lang w:val="uk-UA"/>
        </w:rPr>
        <w:t xml:space="preserve">, M.D. Kertai, O. Schouten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r w:rsidRPr="005C32CD">
        <w:rPr>
          <w:iCs/>
          <w:sz w:val="28"/>
          <w:szCs w:val="28"/>
          <w:lang w:val="uk-UA"/>
        </w:rPr>
        <w:t>Am. J. Med.</w:t>
      </w:r>
      <w:r w:rsidRPr="005C32CD">
        <w:rPr>
          <w:sz w:val="28"/>
          <w:szCs w:val="28"/>
          <w:lang w:val="uk-UA"/>
        </w:rPr>
        <w:t xml:space="preserve"> – 2005. – Vol. </w:t>
      </w:r>
      <w:r w:rsidRPr="005C32CD">
        <w:rPr>
          <w:bCs/>
          <w:sz w:val="28"/>
          <w:szCs w:val="28"/>
          <w:lang w:val="uk-UA"/>
        </w:rPr>
        <w:t>118</w:t>
      </w:r>
      <w:r w:rsidRPr="005C32CD">
        <w:rPr>
          <w:sz w:val="28"/>
          <w:szCs w:val="28"/>
          <w:lang w:val="uk-UA"/>
        </w:rPr>
        <w:t>. – P. 1134–1141.</w:t>
      </w:r>
      <w:r w:rsidRPr="005C32CD">
        <w:rPr>
          <w:sz w:val="28"/>
          <w:szCs w:val="28"/>
          <w:vertAlign w:val="superscript"/>
          <w:lang w:val="uk-UA"/>
        </w:rPr>
        <w:t xml:space="preserve">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Placebo-controlled comparison of the efficacy and tolerability of once-daily moxonidine and enalapril in mild to moderate essential hypertension / B.N.C. Prichard, B.A. Jager, J.H. Luszick [et al.] // Blood Pressure. – 2002. – Vol. 11. – P. 166–172.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Postoperative intra-abdominal pressure and renal function after liver transplantation / G. Biancofiore, M.L. Bindi, A.M. Romanelli [et al.] // Arch. Surg. – 2003. – Vol. 138. – P. 703–706.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Predictive factors associated with the development of abdominal compartment syndrome in the surgical intensive care unit / J. McNelis, C. Marini, A. Jurkiewicz [et al.] // Arch. Surg. – 2002. – Vol. 137. – P. 133–136.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Predictors of blood pressure control in patients with diabetes and hypertension seen in primary care clinics / M.K. Duggirala, R.M. Cuddihy, M.T. Cuddihy [et al.] // Am. J. Hypertens. – 2005. – Vol. 18, № 6. – P. 833–838.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Predictors of long-term mortality and cardiac events in patients with known or suspected coronary artery disease who survive major non-cardiac surgery / M. Filipovic, R.V. Jeger, T. Girard [et al.] // </w:t>
      </w:r>
      <w:r w:rsidRPr="005C32CD">
        <w:rPr>
          <w:iCs/>
          <w:sz w:val="28"/>
          <w:szCs w:val="28"/>
          <w:lang w:val="uk-UA"/>
        </w:rPr>
        <w:t>Anaesthesia. –</w:t>
      </w:r>
      <w:r w:rsidRPr="005C32CD">
        <w:rPr>
          <w:sz w:val="28"/>
          <w:szCs w:val="28"/>
          <w:lang w:val="uk-UA"/>
        </w:rPr>
        <w:t xml:space="preserve"> 2005. – Vol. 60. – P. 5–11.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Prevalence of intra-abdominal hypertension in critically ill patients: a multicentre epidemiological study / M.L. Malbrain, D. Chiumello, P. Pelosi [et al.] // Intens. Care Med. – 2004. – Vol. 30, №. 5. – P. 822–829.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Preventing heart disease by controlling hypertension: Impact of hypertensive subtype, stage, age, and sex / N.Wong, G. Thakral, S. Franklin [et al.] // Amer. Heart J. – 2003. – Vol. 145. – № 5. – P. 888–895. 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hyperlink r:id="rId53" w:history="1">
        <w:r w:rsidRPr="005C32CD">
          <w:rPr>
            <w:rStyle w:val="a5"/>
            <w:color w:val="auto"/>
            <w:sz w:val="28"/>
            <w:szCs w:val="28"/>
            <w:lang w:val="uk-UA"/>
          </w:rPr>
          <w:t>Priebe H.J</w:t>
        </w:r>
      </w:hyperlink>
      <w:r w:rsidRPr="005C32CD">
        <w:rPr>
          <w:sz w:val="28"/>
          <w:szCs w:val="28"/>
          <w:lang w:val="uk-UA"/>
        </w:rPr>
        <w:t xml:space="preserve">. Preoperative assessment for non-cardiac surgery: how much is needed? / </w:t>
      </w:r>
      <w:hyperlink r:id="rId54" w:history="1">
        <w:r w:rsidRPr="005C32CD">
          <w:rPr>
            <w:rStyle w:val="a5"/>
            <w:color w:val="auto"/>
            <w:sz w:val="28"/>
            <w:szCs w:val="28"/>
            <w:lang w:val="uk-UA"/>
          </w:rPr>
          <w:t>H.J</w:t>
        </w:r>
      </w:hyperlink>
      <w:r w:rsidRPr="005C32CD">
        <w:rPr>
          <w:sz w:val="28"/>
          <w:szCs w:val="28"/>
          <w:lang w:val="uk-UA"/>
        </w:rPr>
        <w:t xml:space="preserve">. </w:t>
      </w:r>
      <w:hyperlink r:id="rId55" w:history="1">
        <w:r w:rsidRPr="005C32CD">
          <w:rPr>
            <w:rStyle w:val="a5"/>
            <w:color w:val="auto"/>
            <w:sz w:val="28"/>
            <w:szCs w:val="28"/>
            <w:lang w:val="uk-UA"/>
          </w:rPr>
          <w:t xml:space="preserve">Priebe </w:t>
        </w:r>
      </w:hyperlink>
      <w:r w:rsidRPr="005C32CD">
        <w:rPr>
          <w:sz w:val="28"/>
          <w:szCs w:val="28"/>
          <w:lang w:val="uk-UA"/>
        </w:rPr>
        <w:t xml:space="preserve">// </w:t>
      </w:r>
      <w:hyperlink r:id="rId56" w:history="1">
        <w:r w:rsidRPr="005C32CD">
          <w:rPr>
            <w:rStyle w:val="a5"/>
            <w:color w:val="auto"/>
            <w:sz w:val="28"/>
            <w:szCs w:val="28"/>
            <w:lang w:val="uk-UA"/>
          </w:rPr>
          <w:t>Middle East. J. Anesthesiol.</w:t>
        </w:r>
      </w:hyperlink>
      <w:r w:rsidRPr="005C32CD">
        <w:rPr>
          <w:sz w:val="28"/>
          <w:szCs w:val="28"/>
          <w:lang w:val="uk-UA"/>
        </w:rPr>
        <w:t xml:space="preserve"> – 2005. – Vol. 18, №. 2. – P. 265–272.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Prognostic value of preoperative electrocardiography in patients undergoing non-cardiac surgery / </w:t>
      </w:r>
      <w:r w:rsidRPr="005C32CD">
        <w:rPr>
          <w:bCs/>
          <w:sz w:val="28"/>
          <w:szCs w:val="28"/>
          <w:lang w:val="uk-UA"/>
        </w:rPr>
        <w:t>P.G. Noordzij</w:t>
      </w:r>
      <w:r w:rsidRPr="005C32CD">
        <w:rPr>
          <w:sz w:val="28"/>
          <w:szCs w:val="28"/>
          <w:lang w:val="uk-UA"/>
        </w:rPr>
        <w:t xml:space="preserve">, F. Schreiner, W. Galal </w:t>
      </w:r>
      <w:r w:rsidRPr="005C32CD">
        <w:rPr>
          <w:iCs/>
          <w:sz w:val="28"/>
          <w:szCs w:val="28"/>
          <w:lang w:val="uk-UA"/>
        </w:rPr>
        <w:t>[et al.]</w:t>
      </w:r>
      <w:r w:rsidRPr="005C32CD">
        <w:rPr>
          <w:sz w:val="28"/>
          <w:szCs w:val="28"/>
          <w:lang w:val="uk-UA"/>
        </w:rPr>
        <w:t xml:space="preserve"> // </w:t>
      </w:r>
      <w:r w:rsidRPr="005C32CD">
        <w:rPr>
          <w:iCs/>
          <w:sz w:val="28"/>
          <w:szCs w:val="28"/>
          <w:lang w:val="uk-UA"/>
        </w:rPr>
        <w:t xml:space="preserve">Circulation. – </w:t>
      </w:r>
      <w:r w:rsidRPr="005C32CD">
        <w:rPr>
          <w:sz w:val="28"/>
          <w:szCs w:val="28"/>
          <w:lang w:val="uk-UA"/>
        </w:rPr>
        <w:t>2005. – Vol. 112.– P.118–133.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Prospective study of the incidence and outcome of intra-abdominal hypertension and the abdominal compartment syndrome / J.J. Hong, S.M. Cohn, J.M. Perez [et al.] // Br. J. Surg. – Vol. 89, № 5. – P. 591–596.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Protecting the heart with cardiac medication in patients with left ventricular dysfunction undergoing major noncardiac vascular surgery / H.H. </w:t>
      </w:r>
      <w:hyperlink r:id="rId57" w:history="1">
        <w:r w:rsidRPr="005C32CD">
          <w:rPr>
            <w:rStyle w:val="a5"/>
            <w:sz w:val="28"/>
            <w:szCs w:val="28"/>
            <w:lang w:val="uk-UA"/>
          </w:rPr>
          <w:t>Feringa</w:t>
        </w:r>
      </w:hyperlink>
      <w:r w:rsidRPr="005C32CD">
        <w:rPr>
          <w:sz w:val="28"/>
          <w:szCs w:val="28"/>
          <w:lang w:val="uk-UA"/>
        </w:rPr>
        <w:t xml:space="preserve">, J.J. </w:t>
      </w:r>
      <w:hyperlink r:id="rId58" w:history="1">
        <w:r w:rsidRPr="005C32CD">
          <w:rPr>
            <w:rStyle w:val="a5"/>
            <w:sz w:val="28"/>
            <w:szCs w:val="28"/>
            <w:lang w:val="uk-UA"/>
          </w:rPr>
          <w:t>Bax</w:t>
        </w:r>
      </w:hyperlink>
      <w:r w:rsidRPr="005C32CD">
        <w:rPr>
          <w:sz w:val="28"/>
          <w:szCs w:val="28"/>
          <w:lang w:val="uk-UA"/>
        </w:rPr>
        <w:t xml:space="preserve">, O. </w:t>
      </w:r>
      <w:hyperlink r:id="rId59" w:history="1">
        <w:r w:rsidRPr="005C32CD">
          <w:rPr>
            <w:rStyle w:val="a5"/>
            <w:sz w:val="28"/>
            <w:szCs w:val="28"/>
            <w:lang w:val="uk-UA"/>
          </w:rPr>
          <w:t xml:space="preserve">Schouten </w:t>
        </w:r>
      </w:hyperlink>
      <w:r w:rsidRPr="005C32CD">
        <w:rPr>
          <w:sz w:val="28"/>
          <w:szCs w:val="28"/>
          <w:lang w:val="uk-UA"/>
        </w:rPr>
        <w:t xml:space="preserve">[et al.] // </w:t>
      </w:r>
      <w:hyperlink r:id="rId60" w:history="1">
        <w:r w:rsidRPr="005C32CD">
          <w:rPr>
            <w:rStyle w:val="a5"/>
            <w:sz w:val="28"/>
            <w:szCs w:val="28"/>
            <w:lang w:val="uk-UA"/>
          </w:rPr>
          <w:t>Semin. Cardiothorac. Vasc. Anesth.</w:t>
        </w:r>
      </w:hyperlink>
      <w:r w:rsidRPr="005C32CD">
        <w:rPr>
          <w:sz w:val="28"/>
          <w:szCs w:val="28"/>
          <w:lang w:val="uk-UA"/>
        </w:rPr>
        <w:t xml:space="preserve"> – 2006. – Vol. 10, № 1. – P. 25–31</w:t>
      </w:r>
      <w:bookmarkStart w:id="25" w:name="abstract16703231"/>
      <w:bookmarkEnd w:id="25"/>
      <w:r w:rsidRPr="005C32CD">
        <w:rPr>
          <w:sz w:val="28"/>
          <w:szCs w:val="28"/>
          <w:lang w:val="uk-UA"/>
        </w:rPr>
        <w:t xml:space="preserve">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Prys-Roberts C. Perioperative cardiac risk / C. Prys-Roberts // Br. J. Anaesth. – 2004. – Vol. 92, № 4. – P. 570–583.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Rashidi A. Which drug should be used to treat patients with uncomplicated essential hypertension? / A. Rashidi, M. Rahman, J.T. Wright Jr. // Curr. Opin.Nephrol. Hypertens. – 2006. – Vol. 15, № 3. – P. 303–308.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Rationale and design of the avoiding cardiovascular events through combination therapy in patients living with systolic hypertension (ACCOMPLISH) trial: the first randomized controlled trial to compare the clinical outcome effects of first-line combination therapies in hypertension / K.A. Jamerson, G.L. Bakris, C. C. Wun [et al.] // Am. J. Hypertens. – 2004. – Vol. 17, № 9. – P. 793–801.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Ravishankar N. Measurement of intra-abdominal pressure in intensive care units in the United Kingdom: a national postal questionnaire study / N. Ravishankar, J. Hunter // Br. J. Anaesth. – 2005. – Vol. 94, № 6. – P. 763–766.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Reactivity of ambulatory blood pressure to physical activity varies with time of day / H. Jones, G. Atkinson, A. Leary [et al.] // </w:t>
      </w:r>
      <w:r w:rsidRPr="005C32CD">
        <w:rPr>
          <w:rStyle w:val="afe"/>
          <w:i w:val="0"/>
          <w:sz w:val="28"/>
          <w:szCs w:val="28"/>
          <w:lang w:val="uk-UA"/>
        </w:rPr>
        <w:t>Hypertension. –</w:t>
      </w:r>
      <w:r w:rsidRPr="005C32CD">
        <w:rPr>
          <w:sz w:val="28"/>
          <w:szCs w:val="28"/>
          <w:lang w:val="uk-UA"/>
        </w:rPr>
        <w:t xml:space="preserve"> 2006. – Vol. 47. – P. 778–784.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Relationship of blood pressure to 25-year mortality due to coronary heart disease, cardiovascular diseases, and all causes in young adult men: the Chicago Heart Association Detection Project in Industry / K. Miura, M.L. Daviglus, A.R. Dyer [et al.] // Arch. Intern. Med. – 2001. – Vol. 161, № 12. – P. 1501–1508.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Renal sympathetic nerve activity in the development of hypertension / S.C. Malpas, R. Ramchandra, S. Guild [et al.] // Cur.Hypertens.Rep. – 2006. – Vol. 8, № 3. – P. 242–248.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hyperlink r:id="rId61" w:history="1">
        <w:r w:rsidRPr="005C32CD">
          <w:rPr>
            <w:rStyle w:val="a5"/>
            <w:sz w:val="28"/>
            <w:szCs w:val="28"/>
            <w:lang w:val="uk-UA"/>
          </w:rPr>
          <w:t>Rosei E.A</w:t>
        </w:r>
      </w:hyperlink>
      <w:r w:rsidRPr="005C32CD">
        <w:rPr>
          <w:sz w:val="28"/>
          <w:szCs w:val="28"/>
          <w:lang w:val="uk-UA"/>
        </w:rPr>
        <w:t xml:space="preserve">. Early target organ damage and its reversibility: the heart / E.А. </w:t>
      </w:r>
      <w:hyperlink r:id="rId62" w:history="1">
        <w:r w:rsidRPr="005C32CD">
          <w:rPr>
            <w:rStyle w:val="a5"/>
            <w:sz w:val="28"/>
            <w:szCs w:val="28"/>
            <w:lang w:val="uk-UA"/>
          </w:rPr>
          <w:t>Rosei</w:t>
        </w:r>
      </w:hyperlink>
      <w:r w:rsidRPr="005C32CD">
        <w:rPr>
          <w:sz w:val="28"/>
          <w:szCs w:val="28"/>
          <w:lang w:val="uk-UA"/>
        </w:rPr>
        <w:t xml:space="preserve">, M.L. </w:t>
      </w:r>
      <w:hyperlink r:id="rId63" w:history="1">
        <w:r w:rsidRPr="005C32CD">
          <w:rPr>
            <w:rStyle w:val="a5"/>
            <w:sz w:val="28"/>
            <w:szCs w:val="28"/>
            <w:lang w:val="uk-UA"/>
          </w:rPr>
          <w:t>Muiesan</w:t>
        </w:r>
      </w:hyperlink>
      <w:r w:rsidRPr="005C32CD">
        <w:rPr>
          <w:sz w:val="28"/>
          <w:szCs w:val="28"/>
          <w:lang w:val="uk-UA"/>
        </w:rPr>
        <w:t xml:space="preserve"> // </w:t>
      </w:r>
      <w:hyperlink r:id="rId64" w:history="1">
        <w:r w:rsidRPr="005C32CD">
          <w:rPr>
            <w:rStyle w:val="a5"/>
            <w:sz w:val="28"/>
            <w:szCs w:val="28"/>
            <w:lang w:val="uk-UA"/>
          </w:rPr>
          <w:t>Clin. Exp. Hypertens.</w:t>
        </w:r>
      </w:hyperlink>
      <w:r w:rsidRPr="005C32CD">
        <w:rPr>
          <w:sz w:val="28"/>
          <w:szCs w:val="28"/>
          <w:lang w:val="uk-UA"/>
        </w:rPr>
        <w:t xml:space="preserve"> – 2004. – Vol. 26, № 7–8. – P. 673–687.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Rueder H., Seibt R., Scheuch K. Sympathic and parasympathetic activation in heart rate variability in male hypertensive patients under mental stress / H. Rueder, R. Seibt, K. Scheuch // J. Hum. Hypertens. – 2004. – Vol. 5. – P. 307–335.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Ruilope L.M. Cardiovascular risk reduction by reversing endothelial dysfunction: ARBs, ACE inhibitors, or both? Expectations from the ONTARGET Trial Programme / L.M. Ruilope, J. Redуn, R. Schmieder // Vasc. Health Risk Manag. – 2007. – Vol. 3, № 1. – P. 1–9.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Sacha J. Different methods of heart rate variability analysis reveal different correlation of heart rate variability spectrum with overage heart rate / J. Sacha, W. Pluta// J. Electrocardiol. – 2005. – Vol. 38, № 1. – P. 47–53.</w:t>
      </w:r>
    </w:p>
    <w:p w:rsidR="008B65A9" w:rsidRPr="005C32CD" w:rsidRDefault="008B65A9" w:rsidP="00A46B0A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Sampling of cardiovascular data; how often and how much? / Guild S., Barrett C.J., Mcbryde F.D. [et al.] // Am. J. Physiol. Regul. Integr. Comp. Physiol. – 2008. – Vol. 29. – P. R510–R515.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hyperlink r:id="rId65" w:history="1">
        <w:r w:rsidRPr="005C32CD">
          <w:rPr>
            <w:rStyle w:val="a5"/>
            <w:color w:val="auto"/>
            <w:sz w:val="28"/>
            <w:szCs w:val="28"/>
            <w:lang w:val="uk-UA"/>
          </w:rPr>
          <w:t>Samson R.H</w:t>
        </w:r>
      </w:hyperlink>
      <w:r w:rsidRPr="005C32CD">
        <w:rPr>
          <w:sz w:val="28"/>
          <w:szCs w:val="28"/>
          <w:lang w:val="uk-UA"/>
        </w:rPr>
        <w:t xml:space="preserve">. Periprocedural hypertension: current concepts in management for the vascular surgeon / </w:t>
      </w:r>
      <w:hyperlink r:id="rId66" w:history="1">
        <w:r w:rsidRPr="005C32CD">
          <w:rPr>
            <w:rStyle w:val="a5"/>
            <w:color w:val="auto"/>
            <w:sz w:val="28"/>
            <w:szCs w:val="28"/>
            <w:lang w:val="uk-UA"/>
          </w:rPr>
          <w:t>R.H</w:t>
        </w:r>
      </w:hyperlink>
      <w:r w:rsidRPr="005C32CD">
        <w:rPr>
          <w:sz w:val="28"/>
          <w:szCs w:val="28"/>
          <w:lang w:val="uk-UA"/>
        </w:rPr>
        <w:t xml:space="preserve">. </w:t>
      </w:r>
      <w:hyperlink r:id="rId67" w:history="1">
        <w:r w:rsidRPr="005C32CD">
          <w:rPr>
            <w:rStyle w:val="a5"/>
            <w:color w:val="auto"/>
            <w:sz w:val="28"/>
            <w:szCs w:val="28"/>
            <w:lang w:val="uk-UA"/>
          </w:rPr>
          <w:t xml:space="preserve">Samson </w:t>
        </w:r>
      </w:hyperlink>
      <w:r w:rsidRPr="005C32CD">
        <w:rPr>
          <w:sz w:val="28"/>
          <w:szCs w:val="28"/>
          <w:lang w:val="uk-UA"/>
        </w:rPr>
        <w:t>// Vasc. Endovasc. Surg. – 2004. – Vol. 38, № 4. – P. 361–366.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hyperlink r:id="rId68" w:history="1">
        <w:r w:rsidRPr="005C32CD">
          <w:rPr>
            <w:rStyle w:val="a5"/>
            <w:sz w:val="28"/>
            <w:szCs w:val="28"/>
            <w:lang w:val="uk-UA"/>
          </w:rPr>
          <w:t>Schouten O</w:t>
        </w:r>
      </w:hyperlink>
      <w:r w:rsidRPr="005C32CD">
        <w:rPr>
          <w:sz w:val="28"/>
          <w:szCs w:val="28"/>
          <w:lang w:val="uk-UA"/>
        </w:rPr>
        <w:t>. Assessment of cardiac risk before non-</w:t>
      </w:r>
      <w:r w:rsidRPr="005C32CD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795" cy="10795"/>
                <wp:effectExtent l="0" t="0" r="0" b="0"/>
                <wp:docPr id="58" name="Прямоугольник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6B04D" id="Прямоугольник 58" o:spid="_x0000_s1026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C32CD">
        <w:rPr>
          <w:sz w:val="28"/>
          <w:szCs w:val="28"/>
          <w:lang w:val="uk-UA"/>
        </w:rPr>
        <w:t xml:space="preserve">cardiac general surgery / O. </w:t>
      </w:r>
      <w:hyperlink r:id="rId69" w:history="1">
        <w:r w:rsidRPr="005C32CD">
          <w:rPr>
            <w:rStyle w:val="a5"/>
            <w:sz w:val="28"/>
            <w:szCs w:val="28"/>
            <w:lang w:val="uk-UA"/>
          </w:rPr>
          <w:t>Schouten</w:t>
        </w:r>
      </w:hyperlink>
      <w:r w:rsidRPr="005C32CD">
        <w:rPr>
          <w:sz w:val="28"/>
          <w:szCs w:val="28"/>
          <w:lang w:val="uk-UA"/>
        </w:rPr>
        <w:t xml:space="preserve">, J.J. </w:t>
      </w:r>
      <w:hyperlink r:id="rId70" w:history="1">
        <w:r w:rsidRPr="005C32CD">
          <w:rPr>
            <w:rStyle w:val="a5"/>
            <w:sz w:val="28"/>
            <w:szCs w:val="28"/>
            <w:lang w:val="uk-UA"/>
          </w:rPr>
          <w:t>Bax</w:t>
        </w:r>
      </w:hyperlink>
      <w:r w:rsidRPr="005C32CD">
        <w:rPr>
          <w:sz w:val="28"/>
          <w:szCs w:val="28"/>
          <w:lang w:val="uk-UA"/>
        </w:rPr>
        <w:t xml:space="preserve">, D. </w:t>
      </w:r>
      <w:hyperlink r:id="rId71" w:history="1">
        <w:r w:rsidRPr="005C32CD">
          <w:rPr>
            <w:rStyle w:val="a5"/>
            <w:sz w:val="28"/>
            <w:szCs w:val="28"/>
            <w:lang w:val="uk-UA"/>
          </w:rPr>
          <w:t xml:space="preserve">Poldermans </w:t>
        </w:r>
      </w:hyperlink>
      <w:r w:rsidRPr="005C32CD">
        <w:rPr>
          <w:sz w:val="28"/>
          <w:szCs w:val="28"/>
          <w:lang w:val="uk-UA"/>
        </w:rPr>
        <w:t xml:space="preserve">// </w:t>
      </w:r>
      <w:hyperlink r:id="rId72" w:history="1">
        <w:r w:rsidRPr="005C32CD">
          <w:rPr>
            <w:rStyle w:val="a5"/>
            <w:sz w:val="28"/>
            <w:szCs w:val="28"/>
            <w:lang w:val="uk-UA"/>
          </w:rPr>
          <w:t>Heart.</w:t>
        </w:r>
      </w:hyperlink>
      <w:r w:rsidRPr="005C32CD">
        <w:rPr>
          <w:sz w:val="28"/>
          <w:szCs w:val="28"/>
          <w:lang w:val="uk-UA"/>
        </w:rPr>
        <w:t xml:space="preserve"> – 2006. –Vol. 92, № 12. – P. 1866–1872.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Secondary abdominal compartment syndrome: risk factors and outcomes / R.C. Britt, T. Gannon, J.N. Collins [et al.] // Americ. Surg. – 2005. – Vol. 71, № 11. – P. 982–985. 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/>
        </w:rPr>
      </w:pPr>
      <w:r w:rsidRPr="005C32CD">
        <w:rPr>
          <w:rStyle w:val="af9"/>
          <w:b w:val="0"/>
          <w:sz w:val="28"/>
          <w:szCs w:val="28"/>
          <w:lang w:val="uk-UA"/>
        </w:rPr>
        <w:t xml:space="preserve">Spahn D. R. </w:t>
      </w:r>
      <w:r w:rsidRPr="005C32CD">
        <w:rPr>
          <w:sz w:val="28"/>
          <w:szCs w:val="28"/>
          <w:lang w:val="uk-UA"/>
        </w:rPr>
        <w:t xml:space="preserve">Preoperative hypertension: remain wary? ‘Yes’—cancel surgery? ‘No’ / </w:t>
      </w:r>
      <w:r w:rsidRPr="005C32CD">
        <w:rPr>
          <w:rStyle w:val="af9"/>
          <w:b w:val="0"/>
          <w:sz w:val="28"/>
          <w:szCs w:val="28"/>
          <w:lang w:val="uk-UA"/>
        </w:rPr>
        <w:t xml:space="preserve">D. R. Spahn, H.-J. Priebe // </w:t>
      </w:r>
      <w:r w:rsidRPr="005C32CD">
        <w:rPr>
          <w:sz w:val="28"/>
          <w:szCs w:val="28"/>
          <w:lang w:val="uk-UA"/>
        </w:rPr>
        <w:t xml:space="preserve">Br. J. Anaesth. – 2004. – Vol. 92, № 4. – P. </w:t>
      </w:r>
      <w:r w:rsidRPr="005C32CD">
        <w:rPr>
          <w:bCs/>
          <w:sz w:val="28"/>
          <w:szCs w:val="28"/>
          <w:lang w:val="uk-UA"/>
        </w:rPr>
        <w:t>461</w:t>
      </w:r>
      <w:r w:rsidRPr="005C32CD">
        <w:rPr>
          <w:sz w:val="28"/>
          <w:szCs w:val="28"/>
          <w:lang w:val="uk-UA"/>
        </w:rPr>
        <w:t>–</w:t>
      </w:r>
      <w:r w:rsidRPr="005C32CD">
        <w:rPr>
          <w:bCs/>
          <w:sz w:val="28"/>
          <w:szCs w:val="28"/>
          <w:lang w:val="uk-UA"/>
        </w:rPr>
        <w:t>464.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Staffileno B.A. Treating hypertension with cardioprotective therapies: the role of ACE inhibitors, ARBs, and beta-blockers / B.A. Staffileno // J. Cardiovasc. Nurs. – 2005. – Vol. 20, № 5. – P. 354–364.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>Staged primary closure of the abdominal wall in patients with abdominal compartment syndrome / H. Paran, A. Mayo, A. Afanasiev [et al.] // J. Trauma. – 2001. – Vol. 51, № 6. – P. 1204–1206.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bCs/>
          <w:sz w:val="28"/>
          <w:szCs w:val="28"/>
          <w:lang w:val="uk-UA"/>
        </w:rPr>
        <w:t xml:space="preserve">Stevens R.D. </w:t>
      </w:r>
      <w:r w:rsidRPr="005C32CD">
        <w:rPr>
          <w:sz w:val="28"/>
          <w:szCs w:val="28"/>
          <w:lang w:val="uk-UA"/>
        </w:rPr>
        <w:t xml:space="preserve">Pharmacologic myocardial protection in patients undergoing noncardiac surgery: a quantitative systematic review / </w:t>
      </w:r>
      <w:r w:rsidRPr="005C32CD">
        <w:rPr>
          <w:bCs/>
          <w:sz w:val="28"/>
          <w:szCs w:val="28"/>
          <w:lang w:val="uk-UA"/>
        </w:rPr>
        <w:t>R.D. Stevens</w:t>
      </w:r>
      <w:r w:rsidRPr="005C32CD">
        <w:rPr>
          <w:sz w:val="28"/>
          <w:szCs w:val="28"/>
          <w:lang w:val="uk-UA"/>
        </w:rPr>
        <w:t xml:space="preserve">, H. Burri, M.R. Tramer // </w:t>
      </w:r>
      <w:r w:rsidRPr="005C32CD">
        <w:rPr>
          <w:iCs/>
          <w:sz w:val="28"/>
          <w:szCs w:val="28"/>
          <w:lang w:val="uk-UA"/>
        </w:rPr>
        <w:t>Anesth. Analg. –</w:t>
      </w:r>
      <w:r w:rsidRPr="005C32CD">
        <w:rPr>
          <w:sz w:val="28"/>
          <w:szCs w:val="28"/>
          <w:lang w:val="uk-UA"/>
        </w:rPr>
        <w:t xml:space="preserve"> 2003. – Vol. </w:t>
      </w:r>
      <w:r w:rsidRPr="005C32CD">
        <w:rPr>
          <w:bCs/>
          <w:sz w:val="28"/>
          <w:szCs w:val="28"/>
          <w:lang w:val="uk-UA"/>
        </w:rPr>
        <w:t>97</w:t>
      </w:r>
      <w:r w:rsidRPr="005C32CD">
        <w:rPr>
          <w:sz w:val="28"/>
          <w:szCs w:val="28"/>
          <w:lang w:val="uk-UA"/>
        </w:rPr>
        <w:t>. – P. 623–633.</w:t>
      </w:r>
    </w:p>
    <w:p w:rsidR="008B65A9" w:rsidRPr="005C32CD" w:rsidRDefault="008B65A9" w:rsidP="00A46B0A">
      <w:pPr>
        <w:pStyle w:val="21"/>
        <w:numPr>
          <w:ilvl w:val="0"/>
          <w:numId w:val="13"/>
        </w:numPr>
        <w:suppressAutoHyphens/>
        <w:rPr>
          <w:b/>
          <w:i/>
        </w:rPr>
      </w:pPr>
      <w:r w:rsidRPr="005C32CD">
        <w:rPr>
          <w:b/>
          <w:i/>
        </w:rPr>
        <w:t xml:space="preserve">Stroke and coronary heart disease in treated hypertension – prospective cohort study over three decades / T. </w:t>
      </w:r>
      <w:hyperlink r:id="rId73" w:history="1">
        <w:r w:rsidRPr="005C32CD">
          <w:rPr>
            <w:rStyle w:val="a5"/>
            <w:b/>
            <w:i/>
          </w:rPr>
          <w:t>Almgren</w:t>
        </w:r>
      </w:hyperlink>
      <w:r w:rsidRPr="005C32CD">
        <w:rPr>
          <w:b/>
          <w:i/>
        </w:rPr>
        <w:t xml:space="preserve">, B. </w:t>
      </w:r>
      <w:hyperlink r:id="rId74" w:history="1">
        <w:r w:rsidRPr="005C32CD">
          <w:rPr>
            <w:rStyle w:val="a5"/>
            <w:b/>
            <w:i/>
          </w:rPr>
          <w:t>Persson</w:t>
        </w:r>
      </w:hyperlink>
      <w:r w:rsidRPr="005C32CD">
        <w:rPr>
          <w:b/>
          <w:i/>
        </w:rPr>
        <w:t xml:space="preserve">, L. </w:t>
      </w:r>
      <w:hyperlink r:id="rId75" w:history="1">
        <w:r w:rsidRPr="005C32CD">
          <w:rPr>
            <w:rStyle w:val="a5"/>
            <w:b/>
            <w:i/>
          </w:rPr>
          <w:t>Wilhelmsen</w:t>
        </w:r>
      </w:hyperlink>
      <w:r w:rsidRPr="005C32CD">
        <w:rPr>
          <w:b/>
          <w:i/>
        </w:rPr>
        <w:t xml:space="preserve"> [et al.] / </w:t>
      </w:r>
      <w:hyperlink r:id="rId76" w:history="1">
        <w:r w:rsidRPr="005C32CD">
          <w:rPr>
            <w:rStyle w:val="a5"/>
            <w:b/>
            <w:i/>
          </w:rPr>
          <w:t>J. Intern. Med.</w:t>
        </w:r>
      </w:hyperlink>
      <w:r w:rsidRPr="005C32CD">
        <w:rPr>
          <w:b/>
          <w:i/>
        </w:rPr>
        <w:t xml:space="preserve"> – 2005.– Vol. 257, № 6. – P. 496–502.       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Stroke prognosis and abnormal nocturnal blood pressure falls in older hypertensives / K. Kario, T.G. Pickering, T. Matsuo [et al.] // Hypertension. – 2001. – Vol. 38, № 4. – P. 852–857.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Sugerman H.J. Effects of increased intraabdominal pressure in severe obesity / H.J. Sugerman // Surg. Clin. North Am. – 2001. – Vol. 81, № 5. – P. 1063–1075.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Supine and exercise systolic blood pressure predict cardiovascular death in middle-aged men / Kjeldsen S.E., Mundal R., Sandvik L. [et al.] // J. Hypertension. – 2001. – Vol. 19. – P. 1343–1348. </w:t>
      </w:r>
    </w:p>
    <w:p w:rsidR="008B65A9" w:rsidRPr="005C32CD" w:rsidRDefault="008B65A9" w:rsidP="00A46B0A">
      <w:pPr>
        <w:pStyle w:val="af7"/>
        <w:numPr>
          <w:ilvl w:val="0"/>
          <w:numId w:val="13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Surveillance and prevention of major perioperative ischemic cardiac events in patients undergoing noncardiac surgery: a review / P.J. Devereaux, L. Goldman, S. Yusuf [et al.] // CMAJ. – 2005. – Vol. 173, № 6. – P. 627–634.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Taylor A.A. Clinical pharmacology of antihypertensive therapy / A.A. Taylor, J.L. Pool // Semin. Nephrol. – 2005. – Vol. 25, № 4. – P. 215–226.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The 2006 Canadian Hypertension Education Program recommendations for the management of hypertension: Part II – Therapy / N.A. Khan, F.A. McAlister, S.W. Rabkin [et al.] // Can. J. Cardiol. – 2006. – Vol. 22, № 7. – P. 583–593.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The 2007 Guidelines for the management of arterial hypertension. The Task Force for the management of arterial hypertension of the European Society of </w:t>
      </w:r>
      <w:r w:rsidRPr="005C32CD">
        <w:rPr>
          <w:sz w:val="28"/>
          <w:szCs w:val="28"/>
          <w:lang w:val="uk-UA"/>
        </w:rPr>
        <w:lastRenderedPageBreak/>
        <w:t xml:space="preserve">Hypertension (ESH) and the European Society of Cardiology (ESC) // J. Hypertension. – 2007. – Vol. – P. 1105–1187.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The abdominal compartment syndrome: a complication with many faces / P. Berger, M.W.N. Nijsten, J.C. Paling [et al.] // Netherlands J. Med. – 2001. – Vol. 58, № 5. – P. 197–203.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The effects of perioperative beta-blockade: results of the Metoprolol after Vascular Surgery (MaVS) study, a randomized controlled trial / H. </w:t>
      </w:r>
      <w:hyperlink r:id="rId77" w:history="1">
        <w:r w:rsidRPr="005C32CD">
          <w:rPr>
            <w:rStyle w:val="a5"/>
            <w:sz w:val="28"/>
            <w:szCs w:val="28"/>
            <w:lang w:val="uk-UA"/>
          </w:rPr>
          <w:t>Yang</w:t>
        </w:r>
      </w:hyperlink>
      <w:r w:rsidRPr="005C32CD">
        <w:rPr>
          <w:sz w:val="28"/>
          <w:szCs w:val="28"/>
          <w:lang w:val="uk-UA"/>
        </w:rPr>
        <w:t xml:space="preserve">, K. </w:t>
      </w:r>
      <w:hyperlink r:id="rId78" w:history="1">
        <w:r w:rsidRPr="005C32CD">
          <w:rPr>
            <w:rStyle w:val="a5"/>
            <w:sz w:val="28"/>
            <w:szCs w:val="28"/>
            <w:lang w:val="uk-UA"/>
          </w:rPr>
          <w:t>Raymer</w:t>
        </w:r>
      </w:hyperlink>
      <w:r w:rsidRPr="005C32CD">
        <w:rPr>
          <w:sz w:val="28"/>
          <w:szCs w:val="28"/>
          <w:lang w:val="uk-UA"/>
        </w:rPr>
        <w:t xml:space="preserve">, R. </w:t>
      </w:r>
      <w:hyperlink r:id="rId79" w:history="1">
        <w:r w:rsidRPr="005C32CD">
          <w:rPr>
            <w:rStyle w:val="a5"/>
            <w:sz w:val="28"/>
            <w:szCs w:val="28"/>
            <w:lang w:val="uk-UA"/>
          </w:rPr>
          <w:t xml:space="preserve">Butler </w:t>
        </w:r>
      </w:hyperlink>
      <w:r w:rsidRPr="005C32CD">
        <w:rPr>
          <w:sz w:val="28"/>
          <w:szCs w:val="28"/>
          <w:lang w:val="uk-UA"/>
        </w:rPr>
        <w:t xml:space="preserve">[et al.] // </w:t>
      </w:r>
      <w:hyperlink r:id="rId80" w:history="1">
        <w:r w:rsidRPr="005C32CD">
          <w:rPr>
            <w:rStyle w:val="a5"/>
            <w:sz w:val="28"/>
            <w:szCs w:val="28"/>
            <w:lang w:val="uk-UA"/>
          </w:rPr>
          <w:t>Am. Heart J.</w:t>
        </w:r>
      </w:hyperlink>
      <w:r w:rsidRPr="005C32CD">
        <w:rPr>
          <w:sz w:val="28"/>
          <w:szCs w:val="28"/>
          <w:lang w:val="uk-UA"/>
        </w:rPr>
        <w:t xml:space="preserve"> – 2006. – Vol. 152, № 5. – P. 983–990.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The Seventh report of the join national committee on prevention, detection, evaluation and treatment of high blood pressure (JNC VII) / A.V. Chobanian, G.I. Bakris, H.R. Black [et al.] // J. Hypertension. – 2003. – Vol. 42. – P. 1206–1252.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Treating hypertension with cardioprotective therapies: the role of ACE inhibitors, ARBs, and beta-blockers / B.R. Hemmelgarn, K.B. Zarnke, N.R. Campbell [et al.] // J. Cardiovasc. Nurs. – 2005. – Vol. 20, № 5. – P. 354–364.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Tsumura K. Blood pressure response after two-step exercise as a powerful predictor of hypertension: the Osaka Health Survey / K. Tsumura, T. Hayashi, Ch. Hamada [et al.] // J. Hypertension. – 2002. – Vol. 20. – P. 1507–1512.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Value of immediate postoperative electrocardiogram to update risk stratification after major noncardiac surgery / S. Rinfret, L. Goldman, C.A. Polanczyk [et al.] // </w:t>
      </w:r>
      <w:r w:rsidRPr="005C32CD">
        <w:rPr>
          <w:iCs/>
          <w:sz w:val="28"/>
          <w:szCs w:val="28"/>
          <w:lang w:val="uk-UA"/>
        </w:rPr>
        <w:t>Am. J. Cardiol. –</w:t>
      </w:r>
      <w:r w:rsidRPr="005C32CD">
        <w:rPr>
          <w:sz w:val="28"/>
          <w:szCs w:val="28"/>
          <w:lang w:val="uk-UA"/>
        </w:rPr>
        <w:t xml:space="preserve"> 2004. – Vol. 94. – P. 1017–1022.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Weant K.A. Postoperative hypertension / K.A. Weant, J.D. Flynn, K.M. Smith // Orthopedics. –</w:t>
      </w:r>
      <w:r w:rsidRPr="005C32CD">
        <w:rPr>
          <w:bCs/>
          <w:sz w:val="28"/>
          <w:szCs w:val="28"/>
          <w:lang w:val="uk-UA"/>
        </w:rPr>
        <w:t xml:space="preserve"> </w:t>
      </w:r>
      <w:r w:rsidRPr="005C32CD">
        <w:rPr>
          <w:sz w:val="28"/>
          <w:szCs w:val="28"/>
          <w:lang w:val="uk-UA"/>
        </w:rPr>
        <w:t xml:space="preserve">2004. – Vol. 27, № 11. – P. 1159–1161.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Weber G. Results of ventral hernia repair: comparison of suture repair with mesh implantation (onlay vs sublay) using open and laparoscopic approach</w:t>
      </w:r>
      <w:r>
        <w:rPr>
          <w:sz w:val="28"/>
          <w:szCs w:val="28"/>
          <w:lang w:val="uk-UA"/>
        </w:rPr>
        <w:t xml:space="preserve"> – </w:t>
      </w:r>
      <w:r w:rsidRPr="005C32CD">
        <w:rPr>
          <w:sz w:val="28"/>
          <w:szCs w:val="28"/>
          <w:lang w:val="uk-UA"/>
        </w:rPr>
        <w:t>prospective, randomized, multicenter study / G. Weber, O.P. Horvath // Magy Seb. –</w:t>
      </w:r>
      <w:r w:rsidRPr="005C32CD">
        <w:rPr>
          <w:bCs/>
          <w:sz w:val="28"/>
          <w:szCs w:val="28"/>
          <w:lang w:val="uk-UA"/>
        </w:rPr>
        <w:t xml:space="preserve"> </w:t>
      </w:r>
      <w:r w:rsidRPr="005C32CD">
        <w:rPr>
          <w:sz w:val="28"/>
          <w:szCs w:val="28"/>
          <w:lang w:val="uk-UA"/>
        </w:rPr>
        <w:t>2002. – Vol. 55, № 5. – P. 285–289.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Wenger N.R. Coronary heart disease in women: update 2008 / N.R. Wenger, L.J. Shaw, V. Vaccarino // Clin. Pharmacol. Ther. – 2008. – Vol. 83. – P. 37–51.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lastRenderedPageBreak/>
        <w:t xml:space="preserve">What is normal intraabdominal pressure? / N.С. Sanchez, P.L. Tenofsky, J.M. Don [et al.] //Am. Surg. – 2001. – Vol. 67, № 3. – P. 243–248. </w:t>
      </w:r>
    </w:p>
    <w:p w:rsidR="008B65A9" w:rsidRPr="005C32CD" w:rsidRDefault="008B65A9" w:rsidP="00A46B0A">
      <w:pPr>
        <w:numPr>
          <w:ilvl w:val="0"/>
          <w:numId w:val="13"/>
        </w:numPr>
        <w:tabs>
          <w:tab w:val="left" w:pos="540"/>
          <w:tab w:val="left" w:pos="900"/>
        </w:tabs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White W. Blood pressure monitoring in cardiovascular medicine and therapeutics / W. White. – New Jersey: Humana Press, 2001. – 308 p.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 xml:space="preserve">Wong K. Abdominal compartment syndrome: a new indication for operative intervention in severe acute pancreatitis / K. Wong, C.F. Summerhays // Inter. J. Clin. Pract. – 2005. – Vol. 59, № 12. – P. 1479–1483. 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Wongprasartsuk P. Anaesthesia and isolated systolic hypertension</w:t>
      </w:r>
      <w:r>
        <w:rPr>
          <w:sz w:val="28"/>
          <w:szCs w:val="28"/>
          <w:lang w:val="uk-UA"/>
        </w:rPr>
        <w:t xml:space="preserve"> – </w:t>
      </w:r>
      <w:r w:rsidRPr="005C32CD">
        <w:rPr>
          <w:sz w:val="28"/>
          <w:szCs w:val="28"/>
          <w:lang w:val="uk-UA"/>
        </w:rPr>
        <w:t>pathophysiology and anaesthesia risk / P. Wongprasartsuk, J.W. Sear // Anaesth. Intens. Care. – 2004. – Vol. 31, № 6. – P. 619–629.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5C32CD">
        <w:rPr>
          <w:sz w:val="28"/>
          <w:szCs w:val="28"/>
          <w:lang w:val="uk-UA"/>
        </w:rPr>
        <w:t>Worldwide prevalence of hypertension: a systematic review / P.M. Kearney, M. Whelton, K. Reynolds [et al.] // J. Hypertens. – 2004. – Vol. 22, № 1. – P. 11–19.</w:t>
      </w:r>
    </w:p>
    <w:p w:rsidR="008B65A9" w:rsidRPr="005C32CD" w:rsidRDefault="008B65A9" w:rsidP="00A46B0A">
      <w:pPr>
        <w:numPr>
          <w:ilvl w:val="0"/>
          <w:numId w:val="13"/>
        </w:numPr>
        <w:suppressAutoHyphens/>
        <w:spacing w:after="0" w:line="360" w:lineRule="auto"/>
        <w:jc w:val="both"/>
        <w:rPr>
          <w:lang w:val="uk-UA"/>
        </w:rPr>
      </w:pPr>
      <w:r w:rsidRPr="005C32CD">
        <w:rPr>
          <w:sz w:val="28"/>
          <w:szCs w:val="28"/>
          <w:lang w:val="uk-UA"/>
        </w:rPr>
        <w:t>Wybenga D. Quantitative determination of 3-methoxy-4-hydroxy-mandelic acid (VMA) in urine / D. Wybenga, V.J. Pileggi // Clin. Chim. Acta. – 1967. – Vol. 16, № 1. – P. 147–154.</w:t>
      </w:r>
    </w:p>
    <w:p w:rsidR="008B65A9" w:rsidRPr="005C32CD" w:rsidRDefault="008B65A9" w:rsidP="008B65A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B65A9" w:rsidRPr="005C32CD" w:rsidRDefault="008B65A9" w:rsidP="008B65A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16762" w:rsidRDefault="00116762" w:rsidP="006538EC">
      <w:pPr>
        <w:pStyle w:val="afffffffffff5"/>
        <w:spacing w:line="360" w:lineRule="auto"/>
        <w:ind w:firstLine="0"/>
        <w:jc w:val="center"/>
        <w:outlineLvl w:val="0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1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82"/>
      <w:headerReference w:type="default" r:id="rId83"/>
      <w:footerReference w:type="even" r:id="rId84"/>
      <w:footerReference w:type="defaul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0A" w:rsidRDefault="00A46B0A">
      <w:pPr>
        <w:spacing w:after="0" w:line="240" w:lineRule="auto"/>
      </w:pPr>
      <w:r>
        <w:separator/>
      </w:r>
    </w:p>
  </w:endnote>
  <w:endnote w:type="continuationSeparator" w:id="0">
    <w:p w:rsidR="00A46B0A" w:rsidRDefault="00A4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A46B0A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8B65A9">
      <w:rPr>
        <w:rStyle w:val="af3"/>
        <w:rFonts w:eastAsia="Garamond"/>
        <w:noProof/>
      </w:rPr>
      <w:t>22</w:t>
    </w:r>
    <w:r>
      <w:rPr>
        <w:rStyle w:val="af3"/>
        <w:rFonts w:eastAsia="Garamond"/>
      </w:rPr>
      <w:fldChar w:fldCharType="end"/>
    </w:r>
  </w:p>
  <w:p w:rsidR="009335CF" w:rsidRDefault="00A46B0A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0A" w:rsidRDefault="00A46B0A">
      <w:pPr>
        <w:spacing w:after="0" w:line="240" w:lineRule="auto"/>
      </w:pPr>
      <w:r>
        <w:separator/>
      </w:r>
    </w:p>
  </w:footnote>
  <w:footnote w:type="continuationSeparator" w:id="0">
    <w:p w:rsidR="00A46B0A" w:rsidRDefault="00A4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A46B0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A46B0A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A46B0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92460E2E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15">
    <w:nsid w:val="00000010"/>
    <w:multiLevelType w:val="multilevel"/>
    <w:tmpl w:val="00000010"/>
    <w:name w:val="WW8Num2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33"/>
    <w:lvl w:ilvl="0">
      <w:start w:val="1"/>
      <w:numFmt w:val="bullet"/>
      <w:lvlText w:val=""/>
      <w:lvlJc w:val="left"/>
      <w:pPr>
        <w:tabs>
          <w:tab w:val="num" w:pos="708"/>
        </w:tabs>
        <w:ind w:left="708" w:firstLine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3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26">
    <w:nsid w:val="17815F58"/>
    <w:multiLevelType w:val="hybridMultilevel"/>
    <w:tmpl w:val="02527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0C42E08"/>
    <w:multiLevelType w:val="hybridMultilevel"/>
    <w:tmpl w:val="D5AEF01C"/>
    <w:name w:val="WW8Num32"/>
    <w:lvl w:ilvl="0" w:tplc="E57C6F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9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BD604C"/>
    <w:multiLevelType w:val="hybridMultilevel"/>
    <w:tmpl w:val="F7C04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991013"/>
    <w:multiLevelType w:val="hybridMultilevel"/>
    <w:tmpl w:val="DB04B810"/>
    <w:lvl w:ilvl="0" w:tplc="D390DB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34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F4165"/>
    <w:multiLevelType w:val="hybridMultilevel"/>
    <w:tmpl w:val="0AA0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73E76"/>
    <w:multiLevelType w:val="hybridMultilevel"/>
    <w:tmpl w:val="21AC2E08"/>
    <w:lvl w:ilvl="0" w:tplc="0419000F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4"/>
  </w:num>
  <w:num w:numId="2">
    <w:abstractNumId w:val="33"/>
  </w:num>
  <w:num w:numId="3">
    <w:abstractNumId w:val="0"/>
  </w:num>
  <w:num w:numId="4">
    <w:abstractNumId w:val="25"/>
  </w:num>
  <w:num w:numId="5">
    <w:abstractNumId w:val="24"/>
  </w:num>
  <w:num w:numId="6">
    <w:abstractNumId w:val="29"/>
  </w:num>
  <w:num w:numId="7">
    <w:abstractNumId w:val="23"/>
  </w:num>
  <w:num w:numId="8">
    <w:abstractNumId w:val="35"/>
  </w:num>
  <w:num w:numId="9">
    <w:abstractNumId w:val="28"/>
  </w:num>
  <w:num w:numId="10">
    <w:abstractNumId w:val="30"/>
  </w:num>
  <w:num w:numId="11">
    <w:abstractNumId w:val="37"/>
  </w:num>
  <w:num w:numId="12">
    <w:abstractNumId w:val="31"/>
  </w:num>
  <w:num w:numId="13">
    <w:abstractNumId w:val="32"/>
  </w:num>
  <w:num w:numId="14">
    <w:abstractNumId w:val="36"/>
  </w:num>
  <w:num w:numId="1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269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1967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74A18"/>
    <w:rsid w:val="00180502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2F71"/>
    <w:rsid w:val="001A3895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B2E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380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515"/>
    <w:rsid w:val="003C0E27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E7A3E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162DA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5A5"/>
    <w:rsid w:val="004717BA"/>
    <w:rsid w:val="004720AD"/>
    <w:rsid w:val="00473C35"/>
    <w:rsid w:val="00473F86"/>
    <w:rsid w:val="00474C27"/>
    <w:rsid w:val="00476C21"/>
    <w:rsid w:val="0048073E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43F2"/>
    <w:rsid w:val="004C6DAF"/>
    <w:rsid w:val="004D1E5E"/>
    <w:rsid w:val="004D4436"/>
    <w:rsid w:val="004D731D"/>
    <w:rsid w:val="004D7DA5"/>
    <w:rsid w:val="004E237A"/>
    <w:rsid w:val="004E2A38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9DA"/>
    <w:rsid w:val="004F7B45"/>
    <w:rsid w:val="004F7DDC"/>
    <w:rsid w:val="00501176"/>
    <w:rsid w:val="00502433"/>
    <w:rsid w:val="00502B20"/>
    <w:rsid w:val="0051395B"/>
    <w:rsid w:val="00520558"/>
    <w:rsid w:val="00530950"/>
    <w:rsid w:val="00533A55"/>
    <w:rsid w:val="00535431"/>
    <w:rsid w:val="00536E35"/>
    <w:rsid w:val="0053746B"/>
    <w:rsid w:val="005421F8"/>
    <w:rsid w:val="0054398B"/>
    <w:rsid w:val="00546F9C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38EC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51A6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07EB"/>
    <w:rsid w:val="006B1E86"/>
    <w:rsid w:val="006B367E"/>
    <w:rsid w:val="006B4085"/>
    <w:rsid w:val="006B65EE"/>
    <w:rsid w:val="006B78F2"/>
    <w:rsid w:val="006C1C1D"/>
    <w:rsid w:val="006C38D7"/>
    <w:rsid w:val="006C3922"/>
    <w:rsid w:val="006C5396"/>
    <w:rsid w:val="006C6D86"/>
    <w:rsid w:val="006C72EE"/>
    <w:rsid w:val="006C74A3"/>
    <w:rsid w:val="006D4E00"/>
    <w:rsid w:val="006D5B52"/>
    <w:rsid w:val="006D7060"/>
    <w:rsid w:val="006D7B1D"/>
    <w:rsid w:val="006E009B"/>
    <w:rsid w:val="006E2DA3"/>
    <w:rsid w:val="006E3878"/>
    <w:rsid w:val="006E4BC2"/>
    <w:rsid w:val="006F2C92"/>
    <w:rsid w:val="006F2E60"/>
    <w:rsid w:val="006F310D"/>
    <w:rsid w:val="006F3F35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5EC4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345"/>
    <w:rsid w:val="00842B7C"/>
    <w:rsid w:val="00842EDE"/>
    <w:rsid w:val="00843638"/>
    <w:rsid w:val="0084423D"/>
    <w:rsid w:val="0084423E"/>
    <w:rsid w:val="008447F8"/>
    <w:rsid w:val="00847AB0"/>
    <w:rsid w:val="00850BDE"/>
    <w:rsid w:val="00851CAD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4F4"/>
    <w:rsid w:val="00880954"/>
    <w:rsid w:val="00882881"/>
    <w:rsid w:val="00883C1E"/>
    <w:rsid w:val="0088502D"/>
    <w:rsid w:val="00886579"/>
    <w:rsid w:val="00890C7A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65A9"/>
    <w:rsid w:val="008B7A2E"/>
    <w:rsid w:val="008C0431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2A0"/>
    <w:rsid w:val="00966A17"/>
    <w:rsid w:val="0097075C"/>
    <w:rsid w:val="00970D9C"/>
    <w:rsid w:val="0097268D"/>
    <w:rsid w:val="00973E0A"/>
    <w:rsid w:val="00973F2A"/>
    <w:rsid w:val="00975E3F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46B0A"/>
    <w:rsid w:val="00A529DA"/>
    <w:rsid w:val="00A5373B"/>
    <w:rsid w:val="00A547D4"/>
    <w:rsid w:val="00A564C0"/>
    <w:rsid w:val="00A61105"/>
    <w:rsid w:val="00A615A1"/>
    <w:rsid w:val="00A63CF2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B72B4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675C5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043F0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3F9C"/>
    <w:rsid w:val="00CB44EA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15E0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4A07"/>
    <w:rsid w:val="00DA575F"/>
    <w:rsid w:val="00DA6D49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1A7"/>
    <w:rsid w:val="00DF6258"/>
    <w:rsid w:val="00DF7A1E"/>
    <w:rsid w:val="00E01228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4781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33B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03AB"/>
    <w:rsid w:val="00F23680"/>
    <w:rsid w:val="00F2498F"/>
    <w:rsid w:val="00F263AA"/>
    <w:rsid w:val="00F2739F"/>
    <w:rsid w:val="00F275C5"/>
    <w:rsid w:val="00F324BA"/>
    <w:rsid w:val="00F339F0"/>
    <w:rsid w:val="00F3450B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9B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2EC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E7893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aliases w:val=" Знак9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1">
    <w:name w:val="heading 2"/>
    <w:basedOn w:val="a1"/>
    <w:next w:val="a1"/>
    <w:link w:val="22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uiPriority w:val="9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uiPriority w:val="9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uiPriority w:val="9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, Знак5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, Знак5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aliases w:val=" Знак9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2">
    <w:name w:val="Заголовок 2 Знак"/>
    <w:basedOn w:val="a2"/>
    <w:link w:val="21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3">
    <w:name w:val="Body Text Indent 2"/>
    <w:basedOn w:val="a1"/>
    <w:link w:val="24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2"/>
    <w:aliases w:val=" Знак2"/>
    <w:basedOn w:val="a1"/>
    <w:link w:val="26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aliases w:val=" Знак2 Знак"/>
    <w:basedOn w:val="a2"/>
    <w:link w:val="25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uiPriority w:val="99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uiPriority w:val="9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7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uiPriority w:val="39"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uiPriority w:val="99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uiPriority w:val="99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uiPriority w:val="99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iPriority w:val="99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9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c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d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f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link w:val="affff9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uiPriority w:val="34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0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a">
    <w:name w:val="Body Text First Indent"/>
    <w:basedOn w:val="a6"/>
    <w:link w:val="affffb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b">
    <w:name w:val="Красная строка Знак"/>
    <w:basedOn w:val="a7"/>
    <w:link w:val="affffa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1">
    <w:name w:val="Body Text First Indent 2"/>
    <w:basedOn w:val="a8"/>
    <w:link w:val="2f2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2">
    <w:name w:val="Красная строка 2 Знак"/>
    <w:basedOn w:val="a9"/>
    <w:link w:val="2f1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c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4">
    <w:name w:val="Quote"/>
    <w:basedOn w:val="a1"/>
    <w:next w:val="a1"/>
    <w:link w:val="2f5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5">
    <w:name w:val="Цитата 2 Знак"/>
    <w:basedOn w:val="a2"/>
    <w:link w:val="2f4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d">
    <w:name w:val="Intense Quote"/>
    <w:basedOn w:val="a1"/>
    <w:next w:val="a1"/>
    <w:link w:val="affffe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e">
    <w:name w:val="Выделенная цитата Знак"/>
    <w:basedOn w:val="a2"/>
    <w:link w:val="affffd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f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0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1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2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3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4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1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5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6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6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7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7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8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a">
    <w:name w:val="заголовок таблицы Знак Знак"/>
    <w:basedOn w:val="a1"/>
    <w:link w:val="afffffb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b">
    <w:name w:val="заголовок таблицы Знак Знак Знак"/>
    <w:basedOn w:val="a2"/>
    <w:link w:val="afffffa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c">
    <w:name w:val="фото Знак Знак"/>
    <w:basedOn w:val="a1"/>
    <w:link w:val="afffffd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фото Знак Знак Знак"/>
    <w:basedOn w:val="a2"/>
    <w:link w:val="afffffc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фото2 Знак Знак"/>
    <w:basedOn w:val="a1"/>
    <w:link w:val="2f9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9">
    <w:name w:val="фото2 Знак Знак Знак"/>
    <w:basedOn w:val="a2"/>
    <w:link w:val="2f8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e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c">
    <w:name w:val="Обычный3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f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3d">
    <w:name w:val="Основной текст с отступом3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0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1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2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3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basedOn w:val="a2"/>
    <w:rsid w:val="00D269F5"/>
    <w:rPr>
      <w:bCs/>
      <w:sz w:val="28"/>
      <w:szCs w:val="28"/>
    </w:rPr>
  </w:style>
  <w:style w:type="character" w:customStyle="1" w:styleId="4b">
    <w:name w:val="Знак Знак4"/>
    <w:basedOn w:val="a2"/>
    <w:rsid w:val="00D269F5"/>
    <w:rPr>
      <w:sz w:val="24"/>
      <w:szCs w:val="24"/>
    </w:rPr>
  </w:style>
  <w:style w:type="character" w:customStyle="1" w:styleId="3e">
    <w:name w:val="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4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5">
    <w:name w:val="ОбычныйКрасный Знак"/>
    <w:basedOn w:val="a1"/>
    <w:link w:val="affffff6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6">
    <w:name w:val="ОбычныйКрасный Знак Знак"/>
    <w:basedOn w:val="a2"/>
    <w:link w:val="affffff5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8">
    <w:name w:val="ОбычныйСписок"/>
    <w:basedOn w:val="a1"/>
    <w:rsid w:val="00405B60"/>
    <w:p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left="283" w:hanging="2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9">
    <w:name w:val="НазваниеПодраздела"/>
    <w:basedOn w:val="affffff5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5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a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b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c">
    <w:name w:val="СборТаблицаНомер"/>
    <w:basedOn w:val="affffffb"/>
    <w:rsid w:val="00405B60"/>
    <w:pPr>
      <w:spacing w:after="0" w:line="240" w:lineRule="auto"/>
      <w:ind w:left="0" w:right="567"/>
      <w:jc w:val="right"/>
    </w:pPr>
  </w:style>
  <w:style w:type="paragraph" w:customStyle="1" w:styleId="affffffd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e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f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2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3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6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8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9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a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2fd">
    <w:name w:val="Текст выноски2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41">
    <w:name w:val="Основной текст 24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4d">
    <w:name w:val="Название4"/>
    <w:basedOn w:val="3c"/>
    <w:rsid w:val="001D081C"/>
    <w:pPr>
      <w:widowControl/>
      <w:jc w:val="center"/>
    </w:pPr>
    <w:rPr>
      <w:spacing w:val="140"/>
      <w:sz w:val="32"/>
    </w:rPr>
  </w:style>
  <w:style w:type="paragraph" w:customStyle="1" w:styleId="232">
    <w:name w:val="Заголовок 23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c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d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e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f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f">
    <w:name w:val="Осн.текст Знак Знак"/>
    <w:basedOn w:val="a1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0">
    <w:name w:val="Осн.текст Знак Знак Знак"/>
    <w:basedOn w:val="a2"/>
    <w:link w:val="affffffff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1">
    <w:name w:val="текст дис."/>
    <w:link w:val="affffffff2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текст дис. Знак"/>
    <w:basedOn w:val="a2"/>
    <w:link w:val="affffffff1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3">
    <w:name w:val="Шрифт Ж"/>
    <w:basedOn w:val="a2"/>
    <w:rsid w:val="00BB775E"/>
    <w:rPr>
      <w:b/>
      <w:bCs/>
    </w:rPr>
  </w:style>
  <w:style w:type="paragraph" w:customStyle="1" w:styleId="affffffff4">
    <w:name w:val="текст дис. Пр"/>
    <w:basedOn w:val="affffffff1"/>
    <w:next w:val="affffffff1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233">
    <w:name w:val="Основной текст с отступом 23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0">
    <w:name w:val="Текст2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f0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e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6">
    <w:name w:val="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7">
    <w:name w:val="Note Heading"/>
    <w:basedOn w:val="a1"/>
    <w:next w:val="a1"/>
    <w:link w:val="affffffff8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8">
    <w:name w:val="Заголовок записки Знак"/>
    <w:basedOn w:val="a2"/>
    <w:link w:val="affffffff7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1">
    <w:name w:val="Номер страницы3"/>
    <w:basedOn w:val="a2"/>
    <w:rsid w:val="0017312A"/>
  </w:style>
  <w:style w:type="paragraph" w:customStyle="1" w:styleId="2ff1">
    <w:name w:val="Основной текст2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3f2">
    <w:name w:val="Основной шрифт абзаца3"/>
    <w:rsid w:val="0017312A"/>
  </w:style>
  <w:style w:type="paragraph" w:customStyle="1" w:styleId="2ff2">
    <w:name w:val="Верхний колонтитул2"/>
    <w:basedOn w:val="3c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331">
    <w:name w:val="Основной текст с отступом 3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9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b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c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d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e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3">
    <w:name w:val="Абзац списка2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f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0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1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2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3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4f">
    <w:name w:val="Обычный4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4">
    <w:name w:val="ЗАГОЛОВОК 2"/>
    <w:basedOn w:val="21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3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4f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4f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4f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4f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4">
    <w:name w:val="Символ сноски"/>
    <w:basedOn w:val="a2"/>
    <w:rsid w:val="008545F3"/>
    <w:rPr>
      <w:vertAlign w:val="superscript"/>
    </w:rPr>
  </w:style>
  <w:style w:type="character" w:customStyle="1" w:styleId="1ff9">
    <w:name w:val="Выделение1"/>
    <w:basedOn w:val="19"/>
    <w:rsid w:val="00B30E71"/>
    <w:rPr>
      <w:i/>
      <w:sz w:val="20"/>
    </w:rPr>
  </w:style>
  <w:style w:type="paragraph" w:customStyle="1" w:styleId="322">
    <w:name w:val="Основной текст 32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5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6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7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a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1ffb">
    <w:name w:val="Обычный (веб)1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9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a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b">
    <w:name w:val="Стиль Основной текст + полужирный"/>
    <w:basedOn w:val="a6"/>
    <w:link w:val="afffffffffc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c">
    <w:name w:val="Стиль Основной текст + полужирный Знак"/>
    <w:basedOn w:val="a7"/>
    <w:link w:val="afffffffffb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5">
    <w:name w:val="Стиль Основной текст + полужирный2"/>
    <w:basedOn w:val="a6"/>
    <w:link w:val="2ff6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6">
    <w:name w:val="Стиль Основной текст + полужирный2 Знак"/>
    <w:basedOn w:val="a7"/>
    <w:link w:val="2ff5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d">
    <w:name w:val="Основной"/>
    <w:basedOn w:val="a1"/>
    <w:link w:val="afffffffffe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e">
    <w:name w:val="Основной Знак"/>
    <w:basedOn w:val="a2"/>
    <w:link w:val="afffffffffd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f">
    <w:name w:val="Список определений"/>
    <w:basedOn w:val="3c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c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7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rowmy">
    <w:name w:val="Обычный Crowmy"/>
    <w:rsid w:val="00DA4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3Crowmy">
    <w:name w:val="Заголовок3 Crowmy"/>
    <w:basedOn w:val="a1"/>
    <w:next w:val="a1"/>
    <w:autoRedefine/>
    <w:rsid w:val="00A63CF2"/>
    <w:pPr>
      <w:spacing w:before="120" w:after="120" w:line="240" w:lineRule="auto"/>
      <w:ind w:left="709"/>
      <w:jc w:val="both"/>
      <w:outlineLvl w:val="2"/>
    </w:pPr>
    <w:rPr>
      <w:rFonts w:ascii="Times New Roman" w:eastAsia="Times New Roman" w:hAnsi="Times New Roman" w:cs="Times New Roman"/>
      <w:b/>
      <w:i/>
      <w:snapToGrid w:val="0"/>
      <w:color w:val="3366FF"/>
      <w:sz w:val="28"/>
      <w:szCs w:val="28"/>
      <w:lang w:eastAsia="ru-RU"/>
    </w:rPr>
  </w:style>
  <w:style w:type="character" w:customStyle="1" w:styleId="ja50-ce-author">
    <w:name w:val="ja50-ce-author"/>
    <w:basedOn w:val="a2"/>
    <w:rsid w:val="006E009B"/>
  </w:style>
  <w:style w:type="character" w:customStyle="1" w:styleId="ja50-ce-sup">
    <w:name w:val="ja50-ce-sup"/>
    <w:basedOn w:val="a2"/>
    <w:rsid w:val="006E009B"/>
  </w:style>
  <w:style w:type="character" w:customStyle="1" w:styleId="ja50-header">
    <w:name w:val="ja50-header"/>
    <w:basedOn w:val="a2"/>
    <w:rsid w:val="006E009B"/>
  </w:style>
  <w:style w:type="character" w:customStyle="1" w:styleId="textbold">
    <w:name w:val="text_bold"/>
    <w:basedOn w:val="a2"/>
    <w:rsid w:val="006E009B"/>
  </w:style>
  <w:style w:type="character" w:customStyle="1" w:styleId="qualifications">
    <w:name w:val="qualifications"/>
    <w:basedOn w:val="a2"/>
    <w:rsid w:val="006E009B"/>
  </w:style>
  <w:style w:type="character" w:customStyle="1" w:styleId="WW-Absatz-Standardschriftart111">
    <w:name w:val="WW-Absatz-Standardschriftart111"/>
    <w:rsid w:val="00882881"/>
  </w:style>
  <w:style w:type="character" w:customStyle="1" w:styleId="104">
    <w:name w:val="Основной шрифт абзаца10"/>
    <w:rsid w:val="00882881"/>
  </w:style>
  <w:style w:type="character" w:customStyle="1" w:styleId="WW-Absatz-Standardschriftart111111111111111">
    <w:name w:val="WW-Absatz-Standardschriftart111111111111111"/>
    <w:rsid w:val="00882881"/>
  </w:style>
  <w:style w:type="character" w:customStyle="1" w:styleId="132">
    <w:name w:val="Основной шрифт абзаца13"/>
    <w:rsid w:val="00882881"/>
  </w:style>
  <w:style w:type="character" w:customStyle="1" w:styleId="Absatz-Standardschriftart">
    <w:name w:val="Absatz-Standardschriftart"/>
    <w:rsid w:val="00882881"/>
  </w:style>
  <w:style w:type="character" w:customStyle="1" w:styleId="WW-Absatz-Standardschriftart">
    <w:name w:val="WW-Absatz-Standardschriftart"/>
    <w:rsid w:val="00882881"/>
  </w:style>
  <w:style w:type="character" w:customStyle="1" w:styleId="WW-Absatz-Standardschriftart1">
    <w:name w:val="WW-Absatz-Standardschriftart1"/>
    <w:rsid w:val="00882881"/>
  </w:style>
  <w:style w:type="character" w:customStyle="1" w:styleId="WW-Absatz-Standardschriftart11">
    <w:name w:val="WW-Absatz-Standardschriftart11"/>
    <w:rsid w:val="00882881"/>
  </w:style>
  <w:style w:type="character" w:customStyle="1" w:styleId="124">
    <w:name w:val="Основной шрифт абзаца12"/>
    <w:rsid w:val="00882881"/>
  </w:style>
  <w:style w:type="character" w:customStyle="1" w:styleId="WW-Absatz-Standardschriftart1111">
    <w:name w:val="WW-Absatz-Standardschriftart1111"/>
    <w:rsid w:val="00882881"/>
  </w:style>
  <w:style w:type="character" w:customStyle="1" w:styleId="117">
    <w:name w:val="Основной шрифт абзаца11"/>
    <w:rsid w:val="00882881"/>
  </w:style>
  <w:style w:type="character" w:customStyle="1" w:styleId="98">
    <w:name w:val="Основной шрифт абзаца9"/>
    <w:rsid w:val="00882881"/>
  </w:style>
  <w:style w:type="character" w:customStyle="1" w:styleId="86">
    <w:name w:val="Основной шрифт абзаца8"/>
    <w:rsid w:val="00882881"/>
  </w:style>
  <w:style w:type="character" w:customStyle="1" w:styleId="WW-Absatz-Standardschriftart11111">
    <w:name w:val="WW-Absatz-Standardschriftart11111"/>
    <w:rsid w:val="00882881"/>
  </w:style>
  <w:style w:type="character" w:customStyle="1" w:styleId="WW-Absatz-Standardschriftart111111">
    <w:name w:val="WW-Absatz-Standardschriftart111111"/>
    <w:rsid w:val="00882881"/>
  </w:style>
  <w:style w:type="character" w:customStyle="1" w:styleId="affffffffff0">
    <w:name w:val="Символ нумерации"/>
    <w:rsid w:val="00882881"/>
  </w:style>
  <w:style w:type="character" w:customStyle="1" w:styleId="WW-Absatz-Standardschriftart1111111">
    <w:name w:val="WW-Absatz-Standardschriftart1111111"/>
    <w:rsid w:val="00882881"/>
  </w:style>
  <w:style w:type="character" w:customStyle="1" w:styleId="WW-Absatz-Standardschriftart11111111">
    <w:name w:val="WW-Absatz-Standardschriftart11111111"/>
    <w:rsid w:val="00882881"/>
  </w:style>
  <w:style w:type="character" w:customStyle="1" w:styleId="WW-Absatz-Standardschriftart111111111">
    <w:name w:val="WW-Absatz-Standardschriftart111111111"/>
    <w:rsid w:val="00882881"/>
  </w:style>
  <w:style w:type="character" w:customStyle="1" w:styleId="WW-Absatz-Standardschriftart1111111111">
    <w:name w:val="WW-Absatz-Standardschriftart1111111111"/>
    <w:rsid w:val="00882881"/>
  </w:style>
  <w:style w:type="character" w:customStyle="1" w:styleId="77">
    <w:name w:val="Основной шрифт абзаца7"/>
    <w:rsid w:val="00882881"/>
  </w:style>
  <w:style w:type="character" w:customStyle="1" w:styleId="WW-Absatz-Standardschriftart11111111111">
    <w:name w:val="WW-Absatz-Standardschriftart11111111111"/>
    <w:rsid w:val="00882881"/>
  </w:style>
  <w:style w:type="character" w:customStyle="1" w:styleId="WW-Absatz-Standardschriftart111111111111">
    <w:name w:val="WW-Absatz-Standardschriftart111111111111"/>
    <w:rsid w:val="00882881"/>
  </w:style>
  <w:style w:type="character" w:customStyle="1" w:styleId="66">
    <w:name w:val="Основной шрифт абзаца6"/>
    <w:rsid w:val="00882881"/>
  </w:style>
  <w:style w:type="character" w:customStyle="1" w:styleId="WW-Absatz-Standardschriftart1111111111111">
    <w:name w:val="WW-Absatz-Standardschriftart1111111111111"/>
    <w:rsid w:val="00882881"/>
  </w:style>
  <w:style w:type="character" w:customStyle="1" w:styleId="59">
    <w:name w:val="Основной шрифт абзаца5"/>
    <w:rsid w:val="00882881"/>
  </w:style>
  <w:style w:type="character" w:customStyle="1" w:styleId="4f0">
    <w:name w:val="Основной шрифт абзаца4"/>
    <w:rsid w:val="00882881"/>
  </w:style>
  <w:style w:type="character" w:customStyle="1" w:styleId="WW8Num1z0">
    <w:name w:val="WW8Num1z0"/>
    <w:rsid w:val="00882881"/>
    <w:rPr>
      <w:rFonts w:ascii="Symbol" w:hAnsi="Symbol"/>
    </w:rPr>
  </w:style>
  <w:style w:type="character" w:customStyle="1" w:styleId="3f4">
    <w:name w:val="Основной шрифт абзаца3"/>
    <w:rsid w:val="00882881"/>
  </w:style>
  <w:style w:type="character" w:customStyle="1" w:styleId="WW-Absatz-Standardschriftart11111111111111">
    <w:name w:val="WW-Absatz-Standardschriftart11111111111111"/>
    <w:rsid w:val="00882881"/>
  </w:style>
  <w:style w:type="character" w:customStyle="1" w:styleId="WW8Num3z0">
    <w:name w:val="WW8Num3z0"/>
    <w:rsid w:val="0088288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82881"/>
    <w:rPr>
      <w:rFonts w:ascii="Courier New" w:hAnsi="Courier New" w:cs="Courier New"/>
    </w:rPr>
  </w:style>
  <w:style w:type="character" w:customStyle="1" w:styleId="WW8Num3z2">
    <w:name w:val="WW8Num3z2"/>
    <w:rsid w:val="00882881"/>
    <w:rPr>
      <w:rFonts w:ascii="Wingdings" w:hAnsi="Wingdings"/>
    </w:rPr>
  </w:style>
  <w:style w:type="character" w:customStyle="1" w:styleId="WW8Num3z3">
    <w:name w:val="WW8Num3z3"/>
    <w:rsid w:val="00882881"/>
    <w:rPr>
      <w:rFonts w:ascii="Symbol" w:hAnsi="Symbol"/>
    </w:rPr>
  </w:style>
  <w:style w:type="character" w:customStyle="1" w:styleId="WW8Num4z0">
    <w:name w:val="WW8Num4z0"/>
    <w:rsid w:val="00882881"/>
    <w:rPr>
      <w:rFonts w:ascii="Symbol" w:hAnsi="Symbol"/>
    </w:rPr>
  </w:style>
  <w:style w:type="character" w:customStyle="1" w:styleId="WW8Num4z1">
    <w:name w:val="WW8Num4z1"/>
    <w:rsid w:val="00882881"/>
    <w:rPr>
      <w:rFonts w:ascii="Courier New" w:hAnsi="Courier New" w:cs="Courier New"/>
    </w:rPr>
  </w:style>
  <w:style w:type="character" w:customStyle="1" w:styleId="WW8Num4z2">
    <w:name w:val="WW8Num4z2"/>
    <w:rsid w:val="00882881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882881"/>
  </w:style>
  <w:style w:type="character" w:customStyle="1" w:styleId="WW-Absatz-Standardschriftart11111111111111111">
    <w:name w:val="WW-Absatz-Standardschriftart11111111111111111"/>
    <w:rsid w:val="00882881"/>
  </w:style>
  <w:style w:type="character" w:customStyle="1" w:styleId="WW-Absatz-Standardschriftart111111111111111111">
    <w:name w:val="WW-Absatz-Standardschriftart111111111111111111"/>
    <w:rsid w:val="00882881"/>
  </w:style>
  <w:style w:type="character" w:customStyle="1" w:styleId="WW-Absatz-Standardschriftart1111111111111111111">
    <w:name w:val="WW-Absatz-Standardschriftart1111111111111111111"/>
    <w:rsid w:val="00882881"/>
  </w:style>
  <w:style w:type="character" w:customStyle="1" w:styleId="WW-Absatz-Standardschriftart11111111111111111111">
    <w:name w:val="WW-Absatz-Standardschriftart11111111111111111111"/>
    <w:rsid w:val="00882881"/>
  </w:style>
  <w:style w:type="paragraph" w:customStyle="1" w:styleId="133">
    <w:name w:val="Название13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4">
    <w:name w:val="Указатель1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5">
    <w:name w:val="Название12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6">
    <w:name w:val="Указатель12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8">
    <w:name w:val="Название11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9">
    <w:name w:val="Указатель11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5">
    <w:name w:val="Название10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6">
    <w:name w:val="Указатель10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99">
    <w:name w:val="Название9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a">
    <w:name w:val="Указатель9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87">
    <w:name w:val="Название8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8">
    <w:name w:val="Указатель8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78">
    <w:name w:val="Название7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9">
    <w:name w:val="Указатель7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67">
    <w:name w:val="Название6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8">
    <w:name w:val="Указатель6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5a">
    <w:name w:val="Название5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b">
    <w:name w:val="Указатель5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f1">
    <w:name w:val="Название4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f2">
    <w:name w:val="Указатель4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f5">
    <w:name w:val="Указатель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4">
    <w:name w:val="Основной текст с отступом 23"/>
    <w:basedOn w:val="a1"/>
    <w:rsid w:val="00882881"/>
    <w:pPr>
      <w:suppressAutoHyphens/>
      <w:spacing w:after="0" w:line="240" w:lineRule="auto"/>
      <w:ind w:right="57" w:firstLine="72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St1z0">
    <w:name w:val="WW8NumSt1z0"/>
    <w:rsid w:val="00882881"/>
    <w:rPr>
      <w:rFonts w:ascii="Symbol" w:hAnsi="Symbol"/>
    </w:rPr>
  </w:style>
  <w:style w:type="character" w:customStyle="1" w:styleId="goohl01">
    <w:name w:val="goohl01"/>
    <w:basedOn w:val="19"/>
    <w:rsid w:val="00882881"/>
    <w:rPr>
      <w:color w:val="000000"/>
      <w:shd w:val="clear" w:color="auto" w:fill="FFFF66"/>
    </w:rPr>
  </w:style>
  <w:style w:type="character" w:customStyle="1" w:styleId="goohl0">
    <w:name w:val="goohl0"/>
    <w:basedOn w:val="19"/>
    <w:rsid w:val="00882881"/>
  </w:style>
  <w:style w:type="character" w:customStyle="1" w:styleId="goohl11">
    <w:name w:val="goohl11"/>
    <w:basedOn w:val="59"/>
    <w:rsid w:val="00882881"/>
    <w:rPr>
      <w:color w:val="000000"/>
      <w:shd w:val="clear" w:color="auto" w:fill="A0FFFF"/>
    </w:rPr>
  </w:style>
  <w:style w:type="character" w:customStyle="1" w:styleId="articletitle">
    <w:name w:val="articletitle"/>
    <w:basedOn w:val="a2"/>
    <w:rsid w:val="00882881"/>
  </w:style>
  <w:style w:type="paragraph" w:customStyle="1" w:styleId="BodyTextIndent21">
    <w:name w:val="Body Text Indent 2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Text1">
    <w:name w:val="Block Text1"/>
    <w:basedOn w:val="a1"/>
    <w:rsid w:val="00CB3F9C"/>
    <w:pPr>
      <w:suppressAutoHyphens/>
      <w:overflowPunct w:val="0"/>
      <w:autoSpaceDE w:val="0"/>
      <w:spacing w:after="0" w:line="480" w:lineRule="auto"/>
      <w:ind w:left="720" w:right="141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BodyTextIndent31">
    <w:name w:val="Body Text Indent 3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SchoolBook" w:eastAsia="Times New Roman" w:hAnsi="SchoolBook" w:cs="Times New Roman"/>
      <w:b/>
      <w:i/>
      <w:sz w:val="24"/>
      <w:szCs w:val="20"/>
      <w:u w:val="single"/>
      <w:lang w:val="uk-UA" w:eastAsia="ar-SA"/>
    </w:rPr>
  </w:style>
  <w:style w:type="paragraph" w:customStyle="1" w:styleId="BodyText31">
    <w:name w:val="Body Text 31"/>
    <w:basedOn w:val="a1"/>
    <w:rsid w:val="00CB3F9C"/>
    <w:pPr>
      <w:widowControl w:val="0"/>
      <w:suppressAutoHyphens/>
      <w:overflowPunct w:val="0"/>
      <w:autoSpaceDE w:val="0"/>
      <w:spacing w:after="0" w:line="480" w:lineRule="auto"/>
      <w:ind w:right="-1054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323">
    <w:name w:val="Основной текст 32"/>
    <w:basedOn w:val="a1"/>
    <w:rsid w:val="00CB3F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vts26">
    <w:name w:val="rvts26"/>
    <w:basedOn w:val="a2"/>
    <w:rsid w:val="00CB3F9C"/>
    <w:rPr>
      <w:rFonts w:ascii="Times New Roman" w:hAnsi="Times New Roman" w:cs="Times New Roman"/>
      <w:i/>
      <w:iCs/>
      <w:spacing w:val="-15"/>
      <w:sz w:val="24"/>
      <w:szCs w:val="24"/>
    </w:rPr>
  </w:style>
  <w:style w:type="character" w:customStyle="1" w:styleId="rvts19">
    <w:name w:val="rvts19"/>
    <w:basedOn w:val="a2"/>
    <w:rsid w:val="00CB3F9C"/>
    <w:rPr>
      <w:rFonts w:ascii="Times New Roman" w:hAnsi="Times New Roman" w:cs="Times New Roman"/>
      <w:i/>
      <w:iCs/>
      <w:sz w:val="24"/>
      <w:szCs w:val="24"/>
    </w:rPr>
  </w:style>
  <w:style w:type="paragraph" w:customStyle="1" w:styleId="caaieiaie2">
    <w:name w:val="caaieiaie 2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caaieiaie3">
    <w:name w:val="caaieiaie 3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421">
    <w:name w:val="Заголовок 42"/>
    <w:basedOn w:val="3c"/>
    <w:next w:val="3c"/>
    <w:rsid w:val="00851CAD"/>
    <w:pPr>
      <w:keepNext/>
      <w:widowControl/>
      <w:spacing w:line="480" w:lineRule="auto"/>
      <w:ind w:left="709"/>
      <w:jc w:val="both"/>
    </w:pPr>
    <w:rPr>
      <w:b w:val="0"/>
      <w:i/>
      <w:snapToGrid/>
      <w:sz w:val="28"/>
    </w:rPr>
  </w:style>
  <w:style w:type="character" w:customStyle="1" w:styleId="affffffffff1">
    <w:name w:val="Основной текст Знак Знак"/>
    <w:basedOn w:val="a2"/>
    <w:rsid w:val="00397380"/>
    <w:rPr>
      <w:sz w:val="24"/>
      <w:szCs w:val="24"/>
      <w:lang w:val="ru-RU" w:eastAsia="ru-RU"/>
    </w:rPr>
  </w:style>
  <w:style w:type="paragraph" w:customStyle="1" w:styleId="127">
    <w:name w:val="Заголовок 12"/>
    <w:basedOn w:val="3c"/>
    <w:next w:val="3c"/>
    <w:rsid w:val="00397380"/>
    <w:pPr>
      <w:keepNext/>
      <w:widowControl/>
      <w:outlineLvl w:val="0"/>
    </w:pPr>
    <w:rPr>
      <w:b w:val="0"/>
      <w:snapToGrid/>
      <w:sz w:val="24"/>
    </w:rPr>
  </w:style>
  <w:style w:type="character" w:customStyle="1" w:styleId="headnewsmall1">
    <w:name w:val="headnewsmall1"/>
    <w:basedOn w:val="a2"/>
    <w:rsid w:val="00DF61A7"/>
    <w:rPr>
      <w:rFonts w:ascii="Tahoma" w:hAnsi="Tahoma" w:cs="Tahoma" w:hint="default"/>
      <w:b/>
      <w:bCs/>
      <w:color w:val="1B2E51"/>
      <w:sz w:val="17"/>
      <w:szCs w:val="17"/>
    </w:rPr>
  </w:style>
  <w:style w:type="character" w:customStyle="1" w:styleId="affff9">
    <w:name w:val="Маркированный список Знак"/>
    <w:basedOn w:val="a2"/>
    <w:link w:val="affff8"/>
    <w:rsid w:val="00FE7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lmxref-aff">
    <w:name w:val="nlm_xref-aff"/>
    <w:basedOn w:val="a2"/>
    <w:rsid w:val="00FE7893"/>
  </w:style>
  <w:style w:type="paragraph" w:customStyle="1" w:styleId="affffffffff2">
    <w:name w:val="заг раздела"/>
    <w:basedOn w:val="a1"/>
    <w:rsid w:val="00890C7A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  <w:lang w:val="uk-UA" w:eastAsia="ru-RU"/>
    </w:rPr>
  </w:style>
  <w:style w:type="paragraph" w:customStyle="1" w:styleId="affffffffff3">
    <w:name w:val="текст дис Знак"/>
    <w:basedOn w:val="a1"/>
    <w:link w:val="affffffffff4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5">
    <w:name w:val="текст табл"/>
    <w:basedOn w:val="a1"/>
    <w:next w:val="affffffffff3"/>
    <w:rsid w:val="00890C7A"/>
    <w:pPr>
      <w:framePr w:hSpace="180" w:wrap="around" w:vAnchor="text" w:hAnchor="margin" w:xAlign="center" w:y="206"/>
      <w:spacing w:before="60" w:after="6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4">
    <w:name w:val="текст дис Знак Знак"/>
    <w:basedOn w:val="a2"/>
    <w:link w:val="affffffffff3"/>
    <w:rsid w:val="00890C7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ffffffffff6">
    <w:name w:val="текст дис"/>
    <w:basedOn w:val="a1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7">
    <w:name w:val="заг подраздела Знак"/>
    <w:basedOn w:val="a1"/>
    <w:next w:val="affffffffff3"/>
    <w:link w:val="affffffffff8"/>
    <w:rsid w:val="00890C7A"/>
    <w:pPr>
      <w:spacing w:before="360" w:after="360" w:line="360" w:lineRule="auto"/>
      <w:ind w:firstLine="709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affffffffff8">
    <w:name w:val="заг подраздела Знак Знак"/>
    <w:basedOn w:val="a2"/>
    <w:link w:val="affffffffff7"/>
    <w:rsid w:val="00890C7A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affffffffff9">
    <w:name w:val="таблица"/>
    <w:basedOn w:val="affffffffff3"/>
    <w:rsid w:val="00890C7A"/>
    <w:pPr>
      <w:jc w:val="right"/>
    </w:pPr>
  </w:style>
  <w:style w:type="paragraph" w:customStyle="1" w:styleId="affffffffffa">
    <w:name w:val="подпись к рис Знак"/>
    <w:basedOn w:val="a1"/>
    <w:next w:val="affffffffff3"/>
    <w:link w:val="affffffffffb"/>
    <w:rsid w:val="00890C7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c">
    <w:name w:val="Стиль подпись к рис + полужирный Знак"/>
    <w:basedOn w:val="affffffffffa"/>
    <w:link w:val="affffffffffd"/>
    <w:rsid w:val="00890C7A"/>
    <w:pPr>
      <w:spacing w:after="120"/>
    </w:pPr>
    <w:rPr>
      <w:bCs/>
    </w:rPr>
  </w:style>
  <w:style w:type="character" w:customStyle="1" w:styleId="affffffffffb">
    <w:name w:val="подпись к рис Знак Знак"/>
    <w:basedOn w:val="a2"/>
    <w:link w:val="affffffffffa"/>
    <w:rsid w:val="00890C7A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d">
    <w:name w:val="Стиль подпись к рис + полужирный Знак Знак"/>
    <w:basedOn w:val="affffffffffb"/>
    <w:link w:val="affffffffffc"/>
    <w:rsid w:val="00890C7A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customStyle="1" w:styleId="affffffffffe">
    <w:name w:val="название табл"/>
    <w:basedOn w:val="affffffffff3"/>
    <w:next w:val="affffffffff5"/>
    <w:rsid w:val="00890C7A"/>
    <w:pPr>
      <w:ind w:firstLine="0"/>
      <w:jc w:val="center"/>
    </w:pPr>
    <w:rPr>
      <w:b/>
    </w:rPr>
  </w:style>
  <w:style w:type="paragraph" w:customStyle="1" w:styleId="afffffffffff">
    <w:name w:val="М Абзац текста"/>
    <w:basedOn w:val="a1"/>
    <w:rsid w:val="00890C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0">
    <w:name w:val="подпись к рис"/>
    <w:basedOn w:val="a1"/>
    <w:next w:val="affffffffff6"/>
    <w:rsid w:val="00890C7A"/>
    <w:pPr>
      <w:spacing w:after="0" w:line="360" w:lineRule="auto"/>
      <w:ind w:firstLine="680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character" w:customStyle="1" w:styleId="WW8Num10z0">
    <w:name w:val="WW8Num10z0"/>
    <w:rsid w:val="00F324BA"/>
    <w:rPr>
      <w:rFonts w:ascii="Symbol" w:hAnsi="Symbol"/>
    </w:rPr>
  </w:style>
  <w:style w:type="character" w:customStyle="1" w:styleId="WW8Num10z1">
    <w:name w:val="WW8Num10z1"/>
    <w:rsid w:val="00F324BA"/>
    <w:rPr>
      <w:rFonts w:ascii="Courier New" w:hAnsi="Courier New" w:cs="Courier New"/>
    </w:rPr>
  </w:style>
  <w:style w:type="character" w:customStyle="1" w:styleId="WW8Num10z3">
    <w:name w:val="WW8Num10z3"/>
    <w:rsid w:val="00F324BA"/>
    <w:rPr>
      <w:rFonts w:ascii="Symbol" w:hAnsi="Symbol"/>
    </w:rPr>
  </w:style>
  <w:style w:type="character" w:customStyle="1" w:styleId="WW8Num11z1">
    <w:name w:val="WW8Num11z1"/>
    <w:rsid w:val="00F324BA"/>
    <w:rPr>
      <w:rFonts w:ascii="Symbol" w:hAnsi="Symbol"/>
    </w:rPr>
  </w:style>
  <w:style w:type="character" w:customStyle="1" w:styleId="WW8Num20z1">
    <w:name w:val="WW8Num20z1"/>
    <w:rsid w:val="00F324BA"/>
    <w:rPr>
      <w:rFonts w:ascii="Courier New" w:hAnsi="Courier New" w:cs="Courier New"/>
    </w:rPr>
  </w:style>
  <w:style w:type="character" w:customStyle="1" w:styleId="WW8Num20z3">
    <w:name w:val="WW8Num20z3"/>
    <w:rsid w:val="00F324BA"/>
    <w:rPr>
      <w:rFonts w:ascii="Symbol" w:hAnsi="Symbol"/>
    </w:rPr>
  </w:style>
  <w:style w:type="character" w:customStyle="1" w:styleId="WW8Num22z0">
    <w:name w:val="WW8Num22z0"/>
    <w:rsid w:val="00F324BA"/>
    <w:rPr>
      <w:rFonts w:ascii="Wingdings" w:hAnsi="Wingdings"/>
    </w:rPr>
  </w:style>
  <w:style w:type="character" w:customStyle="1" w:styleId="WW8Num22z1">
    <w:name w:val="WW8Num22z1"/>
    <w:rsid w:val="00F324BA"/>
    <w:rPr>
      <w:rFonts w:ascii="Courier New" w:hAnsi="Courier New" w:cs="Courier New"/>
    </w:rPr>
  </w:style>
  <w:style w:type="character" w:customStyle="1" w:styleId="WW8Num22z3">
    <w:name w:val="WW8Num22z3"/>
    <w:rsid w:val="00F324BA"/>
    <w:rPr>
      <w:rFonts w:ascii="Symbol" w:hAnsi="Symbol"/>
    </w:rPr>
  </w:style>
  <w:style w:type="character" w:customStyle="1" w:styleId="WW8Num23z0">
    <w:name w:val="WW8Num23z0"/>
    <w:rsid w:val="00F324BA"/>
    <w:rPr>
      <w:rFonts w:ascii="Wingdings" w:hAnsi="Wingdings"/>
    </w:rPr>
  </w:style>
  <w:style w:type="character" w:customStyle="1" w:styleId="WW8Num23z1">
    <w:name w:val="WW8Num23z1"/>
    <w:rsid w:val="00F324BA"/>
    <w:rPr>
      <w:rFonts w:ascii="Courier New" w:hAnsi="Courier New" w:cs="Courier New"/>
    </w:rPr>
  </w:style>
  <w:style w:type="character" w:customStyle="1" w:styleId="WW8Num23z3">
    <w:name w:val="WW8Num23z3"/>
    <w:rsid w:val="00F324BA"/>
    <w:rPr>
      <w:rFonts w:ascii="Symbol" w:hAnsi="Symbol"/>
    </w:rPr>
  </w:style>
  <w:style w:type="character" w:customStyle="1" w:styleId="WW8Num25z0">
    <w:name w:val="WW8Num25z0"/>
    <w:rsid w:val="00F324BA"/>
    <w:rPr>
      <w:rFonts w:ascii="Symbol" w:hAnsi="Symbol"/>
    </w:rPr>
  </w:style>
  <w:style w:type="character" w:customStyle="1" w:styleId="WW8Num29z0">
    <w:name w:val="WW8Num29z0"/>
    <w:rsid w:val="00F324BA"/>
    <w:rPr>
      <w:rFonts w:ascii="Wingdings" w:hAnsi="Wingdings"/>
    </w:rPr>
  </w:style>
  <w:style w:type="character" w:customStyle="1" w:styleId="WW8Num29z1">
    <w:name w:val="WW8Num29z1"/>
    <w:rsid w:val="00F324BA"/>
    <w:rPr>
      <w:rFonts w:ascii="Courier New" w:hAnsi="Courier New" w:cs="Courier New"/>
    </w:rPr>
  </w:style>
  <w:style w:type="character" w:customStyle="1" w:styleId="WW8Num29z3">
    <w:name w:val="WW8Num29z3"/>
    <w:rsid w:val="00F324BA"/>
    <w:rPr>
      <w:rFonts w:ascii="Symbol" w:hAnsi="Symbol"/>
    </w:rPr>
  </w:style>
  <w:style w:type="character" w:customStyle="1" w:styleId="WW8Num30z0">
    <w:name w:val="WW8Num30z0"/>
    <w:rsid w:val="00F324BA"/>
    <w:rPr>
      <w:rFonts w:ascii="Wingdings" w:hAnsi="Wingdings"/>
    </w:rPr>
  </w:style>
  <w:style w:type="character" w:customStyle="1" w:styleId="WW8Num30z1">
    <w:name w:val="WW8Num30z1"/>
    <w:rsid w:val="00F324BA"/>
    <w:rPr>
      <w:rFonts w:ascii="Courier New" w:hAnsi="Courier New" w:cs="Courier New"/>
    </w:rPr>
  </w:style>
  <w:style w:type="character" w:customStyle="1" w:styleId="WW8Num30z3">
    <w:name w:val="WW8Num30z3"/>
    <w:rsid w:val="00F324BA"/>
    <w:rPr>
      <w:rFonts w:ascii="Symbol" w:hAnsi="Symbol"/>
    </w:rPr>
  </w:style>
  <w:style w:type="character" w:customStyle="1" w:styleId="WW8Num31z0">
    <w:name w:val="WW8Num31z0"/>
    <w:rsid w:val="00F324BA"/>
    <w:rPr>
      <w:rFonts w:ascii="Symbol" w:hAnsi="Symbol"/>
    </w:rPr>
  </w:style>
  <w:style w:type="character" w:customStyle="1" w:styleId="WW8Num31z1">
    <w:name w:val="WW8Num31z1"/>
    <w:rsid w:val="00F324BA"/>
    <w:rPr>
      <w:rFonts w:ascii="Courier New" w:hAnsi="Courier New" w:cs="Courier New"/>
    </w:rPr>
  </w:style>
  <w:style w:type="character" w:customStyle="1" w:styleId="WW8Num31z2">
    <w:name w:val="WW8Num31z2"/>
    <w:rsid w:val="00F324BA"/>
    <w:rPr>
      <w:rFonts w:ascii="Wingdings" w:hAnsi="Wingdings"/>
    </w:rPr>
  </w:style>
  <w:style w:type="character" w:customStyle="1" w:styleId="WW8Num33z0">
    <w:name w:val="WW8Num33z0"/>
    <w:rsid w:val="00F324BA"/>
    <w:rPr>
      <w:rFonts w:ascii="Wingdings" w:hAnsi="Wingdings"/>
    </w:rPr>
  </w:style>
  <w:style w:type="character" w:customStyle="1" w:styleId="WW8Num33z1">
    <w:name w:val="WW8Num33z1"/>
    <w:rsid w:val="00F324BA"/>
    <w:rPr>
      <w:rFonts w:ascii="Courier New" w:hAnsi="Courier New" w:cs="Courier New"/>
    </w:rPr>
  </w:style>
  <w:style w:type="character" w:customStyle="1" w:styleId="WW8Num33z3">
    <w:name w:val="WW8Num33z3"/>
    <w:rsid w:val="00F324BA"/>
    <w:rPr>
      <w:rFonts w:ascii="Symbol" w:hAnsi="Symbol"/>
    </w:rPr>
  </w:style>
  <w:style w:type="character" w:customStyle="1" w:styleId="WW8Num34z0">
    <w:name w:val="WW8Num34z0"/>
    <w:rsid w:val="00F324BA"/>
    <w:rPr>
      <w:rFonts w:ascii="Wingdings" w:hAnsi="Wingdings"/>
    </w:rPr>
  </w:style>
  <w:style w:type="character" w:customStyle="1" w:styleId="WW8Num34z1">
    <w:name w:val="WW8Num34z1"/>
    <w:rsid w:val="00F324BA"/>
    <w:rPr>
      <w:rFonts w:ascii="Courier New" w:hAnsi="Courier New" w:cs="Courier New"/>
    </w:rPr>
  </w:style>
  <w:style w:type="character" w:customStyle="1" w:styleId="WW8Num34z3">
    <w:name w:val="WW8Num34z3"/>
    <w:rsid w:val="00F324BA"/>
    <w:rPr>
      <w:rFonts w:ascii="Symbol" w:hAnsi="Symbol"/>
    </w:rPr>
  </w:style>
  <w:style w:type="character" w:customStyle="1" w:styleId="WW8Num35z0">
    <w:name w:val="WW8Num35z0"/>
    <w:rsid w:val="00F324BA"/>
    <w:rPr>
      <w:rFonts w:ascii="Wingdings" w:hAnsi="Wingdings"/>
    </w:rPr>
  </w:style>
  <w:style w:type="character" w:customStyle="1" w:styleId="WW8Num35z1">
    <w:name w:val="WW8Num35z1"/>
    <w:rsid w:val="00F324BA"/>
    <w:rPr>
      <w:rFonts w:ascii="Courier New" w:hAnsi="Courier New" w:cs="Courier New"/>
    </w:rPr>
  </w:style>
  <w:style w:type="character" w:customStyle="1" w:styleId="WW8Num35z3">
    <w:name w:val="WW8Num35z3"/>
    <w:rsid w:val="00F324BA"/>
    <w:rPr>
      <w:rFonts w:ascii="Symbol" w:hAnsi="Symbol"/>
    </w:rPr>
  </w:style>
  <w:style w:type="character" w:customStyle="1" w:styleId="WW8Num37z0">
    <w:name w:val="WW8Num37z0"/>
    <w:rsid w:val="00F324BA"/>
    <w:rPr>
      <w:rFonts w:ascii="Wingdings" w:hAnsi="Wingdings"/>
    </w:rPr>
  </w:style>
  <w:style w:type="character" w:customStyle="1" w:styleId="WW8Num37z1">
    <w:name w:val="WW8Num37z1"/>
    <w:rsid w:val="00F324BA"/>
    <w:rPr>
      <w:rFonts w:ascii="Courier New" w:hAnsi="Courier New" w:cs="Courier New"/>
    </w:rPr>
  </w:style>
  <w:style w:type="character" w:customStyle="1" w:styleId="WW8Num37z3">
    <w:name w:val="WW8Num37z3"/>
    <w:rsid w:val="00F324BA"/>
    <w:rPr>
      <w:rFonts w:ascii="Symbol" w:hAnsi="Symbol"/>
    </w:rPr>
  </w:style>
  <w:style w:type="character" w:customStyle="1" w:styleId="WW8Num39z0">
    <w:name w:val="WW8Num39z0"/>
    <w:rsid w:val="00F324BA"/>
    <w:rPr>
      <w:rFonts w:ascii="Times New Roman" w:hAnsi="Times New Roman" w:cs="Times New Roman"/>
    </w:rPr>
  </w:style>
  <w:style w:type="character" w:customStyle="1" w:styleId="WW8Num39z1">
    <w:name w:val="WW8Num39z1"/>
    <w:rsid w:val="00F324BA"/>
    <w:rPr>
      <w:rFonts w:ascii="Courier New" w:hAnsi="Courier New" w:cs="Courier New"/>
    </w:rPr>
  </w:style>
  <w:style w:type="character" w:customStyle="1" w:styleId="WW8Num39z2">
    <w:name w:val="WW8Num39z2"/>
    <w:rsid w:val="00F324BA"/>
    <w:rPr>
      <w:rFonts w:ascii="Wingdings" w:hAnsi="Wingdings"/>
    </w:rPr>
  </w:style>
  <w:style w:type="character" w:customStyle="1" w:styleId="WW8Num39z3">
    <w:name w:val="WW8Num39z3"/>
    <w:rsid w:val="00F324BA"/>
    <w:rPr>
      <w:rFonts w:ascii="Symbol" w:hAnsi="Symbol"/>
    </w:rPr>
  </w:style>
  <w:style w:type="character" w:customStyle="1" w:styleId="WW8Num1z1">
    <w:name w:val="WW8Num1z1"/>
    <w:rsid w:val="00F324BA"/>
    <w:rPr>
      <w:rFonts w:ascii="Courier New" w:hAnsi="Courier New" w:cs="Courier New"/>
    </w:rPr>
  </w:style>
  <w:style w:type="character" w:customStyle="1" w:styleId="WW8Num1z3">
    <w:name w:val="WW8Num1z3"/>
    <w:rsid w:val="00F324BA"/>
    <w:rPr>
      <w:rFonts w:ascii="Symbol" w:hAnsi="Symbol"/>
    </w:rPr>
  </w:style>
  <w:style w:type="character" w:customStyle="1" w:styleId="WW8Num4z3">
    <w:name w:val="WW8Num4z3"/>
    <w:rsid w:val="00F324BA"/>
    <w:rPr>
      <w:rFonts w:ascii="Symbol" w:hAnsi="Symbol"/>
    </w:rPr>
  </w:style>
  <w:style w:type="character" w:customStyle="1" w:styleId="WW8Num5z0">
    <w:name w:val="WW8Num5z0"/>
    <w:rsid w:val="00F324BA"/>
    <w:rPr>
      <w:rFonts w:ascii="Symbol" w:hAnsi="Symbol"/>
    </w:rPr>
  </w:style>
  <w:style w:type="character" w:customStyle="1" w:styleId="WW8Num5z1">
    <w:name w:val="WW8Num5z1"/>
    <w:rsid w:val="00F324BA"/>
    <w:rPr>
      <w:rFonts w:ascii="Courier New" w:hAnsi="Courier New" w:cs="Courier New"/>
    </w:rPr>
  </w:style>
  <w:style w:type="character" w:customStyle="1" w:styleId="WW8Num5z2">
    <w:name w:val="WW8Num5z2"/>
    <w:rsid w:val="00F324BA"/>
    <w:rPr>
      <w:rFonts w:ascii="Wingdings" w:hAnsi="Wingdings"/>
    </w:rPr>
  </w:style>
  <w:style w:type="character" w:customStyle="1" w:styleId="WW8Num6z1">
    <w:name w:val="WW8Num6z1"/>
    <w:rsid w:val="00F324BA"/>
    <w:rPr>
      <w:rFonts w:ascii="Courier New" w:hAnsi="Courier New" w:cs="Courier New"/>
    </w:rPr>
  </w:style>
  <w:style w:type="character" w:customStyle="1" w:styleId="WW8Num6z3">
    <w:name w:val="WW8Num6z3"/>
    <w:rsid w:val="00F324BA"/>
    <w:rPr>
      <w:rFonts w:ascii="Symbol" w:hAnsi="Symbol"/>
    </w:rPr>
  </w:style>
  <w:style w:type="character" w:customStyle="1" w:styleId="WW8Num8z1">
    <w:name w:val="WW8Num8z1"/>
    <w:rsid w:val="00F324BA"/>
    <w:rPr>
      <w:rFonts w:ascii="Courier New" w:hAnsi="Courier New" w:cs="Courier New"/>
    </w:rPr>
  </w:style>
  <w:style w:type="character" w:customStyle="1" w:styleId="WW8Num8z2">
    <w:name w:val="WW8Num8z2"/>
    <w:rsid w:val="00F324BA"/>
    <w:rPr>
      <w:rFonts w:ascii="Wingdings" w:hAnsi="Wingdings"/>
    </w:rPr>
  </w:style>
  <w:style w:type="character" w:customStyle="1" w:styleId="WW8Num9z0">
    <w:name w:val="WW8Num9z0"/>
    <w:rsid w:val="00F324BA"/>
    <w:rPr>
      <w:rFonts w:ascii="Symbol" w:hAnsi="Symbol"/>
    </w:rPr>
  </w:style>
  <w:style w:type="character" w:customStyle="1" w:styleId="WW8Num9z2">
    <w:name w:val="WW8Num9z2"/>
    <w:rsid w:val="00F324BA"/>
    <w:rPr>
      <w:rFonts w:ascii="Wingdings" w:hAnsi="Wingdings"/>
    </w:rPr>
  </w:style>
  <w:style w:type="character" w:customStyle="1" w:styleId="WW8Num13z0">
    <w:name w:val="WW8Num13z0"/>
    <w:rsid w:val="00F324BA"/>
    <w:rPr>
      <w:rFonts w:ascii="Wingdings" w:hAnsi="Wingdings"/>
    </w:rPr>
  </w:style>
  <w:style w:type="character" w:customStyle="1" w:styleId="WW8Num13z1">
    <w:name w:val="WW8Num13z1"/>
    <w:rsid w:val="00F324BA"/>
    <w:rPr>
      <w:rFonts w:ascii="Courier New" w:hAnsi="Courier New" w:cs="Courier New"/>
    </w:rPr>
  </w:style>
  <w:style w:type="character" w:customStyle="1" w:styleId="WW8Num13z3">
    <w:name w:val="WW8Num13z3"/>
    <w:rsid w:val="00F324BA"/>
    <w:rPr>
      <w:rFonts w:ascii="Symbol" w:hAnsi="Symbol"/>
    </w:rPr>
  </w:style>
  <w:style w:type="character" w:customStyle="1" w:styleId="WW8Num16z1">
    <w:name w:val="WW8Num16z1"/>
    <w:rsid w:val="00F324BA"/>
    <w:rPr>
      <w:rFonts w:ascii="Courier New" w:hAnsi="Courier New" w:cs="Courier New"/>
    </w:rPr>
  </w:style>
  <w:style w:type="character" w:customStyle="1" w:styleId="WW8Num16z2">
    <w:name w:val="WW8Num16z2"/>
    <w:rsid w:val="00F324BA"/>
    <w:rPr>
      <w:rFonts w:ascii="Wingdings" w:hAnsi="Wingdings"/>
    </w:rPr>
  </w:style>
  <w:style w:type="character" w:customStyle="1" w:styleId="WW8Num19z0">
    <w:name w:val="WW8Num19z0"/>
    <w:rsid w:val="00F324BA"/>
    <w:rPr>
      <w:rFonts w:ascii="Symbol" w:hAnsi="Symbol"/>
    </w:rPr>
  </w:style>
  <w:style w:type="character" w:customStyle="1" w:styleId="WW8Num19z1">
    <w:name w:val="WW8Num19z1"/>
    <w:rsid w:val="00F324BA"/>
    <w:rPr>
      <w:rFonts w:ascii="Courier New" w:hAnsi="Courier New"/>
    </w:rPr>
  </w:style>
  <w:style w:type="character" w:customStyle="1" w:styleId="WW8Num19z2">
    <w:name w:val="WW8Num19z2"/>
    <w:rsid w:val="00F324BA"/>
    <w:rPr>
      <w:rFonts w:ascii="Wingdings" w:hAnsi="Wingdings"/>
    </w:rPr>
  </w:style>
  <w:style w:type="paragraph" w:customStyle="1" w:styleId="Heading">
    <w:name w:val="Heading"/>
    <w:basedOn w:val="a1"/>
    <w:next w:val="a6"/>
    <w:rsid w:val="00F324B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ff8">
    <w:name w:val="Название объекта2"/>
    <w:basedOn w:val="a1"/>
    <w:rsid w:val="00F324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W-3">
    <w:name w:val="WW-Основной текст с отступом 3"/>
    <w:basedOn w:val="a1"/>
    <w:rsid w:val="00F324B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TableContents">
    <w:name w:val="Table Contents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324BA"/>
    <w:pPr>
      <w:jc w:val="center"/>
    </w:pPr>
    <w:rPr>
      <w:b/>
      <w:bCs/>
    </w:rPr>
  </w:style>
  <w:style w:type="paragraph" w:customStyle="1" w:styleId="Framecontents">
    <w:name w:val="Frame contents"/>
    <w:basedOn w:val="a6"/>
    <w:rsid w:val="00F324BA"/>
    <w:rPr>
      <w:rFonts w:ascii="Times New Roman" w:eastAsia="Times New Roman" w:hAnsi="Times New Roman" w:cs="Times New Roman"/>
      <w:szCs w:val="28"/>
    </w:rPr>
  </w:style>
  <w:style w:type="paragraph" w:customStyle="1" w:styleId="afffffffffff1">
    <w:name w:val="Підпис"/>
    <w:basedOn w:val="a1"/>
    <w:rsid w:val="00F324BA"/>
    <w:pPr>
      <w:widowControl w:val="0"/>
      <w:spacing w:after="12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2">
    <w:name w:val="Центрированный текст"/>
    <w:basedOn w:val="a1"/>
    <w:rsid w:val="00FA7A9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ffffffffff3">
    <w:name w:val="Обычный текст"/>
    <w:rsid w:val="00FA7A9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b">
    <w:name w:val=" Знак9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c">
    <w:name w:val=" Знак5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ff9">
    <w:name w:val=" Знак2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">
    <w:name w:val="Body Text Indent"/>
    <w:aliases w:val="___Основной текст с отступом"/>
    <w:basedOn w:val="a1"/>
    <w:rsid w:val="00E012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4">
    <w:name w:val="Термин"/>
    <w:basedOn w:val="a1"/>
    <w:next w:val="affffffffff"/>
    <w:rsid w:val="00E0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Гост"/>
    <w:basedOn w:val="a1"/>
    <w:rsid w:val="008C0431"/>
    <w:pPr>
      <w:widowControl w:val="0"/>
      <w:spacing w:after="0" w:line="474" w:lineRule="atLeast"/>
      <w:ind w:firstLine="680"/>
      <w:jc w:val="both"/>
    </w:pPr>
    <w:rPr>
      <w:rFonts w:ascii="Arial" w:eastAsia="Times New Roman" w:hAnsi="Arial" w:cs="Times New Roman"/>
      <w:spacing w:val="6"/>
      <w:kern w:val="28"/>
      <w:sz w:val="28"/>
      <w:szCs w:val="20"/>
      <w:lang w:eastAsia="ru-RU"/>
    </w:rPr>
  </w:style>
  <w:style w:type="paragraph" w:customStyle="1" w:styleId="afffffffffff6">
    <w:name w:val="Ãîñò"/>
    <w:basedOn w:val="a1"/>
    <w:rsid w:val="008C0431"/>
    <w:pPr>
      <w:widowControl w:val="0"/>
      <w:spacing w:after="0" w:line="474" w:lineRule="atLeast"/>
      <w:ind w:firstLine="680"/>
      <w:jc w:val="both"/>
    </w:pPr>
    <w:rPr>
      <w:rFonts w:ascii="Arial" w:eastAsia="Times New Roman" w:hAnsi="Arial" w:cs="Times New Roman"/>
      <w:spacing w:val="6"/>
      <w:kern w:val="28"/>
      <w:sz w:val="28"/>
      <w:szCs w:val="20"/>
      <w:lang w:eastAsia="ru-RU"/>
    </w:rPr>
  </w:style>
  <w:style w:type="paragraph" w:customStyle="1" w:styleId="afffffffffff7">
    <w:name w:val="ГОСТ"/>
    <w:basedOn w:val="a1"/>
    <w:rsid w:val="008C0431"/>
    <w:pPr>
      <w:widowControl w:val="0"/>
      <w:spacing w:after="0" w:line="474" w:lineRule="atLeast"/>
      <w:ind w:firstLine="709"/>
      <w:jc w:val="both"/>
    </w:pPr>
    <w:rPr>
      <w:rFonts w:ascii="Times New Roman" w:eastAsia="Times New Roman" w:hAnsi="Times New Roman" w:cs="Times New Roman"/>
      <w:spacing w:val="6"/>
      <w:w w:val="105"/>
      <w:sz w:val="28"/>
      <w:szCs w:val="24"/>
      <w:lang w:eastAsia="ru-RU"/>
    </w:rPr>
  </w:style>
  <w:style w:type="paragraph" w:customStyle="1" w:styleId="style18">
    <w:name w:val="style18"/>
    <w:basedOn w:val="a1"/>
    <w:rsid w:val="008C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Normal0">
    <w:name w:val="Normal"/>
    <w:rsid w:val="00520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69">
    <w:name w:val="6спис_лит"/>
    <w:rsid w:val="00520558"/>
    <w:pPr>
      <w:tabs>
        <w:tab w:val="left" w:pos="426"/>
        <w:tab w:val="left" w:pos="984"/>
      </w:tabs>
      <w:suppressAutoHyphens/>
      <w:overflowPunct w:val="0"/>
      <w:autoSpaceDE w:val="0"/>
      <w:spacing w:before="40" w:after="0" w:line="204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i/>
      <w:iCs/>
      <w:spacing w:val="-4"/>
      <w:sz w:val="21"/>
      <w:szCs w:val="21"/>
      <w:lang w:val="uk-UA" w:eastAsia="ar-SA"/>
    </w:rPr>
  </w:style>
  <w:style w:type="paragraph" w:customStyle="1" w:styleId="4f3">
    <w:name w:val="4текст_р"/>
    <w:rsid w:val="00520558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Impact"/>
      <w:sz w:val="24"/>
      <w:szCs w:val="24"/>
      <w:lang w:eastAsia="ar-SA"/>
    </w:rPr>
  </w:style>
  <w:style w:type="paragraph" w:customStyle="1" w:styleId="BodyText2">
    <w:name w:val="Body Text 2"/>
    <w:basedOn w:val="a1"/>
    <w:rsid w:val="005205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BodyTextIndent2">
    <w:name w:val="Body Text Indent 2"/>
    <w:basedOn w:val="a1"/>
    <w:rsid w:val="005205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4f4">
    <w:name w:val="4текст_у"/>
    <w:basedOn w:val="a1"/>
    <w:rsid w:val="00520558"/>
    <w:pPr>
      <w:spacing w:after="0" w:line="228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89">
    <w:name w:val="8_табл"/>
    <w:basedOn w:val="a1"/>
    <w:rsid w:val="00520558"/>
    <w:pPr>
      <w:keepNext/>
      <w:keepLines/>
      <w:spacing w:after="40" w:line="204" w:lineRule="auto"/>
      <w:ind w:left="113" w:right="113"/>
      <w:jc w:val="center"/>
    </w:pPr>
    <w:rPr>
      <w:rFonts w:ascii="Times New Roman" w:eastAsia="Times New Roman" w:hAnsi="Times New Roman" w:cs="Times New Roman"/>
      <w:b/>
      <w:bCs/>
      <w:spacing w:val="-4"/>
      <w:lang w:val="uk-UA" w:eastAsia="ar-SA"/>
    </w:rPr>
  </w:style>
  <w:style w:type="paragraph" w:customStyle="1" w:styleId="4oaeno">
    <w:name w:val="4oaeno_?"/>
    <w:rsid w:val="00520558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ffff8">
    <w:name w:val="табл"/>
    <w:rsid w:val="00520558"/>
    <w:pPr>
      <w:keepNext/>
      <w:suppressAutoHyphens/>
      <w:spacing w:before="240" w:after="80" w:line="240" w:lineRule="auto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fff9">
    <w:name w:val="заг_табл"/>
    <w:next w:val="a1"/>
    <w:rsid w:val="00520558"/>
    <w:pPr>
      <w:keepNext/>
      <w:suppressAutoHyphens/>
      <w:spacing w:after="80" w:line="204" w:lineRule="auto"/>
      <w:ind w:left="142" w:right="142"/>
      <w:jc w:val="center"/>
    </w:pPr>
    <w:rPr>
      <w:rFonts w:ascii="Times New Roman" w:eastAsia="Times New Roman" w:hAnsi="Times New Roman" w:cs="Impact"/>
      <w:b/>
      <w:bCs/>
      <w:sz w:val="24"/>
      <w:szCs w:val="24"/>
      <w:lang w:eastAsia="ar-SA"/>
    </w:rPr>
  </w:style>
  <w:style w:type="paragraph" w:customStyle="1" w:styleId="BodyText3">
    <w:name w:val="Body Text 3"/>
    <w:basedOn w:val="a1"/>
    <w:rsid w:val="00520558"/>
    <w:pPr>
      <w:tabs>
        <w:tab w:val="left" w:pos="3626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8a">
    <w:name w:val="8_глава"/>
    <w:basedOn w:val="a1"/>
    <w:rsid w:val="00520558"/>
    <w:pPr>
      <w:widowControl w:val="0"/>
      <w:pBdr>
        <w:top w:val="double" w:sz="40" w:space="1" w:color="000000"/>
        <w:left w:val="double" w:sz="40" w:space="1" w:color="000000"/>
        <w:bottom w:val="double" w:sz="40" w:space="1" w:color="000000"/>
        <w:right w:val="double" w:sz="40" w:space="1" w:color="000000"/>
      </w:pBdr>
      <w:tabs>
        <w:tab w:val="left" w:pos="284"/>
      </w:tabs>
      <w:overflowPunct w:val="0"/>
      <w:autoSpaceDE w:val="0"/>
      <w:spacing w:after="0" w:line="216" w:lineRule="auto"/>
      <w:ind w:left="284" w:right="198" w:firstLine="300"/>
      <w:jc w:val="center"/>
      <w:textAlignment w:val="baseline"/>
    </w:pPr>
    <w:rPr>
      <w:rFonts w:ascii="Impact" w:eastAsia="Times New Roman" w:hAnsi="Impact" w:cs="Times New Roman"/>
      <w:spacing w:val="8"/>
      <w:sz w:val="78"/>
      <w:szCs w:val="78"/>
      <w:lang w:val="uk-UA" w:eastAsia="ar-SA"/>
    </w:rPr>
  </w:style>
  <w:style w:type="paragraph" w:customStyle="1" w:styleId="8b">
    <w:name w:val="8мм"/>
    <w:basedOn w:val="a1"/>
    <w:rsid w:val="00520558"/>
    <w:pPr>
      <w:keepNext/>
      <w:widowControl w:val="0"/>
      <w:overflowPunct w:val="0"/>
      <w:autoSpaceDE w:val="0"/>
      <w:spacing w:before="40" w:after="40" w:line="216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b/>
      <w:bCs/>
      <w:spacing w:val="6"/>
      <w:sz w:val="24"/>
      <w:szCs w:val="20"/>
      <w:lang w:val="uk-UA" w:eastAsia="ar-SA"/>
    </w:rPr>
  </w:style>
  <w:style w:type="paragraph" w:customStyle="1" w:styleId="8c">
    <w:name w:val="8назв"/>
    <w:next w:val="a1"/>
    <w:rsid w:val="00520558"/>
    <w:pPr>
      <w:pBdr>
        <w:top w:val="double" w:sz="1" w:space="1" w:color="000000" w:shadow="1"/>
        <w:left w:val="double" w:sz="1" w:space="1" w:color="000000" w:shadow="1"/>
        <w:bottom w:val="double" w:sz="1" w:space="1" w:color="000000" w:shadow="1"/>
        <w:right w:val="double" w:sz="1" w:space="1" w:color="000000" w:shadow="1"/>
      </w:pBdr>
      <w:suppressAutoHyphens/>
      <w:overflowPunct w:val="0"/>
      <w:autoSpaceDE w:val="0"/>
      <w:spacing w:before="40" w:after="0" w:line="204" w:lineRule="auto"/>
      <w:jc w:val="center"/>
      <w:textAlignment w:val="baseline"/>
    </w:pPr>
    <w:rPr>
      <w:rFonts w:ascii="Arial" w:eastAsia="Times New Roman" w:hAnsi="Arial" w:cs="Arial"/>
      <w:b/>
      <w:bCs/>
      <w:caps/>
      <w:spacing w:val="4"/>
      <w:sz w:val="26"/>
      <w:szCs w:val="26"/>
      <w:lang w:eastAsia="ar-SA"/>
    </w:rPr>
  </w:style>
  <w:style w:type="paragraph" w:customStyle="1" w:styleId="00">
    <w:name w:val="0УДК"/>
    <w:next w:val="a1"/>
    <w:rsid w:val="00520558"/>
    <w:pPr>
      <w:keepNext/>
      <w:pageBreakBefore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f6">
    <w:name w:val="3учережд"/>
    <w:next w:val="a1"/>
    <w:rsid w:val="00520558"/>
    <w:pPr>
      <w:keepNext/>
      <w:pBdr>
        <w:bottom w:val="single" w:sz="4" w:space="1" w:color="000000"/>
      </w:pBdr>
      <w:suppressAutoHyphens/>
      <w:overflowPunct w:val="0"/>
      <w:autoSpaceDE w:val="0"/>
      <w:spacing w:before="60" w:after="120" w:line="216" w:lineRule="auto"/>
      <w:jc w:val="center"/>
      <w:textAlignment w:val="baseline"/>
    </w:pPr>
    <w:rPr>
      <w:rFonts w:ascii="Times New Roman" w:eastAsia="Times New Roman" w:hAnsi="Times New Roman" w:cs="Times New Roman"/>
      <w:i/>
      <w:iCs/>
      <w:spacing w:val="4"/>
      <w:lang w:eastAsia="ar-SA"/>
    </w:rPr>
  </w:style>
  <w:style w:type="paragraph" w:customStyle="1" w:styleId="2ffa">
    <w:name w:val="2автор"/>
    <w:next w:val="3f6"/>
    <w:rsid w:val="00520558"/>
    <w:pPr>
      <w:keepNext/>
      <w:suppressAutoHyphens/>
      <w:overflowPunct w:val="0"/>
      <w:autoSpaceDE w:val="0"/>
      <w:spacing w:before="80" w:after="0" w:line="204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10"/>
      <w:sz w:val="24"/>
      <w:szCs w:val="24"/>
      <w:lang w:eastAsia="ar-SA"/>
    </w:rPr>
  </w:style>
  <w:style w:type="paragraph" w:customStyle="1" w:styleId="PlainText">
    <w:name w:val="Plain Text"/>
    <w:basedOn w:val="a1"/>
    <w:rsid w:val="00520558"/>
    <w:pPr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vtoref">
    <w:name w:val="avtoref"/>
    <w:basedOn w:val="a1"/>
    <w:rsid w:val="00520558"/>
    <w:pPr>
      <w:keepNext/>
      <w:overflowPunct w:val="0"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5d">
    <w:name w:val=" Знак Знак5"/>
    <w:basedOn w:val="a2"/>
    <w:rsid w:val="00B675C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ffffffffffa">
    <w:name w:val="дисер"/>
    <w:basedOn w:val="a1"/>
    <w:rsid w:val="00B675C5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reformatted">
    <w:name w:val="Preformatted"/>
    <w:basedOn w:val="a1"/>
    <w:rsid w:val="00975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fd">
    <w:name w:val="Г1"/>
    <w:basedOn w:val="a1"/>
    <w:rsid w:val="00975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e">
    <w:name w:val="Ã1"/>
    <w:basedOn w:val="a1"/>
    <w:rsid w:val="00975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editsection7">
    <w:name w:val="editsection7"/>
    <w:basedOn w:val="a2"/>
    <w:rsid w:val="001A2F71"/>
    <w:rPr>
      <w:sz w:val="16"/>
      <w:szCs w:val="16"/>
    </w:rPr>
  </w:style>
  <w:style w:type="character" w:customStyle="1" w:styleId="mw-headline">
    <w:name w:val="mw-headline"/>
    <w:basedOn w:val="a2"/>
    <w:rsid w:val="001A2F71"/>
  </w:style>
  <w:style w:type="character" w:customStyle="1" w:styleId="editsection8">
    <w:name w:val="editsection8"/>
    <w:basedOn w:val="a2"/>
    <w:rsid w:val="001A2F71"/>
    <w:rPr>
      <w:b w:val="0"/>
      <w:bCs w:val="0"/>
      <w:sz w:val="18"/>
      <w:szCs w:val="18"/>
    </w:rPr>
  </w:style>
  <w:style w:type="character" w:customStyle="1" w:styleId="editsection9">
    <w:name w:val="editsection9"/>
    <w:basedOn w:val="a2"/>
    <w:rsid w:val="001A2F71"/>
    <w:rPr>
      <w:b w:val="0"/>
      <w:bCs w:val="0"/>
      <w:sz w:val="21"/>
      <w:szCs w:val="21"/>
    </w:rPr>
  </w:style>
  <w:style w:type="character" w:customStyle="1" w:styleId="editsection1">
    <w:name w:val="editsection1"/>
    <w:basedOn w:val="a2"/>
    <w:rsid w:val="001A2F71"/>
  </w:style>
  <w:style w:type="character" w:styleId="HTML5">
    <w:name w:val="HTML Sample"/>
    <w:basedOn w:val="a2"/>
    <w:uiPriority w:val="99"/>
    <w:unhideWhenUsed/>
    <w:rsid w:val="001A2F71"/>
    <w:rPr>
      <w:rFonts w:ascii="Courier New" w:eastAsia="Times New Roman" w:hAnsi="Courier New" w:cs="Courier New"/>
    </w:rPr>
  </w:style>
  <w:style w:type="paragraph" w:customStyle="1" w:styleId="ajus">
    <w:name w:val="ajus"/>
    <w:basedOn w:val="a1"/>
    <w:rsid w:val="001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1"/>
    <w:rsid w:val="001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">
    <w:name w:val="marina"/>
    <w:basedOn w:val="a1"/>
    <w:rsid w:val="00C043F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AL_get(this,%20'jour',%20'Hepatogastroenterology.');" TargetMode="External"/><Relationship Id="rId21" Type="http://schemas.openxmlformats.org/officeDocument/2006/relationships/hyperlink" Target="http://www.ncbi.nlm.nih.gov/entrez/query.fcgi?db=pubmed&amp;cmd=Search&amp;itool=pubmed_AbstractPlus&amp;term=" TargetMode="External"/><Relationship Id="rId42" Type="http://schemas.openxmlformats.org/officeDocument/2006/relationships/hyperlink" Target="http://www.ncbi.nlm.nih.gov/entrez/query.fcgi?db=pubmed&amp;cmd=Search&amp;itool=pubmed_AbstractPlus&amp;term=" TargetMode="External"/><Relationship Id="rId47" Type="http://schemas.openxmlformats.org/officeDocument/2006/relationships/hyperlink" Target="javascript:AL_get(this,%20'jour',%20'J%20Am%20Geriatr%20Soc.');" TargetMode="External"/><Relationship Id="rId63" Type="http://schemas.openxmlformats.org/officeDocument/2006/relationships/hyperlink" Target="http://www.ncbi.nlm.nih.gov/entrez/query.fcgi?db=pubmed&amp;cmd=Search&amp;itool=pubmed_AbstractPlus&amp;term=" TargetMode="External"/><Relationship Id="rId68" Type="http://schemas.openxmlformats.org/officeDocument/2006/relationships/hyperlink" Target="http://www.ncbi.nlm.nih.gov/entrez/query.fcgi?db=pubmed&amp;cmd=Search&amp;itool=pubmed_AbstractPlus&amp;term=" TargetMode="External"/><Relationship Id="rId84" Type="http://schemas.openxmlformats.org/officeDocument/2006/relationships/footer" Target="footer1.xml"/><Relationship Id="rId16" Type="http://schemas.openxmlformats.org/officeDocument/2006/relationships/hyperlink" Target="http://www.ncbi.nlm.nih.gov/entrez/query.fcgi?db=pubmed&amp;cmd=Search&amp;itool=pubmed_AbstractPlus&amp;term=" TargetMode="External"/><Relationship Id="rId11" Type="http://schemas.openxmlformats.org/officeDocument/2006/relationships/hyperlink" Target="javascript:AL_get(this,%20'jour',%20'Acta%20Anaesthesiol%20Sin.');" TargetMode="External"/><Relationship Id="rId32" Type="http://schemas.openxmlformats.org/officeDocument/2006/relationships/hyperlink" Target="http://www.ncbi.nlm.nih.gov/entrez/query.fcgi?db=pubmed&amp;cmd=Search&amp;itool=pubmed_AbstractPlus&amp;term=" TargetMode="External"/><Relationship Id="rId37" Type="http://schemas.openxmlformats.org/officeDocument/2006/relationships/hyperlink" Target="http://www.ncbi.nlm.nih.gov/entrez/query.fcgi?db=pubmed&amp;cmd=Search&amp;itool=pubmed_AbstractPlus&amp;term=" TargetMode="External"/><Relationship Id="rId53" Type="http://schemas.openxmlformats.org/officeDocument/2006/relationships/hyperlink" Target="http://www.ncbi.nlm.nih.gov/entrez/query.fcgi?db=pubmed&amp;cmd=Search&amp;itool=pubmed_AbstractPlus&amp;term=" TargetMode="External"/><Relationship Id="rId58" Type="http://schemas.openxmlformats.org/officeDocument/2006/relationships/hyperlink" Target="http://www.ncbi.nlm.nih.gov/entrez/query.fcgi?db=pubmed&amp;cmd=Search&amp;itool=pubmed_AbstractPlus&amp;term=" TargetMode="External"/><Relationship Id="rId74" Type="http://schemas.openxmlformats.org/officeDocument/2006/relationships/hyperlink" Target="http://www.ncbi.nlm.nih.gov/entrez/query.fcgi?db=pubmed&amp;cmd=Search&amp;itool=pubmed_AbstractPlus&amp;term=" TargetMode="External"/><Relationship Id="rId79" Type="http://schemas.openxmlformats.org/officeDocument/2006/relationships/hyperlink" Target="http://www.ncbi.nlm.nih.gov/entrez/query.fcgi?db=pubmed&amp;cmd=Search&amp;itool=pubmed_AbstractPlus&amp;term=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ncbi.nlm.nih.gov/entrez/query.fcgi?db=pubmed&amp;cmd=Search&amp;itool=pubmed_AbstractPlus&amp;term=" TargetMode="External"/><Relationship Id="rId14" Type="http://schemas.openxmlformats.org/officeDocument/2006/relationships/hyperlink" Target="http://www.ncbi.nlm.nih.gov/entrez/query.fcgi?db=pubmed&amp;cmd=Search&amp;itool=pubmed_AbstractPlus&amp;term=" TargetMode="External"/><Relationship Id="rId22" Type="http://schemas.openxmlformats.org/officeDocument/2006/relationships/hyperlink" Target="javascript:AL_get(this,%20'jour',%20'Neurocrit%20Care.');" TargetMode="External"/><Relationship Id="rId27" Type="http://schemas.openxmlformats.org/officeDocument/2006/relationships/hyperlink" Target="http://www.ncbi.nlm.nih.gov/entrez/query.fcgi?db=pubmed&amp;cmd=Search&amp;itool=pubmed_AbstractPlus&amp;term=" TargetMode="External"/><Relationship Id="rId30" Type="http://schemas.openxmlformats.org/officeDocument/2006/relationships/hyperlink" Target="javascript:AL_get(this,%20'jour',%20'Surg%20Clin%20North%20Am.');" TargetMode="External"/><Relationship Id="rId35" Type="http://schemas.openxmlformats.org/officeDocument/2006/relationships/hyperlink" Target="http://www.ncbi.nlm.nih.gov/entrez/query.fcgi?db=pubmed&amp;cmd=Search&amp;itool=pubmed_AbstractPlus&amp;term=" TargetMode="External"/><Relationship Id="rId43" Type="http://schemas.openxmlformats.org/officeDocument/2006/relationships/hyperlink" Target="javascript:AL_get(this,%20'jour',%20'Br%20J%20Anaesth.');" TargetMode="External"/><Relationship Id="rId48" Type="http://schemas.openxmlformats.org/officeDocument/2006/relationships/hyperlink" Target="http://www.ncbi.nlm.nih.gov/entrez/query.fcgi?db=pubmed&amp;cmd=Search&amp;itool=pubmed_AbstractPlus&amp;term=" TargetMode="External"/><Relationship Id="rId56" Type="http://schemas.openxmlformats.org/officeDocument/2006/relationships/hyperlink" Target="javascript:AL_get(this,%20'jour',%20'Middle%20East%20J%20Anesthesiol.');" TargetMode="External"/><Relationship Id="rId64" Type="http://schemas.openxmlformats.org/officeDocument/2006/relationships/hyperlink" Target="javascript:AL_get(this,%20'jour',%20'Clin%20Exp%20Hypertens.');" TargetMode="External"/><Relationship Id="rId69" Type="http://schemas.openxmlformats.org/officeDocument/2006/relationships/hyperlink" Target="http://www.ncbi.nlm.nih.gov/entrez/query.fcgi?db=pubmed&amp;cmd=Search&amp;itool=pubmed_AbstractPlus&amp;term=" TargetMode="External"/><Relationship Id="rId77" Type="http://schemas.openxmlformats.org/officeDocument/2006/relationships/hyperlink" Target="http://www.ncbi.nlm.nih.gov/entrez/query.fcgi?db=pubmed&amp;cmd=Search&amp;itool=pubmed_AbstractPlus&amp;term=" TargetMode="External"/><Relationship Id="rId8" Type="http://schemas.openxmlformats.org/officeDocument/2006/relationships/hyperlink" Target="http://www.ncbi.nlm.nih.gov/entrez/query.fcgi?db=pubmed&amp;cmd=Search&amp;itool=pubmed_AbstractPlus&amp;term=" TargetMode="External"/><Relationship Id="rId51" Type="http://schemas.openxmlformats.org/officeDocument/2006/relationships/hyperlink" Target="javascript:AL_get(this,%20'jour',%20'Acta%20Anaesthesiol%20Sin.');" TargetMode="External"/><Relationship Id="rId72" Type="http://schemas.openxmlformats.org/officeDocument/2006/relationships/hyperlink" Target="javascript:AL_get(this,%20'jour',%20'Heart.');" TargetMode="External"/><Relationship Id="rId80" Type="http://schemas.openxmlformats.org/officeDocument/2006/relationships/hyperlink" Target="javascript:AL_get(this,%20'jour',%20'Am%20Heart%20J.');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javascript:AL_get(this,%20'jour',%20'Biol%20Res.');" TargetMode="External"/><Relationship Id="rId17" Type="http://schemas.openxmlformats.org/officeDocument/2006/relationships/hyperlink" Target="http://www.ncbi.nlm.nih.gov/entrez/query.fcgi?db=pubmed&amp;cmd=Search&amp;itool=pubmed_AbstractPlus&amp;term=" TargetMode="External"/><Relationship Id="rId25" Type="http://schemas.openxmlformats.org/officeDocument/2006/relationships/hyperlink" Target="http://www.ncbi.nlm.nih.gov/entrez/query.fcgi?db=pubmed&amp;cmd=Search&amp;itool=pubmed_AbstractPlus&amp;term=" TargetMode="External"/><Relationship Id="rId33" Type="http://schemas.openxmlformats.org/officeDocument/2006/relationships/hyperlink" Target="http://www.ncbi.nlm.nih.gov/entrez/query.fcgi?db=pubmed&amp;cmd=Search&amp;itool=pubmed_AbstractPlus&amp;term=" TargetMode="External"/><Relationship Id="rId38" Type="http://schemas.openxmlformats.org/officeDocument/2006/relationships/hyperlink" Target="javascript:AL_get(this,%20'jour',%20'Anesthesiology.');" TargetMode="External"/><Relationship Id="rId46" Type="http://schemas.openxmlformats.org/officeDocument/2006/relationships/hyperlink" Target="http://www.ncbi.nlm.nih.gov/entrez/query.fcgi?db=pubmed&amp;cmd=Search&amp;itool=pubmed_AbstractPlus&amp;term=" TargetMode="External"/><Relationship Id="rId59" Type="http://schemas.openxmlformats.org/officeDocument/2006/relationships/hyperlink" Target="http://www.ncbi.nlm.nih.gov/entrez/query.fcgi?db=pubmed&amp;cmd=Search&amp;itool=pubmed_AbstractPlus&amp;term=" TargetMode="External"/><Relationship Id="rId67" Type="http://schemas.openxmlformats.org/officeDocument/2006/relationships/hyperlink" Target="http://www.ncbi.nlm.nih.gov/entrez/query.fcgi?db=pubmed&amp;cmd=Search&amp;itool=pubmed_AbstractPlus&amp;term=" TargetMode="External"/><Relationship Id="rId20" Type="http://schemas.openxmlformats.org/officeDocument/2006/relationships/hyperlink" Target="http://www.ncbi.nlm.nih.gov/entrez/query.fcgi?db=pubmed&amp;cmd=Search&amp;itool=pubmed_AbstractPlus&amp;term=" TargetMode="External"/><Relationship Id="rId41" Type="http://schemas.openxmlformats.org/officeDocument/2006/relationships/hyperlink" Target="http://www.ncbi.nlm.nih.gov/entrez/query.fcgi?db=pubmed&amp;cmd=Search&amp;itool=pubmed_AbstractPlus&amp;term=" TargetMode="External"/><Relationship Id="rId54" Type="http://schemas.openxmlformats.org/officeDocument/2006/relationships/hyperlink" Target="http://www.ncbi.nlm.nih.gov/entrez/query.fcgi?db=pubmed&amp;cmd=Search&amp;itool=pubmed_AbstractPlus&amp;term=" TargetMode="External"/><Relationship Id="rId62" Type="http://schemas.openxmlformats.org/officeDocument/2006/relationships/hyperlink" Target="http://www.ncbi.nlm.nih.gov/entrez/query.fcgi?db=pubmed&amp;cmd=Search&amp;itool=pubmed_AbstractPlus&amp;term=" TargetMode="External"/><Relationship Id="rId70" Type="http://schemas.openxmlformats.org/officeDocument/2006/relationships/hyperlink" Target="http://www.ncbi.nlm.nih.gov/entrez/query.fcgi?db=pubmed&amp;cmd=Search&amp;itool=pubmed_AbstractPlus&amp;term=" TargetMode="External"/><Relationship Id="rId75" Type="http://schemas.openxmlformats.org/officeDocument/2006/relationships/hyperlink" Target="http://www.ncbi.nlm.nih.gov/entrez/query.fcgi?db=pubmed&amp;cmd=Search&amp;itool=pubmed_AbstractPlus&amp;term=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AL_get(this,%20'jour',%20'Biol%20Res.');" TargetMode="External"/><Relationship Id="rId23" Type="http://schemas.openxmlformats.org/officeDocument/2006/relationships/hyperlink" Target="http://www.ncbi.nlm.nih.gov/entrez/query.fcgi?db=pubmed&amp;cmd=Search&amp;itool=pubmed_AbstractPlus&amp;term=" TargetMode="External"/><Relationship Id="rId28" Type="http://schemas.openxmlformats.org/officeDocument/2006/relationships/hyperlink" Target="http://www.ncbi.nlm.nih.gov/entrez/query.fcgi?db=pubmed&amp;cmd=Search&amp;itool=pubmed_AbstractPlus&amp;term=" TargetMode="External"/><Relationship Id="rId36" Type="http://schemas.openxmlformats.org/officeDocument/2006/relationships/hyperlink" Target="http://www.ncbi.nlm.nih.gov/entrez/query.fcgi?db=pubmed&amp;cmd=Search&amp;itool=pubmed_AbstractPlus&amp;term=" TargetMode="External"/><Relationship Id="rId49" Type="http://schemas.openxmlformats.org/officeDocument/2006/relationships/hyperlink" Target="http://www.ncbi.nlm.nih.gov/entrez/query.fcgi?db=pubmed&amp;cmd=Search&amp;itool=pubmed_AbstractPlus&amp;term=" TargetMode="External"/><Relationship Id="rId57" Type="http://schemas.openxmlformats.org/officeDocument/2006/relationships/hyperlink" Target="http://www.ncbi.nlm.nih.gov/entrez/query.fcgi?db=pubmed&amp;cmd=Search&amp;itool=pubmed_AbstractPlus&amp;term=" TargetMode="External"/><Relationship Id="rId10" Type="http://schemas.openxmlformats.org/officeDocument/2006/relationships/hyperlink" Target="http://www.ncbi.nlm.nih.gov/entrez/query.fcgi?db=pubmed&amp;cmd=Search&amp;itool=pubmed_AbstractPlus&amp;term=" TargetMode="External"/><Relationship Id="rId31" Type="http://schemas.openxmlformats.org/officeDocument/2006/relationships/hyperlink" Target="http://www.ncbi.nlm.nih.gov/entrez/query.fcgi?db=pubmed&amp;cmd=Search&amp;itool=pubmed_AbstractPlus&amp;term=" TargetMode="External"/><Relationship Id="rId44" Type="http://schemas.openxmlformats.org/officeDocument/2006/relationships/hyperlink" Target="http://www.ncbi.nlm.nih.gov/entrez/query.fcgi?db=pubmed&amp;cmd=Search&amp;itool=pubmed_AbstractPlus&amp;term=" TargetMode="External"/><Relationship Id="rId52" Type="http://schemas.openxmlformats.org/officeDocument/2006/relationships/hyperlink" Target="http://www.expertopin.com/loi/eop" TargetMode="External"/><Relationship Id="rId60" Type="http://schemas.openxmlformats.org/officeDocument/2006/relationships/hyperlink" Target="javascript:AL_get(this,%20'jour',%20'Semin%20Cardiothorac%20Vasc%20Anesth.');" TargetMode="External"/><Relationship Id="rId65" Type="http://schemas.openxmlformats.org/officeDocument/2006/relationships/hyperlink" Target="http://www.ncbi.nlm.nih.gov/entrez/query.fcgi?db=pubmed&amp;cmd=Search&amp;itool=pubmed_AbstractPlus&amp;term=" TargetMode="External"/><Relationship Id="rId73" Type="http://schemas.openxmlformats.org/officeDocument/2006/relationships/hyperlink" Target="http://www.ncbi.nlm.nih.gov/entrez/query.fcgi?db=pubmed&amp;cmd=Search&amp;itool=pubmed_AbstractPlus&amp;term=" TargetMode="External"/><Relationship Id="rId78" Type="http://schemas.openxmlformats.org/officeDocument/2006/relationships/hyperlink" Target="http://www.ncbi.nlm.nih.gov/entrez/query.fcgi?db=pubmed&amp;cmd=Search&amp;itool=pubmed_AbstractPlus&amp;term=" TargetMode="External"/><Relationship Id="rId81" Type="http://schemas.openxmlformats.org/officeDocument/2006/relationships/hyperlink" Target="http://www.mydisser.com/search.html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pubmed&amp;cmd=Search&amp;itool=pubmed_AbstractPlus&amp;term=" TargetMode="External"/><Relationship Id="rId13" Type="http://schemas.openxmlformats.org/officeDocument/2006/relationships/hyperlink" Target="http://www.ncbi.nlm.nih.gov/entrez/query.fcgi?db=pubmed&amp;cmd=Search&amp;itool=pubmed_AbstractPlus&amp;term=" TargetMode="External"/><Relationship Id="rId18" Type="http://schemas.openxmlformats.org/officeDocument/2006/relationships/hyperlink" Target="javascript:AL_get(this,%20'jour',%20'Presse%20Med.');" TargetMode="External"/><Relationship Id="rId39" Type="http://schemas.openxmlformats.org/officeDocument/2006/relationships/hyperlink" Target="http://www.ingentaconnect.com/content/libra/cmro" TargetMode="External"/><Relationship Id="rId34" Type="http://schemas.openxmlformats.org/officeDocument/2006/relationships/hyperlink" Target="javascript:AL_get(this,%20'jour',%20'J%20Thorac%20Cardiovasc%20Surg.');" TargetMode="External"/><Relationship Id="rId50" Type="http://schemas.openxmlformats.org/officeDocument/2006/relationships/hyperlink" Target="http://www.ncbi.nlm.nih.gov/entrez/query.fcgi?db=pubmed&amp;cmd=Search&amp;itool=pubmed_AbstractPlus&amp;term=" TargetMode="External"/><Relationship Id="rId55" Type="http://schemas.openxmlformats.org/officeDocument/2006/relationships/hyperlink" Target="http://www.ncbi.nlm.nih.gov/entrez/query.fcgi?db=pubmed&amp;cmd=Search&amp;itool=pubmed_AbstractPlus&amp;term=" TargetMode="External"/><Relationship Id="rId76" Type="http://schemas.openxmlformats.org/officeDocument/2006/relationships/hyperlink" Target="javascript:AL_get(this,%20'jour',%20'J%20Intern%20Med.');" TargetMode="External"/><Relationship Id="rId7" Type="http://schemas.openxmlformats.org/officeDocument/2006/relationships/hyperlink" Target="http://www.mydisser.com/search.html" TargetMode="External"/><Relationship Id="rId71" Type="http://schemas.openxmlformats.org/officeDocument/2006/relationships/hyperlink" Target="http://www.ncbi.nlm.nih.gov/entrez/query.fcgi?db=pubmed&amp;cmd=Search&amp;itool=pubmed_AbstractPlus&amp;term=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entrez/query.fcgi?db=pubmed&amp;cmd=Search&amp;itool=pubmed_AbstractPlus&amp;term=" TargetMode="External"/><Relationship Id="rId24" Type="http://schemas.openxmlformats.org/officeDocument/2006/relationships/hyperlink" Target="http://www.ncbi.nlm.nih.gov/entrez/query.fcgi?db=pubmed&amp;cmd=Search&amp;itool=pubmed_AbstractPlus&amp;term=" TargetMode="External"/><Relationship Id="rId40" Type="http://schemas.openxmlformats.org/officeDocument/2006/relationships/hyperlink" Target="http://www.ncbi.nlm.nih.gov/entrez/query.fcgi?db=pubmed&amp;cmd=Search&amp;itool=pubmed_AbstractPlus&amp;term=" TargetMode="External"/><Relationship Id="rId45" Type="http://schemas.openxmlformats.org/officeDocument/2006/relationships/hyperlink" Target="http://www.ncbi.nlm.nih.gov/entrez/query.fcgi?db=pubmed&amp;cmd=Search&amp;itool=pubmed_AbstractPlus&amp;term=" TargetMode="External"/><Relationship Id="rId66" Type="http://schemas.openxmlformats.org/officeDocument/2006/relationships/hyperlink" Target="http://www.ncbi.nlm.nih.gov/entrez/query.fcgi?db=pubmed&amp;cmd=Search&amp;itool=pubmed_AbstractPlus&amp;term=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ncbi.nlm.nih.gov/entrez/query.fcgi?db=pubmed&amp;cmd=Search&amp;itool=pubmed_AbstractPlus&amp;term=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49</Pages>
  <Words>12980</Words>
  <Characters>73988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328</cp:revision>
  <dcterms:created xsi:type="dcterms:W3CDTF">2015-05-26T12:20:00Z</dcterms:created>
  <dcterms:modified xsi:type="dcterms:W3CDTF">2015-05-28T07:07:00Z</dcterms:modified>
</cp:coreProperties>
</file>