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F1685C" w:rsidRDefault="00F1685C" w:rsidP="00F1685C">
      <w:r w:rsidRPr="00B12744">
        <w:rPr>
          <w:rFonts w:ascii="Times New Roman" w:eastAsia="Times New Roman" w:hAnsi="Times New Roman" w:cs="Times New Roman"/>
          <w:b/>
          <w:sz w:val="24"/>
          <w:szCs w:val="24"/>
          <w:lang w:eastAsia="ru-RU"/>
        </w:rPr>
        <w:t>Гаврильців Соломія Теодорівна</w:t>
      </w:r>
      <w:r w:rsidRPr="00B12744">
        <w:rPr>
          <w:rFonts w:ascii="Times New Roman" w:eastAsia="Times New Roman" w:hAnsi="Times New Roman" w:cs="Times New Roman"/>
          <w:sz w:val="24"/>
          <w:szCs w:val="24"/>
          <w:lang w:eastAsia="ru-RU"/>
        </w:rPr>
        <w:t>, асистент кафедри хірургічної та ортопедичної стоматології ФПДО, Львівський національний медичний університет імені Данила Галицького МОЗ України. Назва дисертації: «Вдосконалення діагностично - лікувального алгоритму при радикулярних кістах щелеп пацієнтів із диференційованим остеорегенераторним  статусом». Шифр та назва спеціальності – 14.01.22 – стоматологія. Спецрада Д 35.600.01 Львівського національного медичного університету імені Данила Галицького</w:t>
      </w:r>
    </w:p>
    <w:sectPr w:rsidR="0073744B" w:rsidRPr="00F1685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F1685C" w:rsidRPr="00F1685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05F47-16D0-4FE1-9D2A-A57738AB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357</cp:revision>
  <cp:lastPrinted>2009-02-06T05:36:00Z</cp:lastPrinted>
  <dcterms:created xsi:type="dcterms:W3CDTF">2020-10-08T07:28:00Z</dcterms:created>
  <dcterms:modified xsi:type="dcterms:W3CDTF">2020-10-26T08:46:00Z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