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59BBE" w14:textId="29CF5890" w:rsidR="00132FAE" w:rsidRDefault="004D25F2" w:rsidP="004D25F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Фрідріх Алла Володимирівна. Педагогічні умови формування національної самосвідомості студентів вищих педагогічних навчальних закладів : дис... канд. пед. наук: 13.00.07 / Рівненський держ. гуманітарний ун-т. — Рівне, 2006. — 271арк. — Бібліогр.: арк. 181-200.</w:t>
      </w:r>
    </w:p>
    <w:p w14:paraId="0C72B35A" w14:textId="77777777" w:rsidR="004D25F2" w:rsidRPr="004D25F2" w:rsidRDefault="004D25F2" w:rsidP="004D25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25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Фрідріх А.В. Педагогічні умови формування національної самосвідомості студентів вищих педагогічних навчальних закладів. — Рукопис.</w:t>
      </w:r>
    </w:p>
    <w:p w14:paraId="2757445C" w14:textId="77777777" w:rsidR="004D25F2" w:rsidRPr="004D25F2" w:rsidRDefault="004D25F2" w:rsidP="004D25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25F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вченого ступеня кандидата педагогічних наук за спеціальністю 13.00.07 — теорія і методика виховання. — Інститут проблем виховання АПН України, Київ, 2006.</w:t>
      </w:r>
    </w:p>
    <w:p w14:paraId="59E64DE5" w14:textId="77777777" w:rsidR="004D25F2" w:rsidRPr="004D25F2" w:rsidRDefault="004D25F2" w:rsidP="004D25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25F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педагогічній проблемі формування національної самосвідомості майбутніх учителів-філологів як складного соціально-психічного утворення особистості в процесі опанування національними цінностями.</w:t>
      </w:r>
    </w:p>
    <w:p w14:paraId="7347272D" w14:textId="77777777" w:rsidR="004D25F2" w:rsidRPr="004D25F2" w:rsidRDefault="004D25F2" w:rsidP="004D25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25F2">
        <w:rPr>
          <w:rFonts w:ascii="Times New Roman" w:eastAsia="Times New Roman" w:hAnsi="Times New Roman" w:cs="Times New Roman"/>
          <w:color w:val="000000"/>
          <w:sz w:val="27"/>
          <w:szCs w:val="27"/>
        </w:rPr>
        <w:t>Представлено результати ретроспективного аналізу проблеми формування національної самосвідомості особистості. Обґрунтовано зміст і структура поняття національної самосвідомості, засоби та особливості її формування у майбутніх учителів-філологів. Визначено критерії діагностування та рівні її сформованості.</w:t>
      </w:r>
    </w:p>
    <w:p w14:paraId="0BB6D326" w14:textId="77777777" w:rsidR="004D25F2" w:rsidRPr="004D25F2" w:rsidRDefault="004D25F2" w:rsidP="004D25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25F2">
        <w:rPr>
          <w:rFonts w:ascii="Times New Roman" w:eastAsia="Times New Roman" w:hAnsi="Times New Roman" w:cs="Times New Roman"/>
          <w:color w:val="000000"/>
          <w:sz w:val="27"/>
          <w:szCs w:val="27"/>
        </w:rPr>
        <w:t>Обґрунтовано можливості ефективного впливу українських національних цінностей на формування національної самосвідомості майбутніх учителів-філологів. Дослідно-експериментальним шляхом доведено, що інтенсивне опанування студентами українськими національними цінностями адекватно впливає на духовне зростання молоді, зокрема на формування в неї національної самосвідомості.</w:t>
      </w:r>
    </w:p>
    <w:p w14:paraId="7FCF1E8F" w14:textId="77777777" w:rsidR="004D25F2" w:rsidRPr="004D25F2" w:rsidRDefault="004D25F2" w:rsidP="004D25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25F2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дисертаційній роботі обґрунтовано та експериментально перевірено функціональну модель формування національної самосвідомості майбутніх учителів-філологів, подано методичні рекомендації щодо її формування як першооснови духовного зростання особистості.</w:t>
      </w:r>
    </w:p>
    <w:p w14:paraId="12854F27" w14:textId="77777777" w:rsidR="004D25F2" w:rsidRPr="004D25F2" w:rsidRDefault="004D25F2" w:rsidP="004D25F2"/>
    <w:sectPr w:rsidR="004D25F2" w:rsidRPr="004D25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C3964" w14:textId="77777777" w:rsidR="00014D2F" w:rsidRDefault="00014D2F">
      <w:pPr>
        <w:spacing w:after="0" w:line="240" w:lineRule="auto"/>
      </w:pPr>
      <w:r>
        <w:separator/>
      </w:r>
    </w:p>
  </w:endnote>
  <w:endnote w:type="continuationSeparator" w:id="0">
    <w:p w14:paraId="15241B63" w14:textId="77777777" w:rsidR="00014D2F" w:rsidRDefault="0001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4307" w14:textId="77777777" w:rsidR="00014D2F" w:rsidRDefault="00014D2F">
      <w:pPr>
        <w:spacing w:after="0" w:line="240" w:lineRule="auto"/>
      </w:pPr>
      <w:r>
        <w:separator/>
      </w:r>
    </w:p>
  </w:footnote>
  <w:footnote w:type="continuationSeparator" w:id="0">
    <w:p w14:paraId="4D47AD60" w14:textId="77777777" w:rsidR="00014D2F" w:rsidRDefault="00014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4D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D2F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73"/>
    <w:rsid w:val="001457FF"/>
    <w:rsid w:val="00146341"/>
    <w:rsid w:val="00146462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20143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3477</cp:revision>
  <dcterms:created xsi:type="dcterms:W3CDTF">2024-06-20T08:51:00Z</dcterms:created>
  <dcterms:modified xsi:type="dcterms:W3CDTF">2024-07-10T22:11:00Z</dcterms:modified>
  <cp:category/>
</cp:coreProperties>
</file>