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6640" w14:textId="3C6AF023" w:rsidR="008441F2" w:rsidRDefault="00B02C54" w:rsidP="00B02C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Шимановський Марк Мусійович. Формування у старшокласників громадянської позиції засобами суспільствознавчих дисциплін: дисертація канд. пед. наук: 13.00.07 / Інститут проблем виховання АПН України. - К., 2003</w:t>
      </w:r>
    </w:p>
    <w:p w14:paraId="0D6D5BF4" w14:textId="77777777" w:rsidR="00B02C54" w:rsidRPr="00B02C54" w:rsidRDefault="00B02C54" w:rsidP="00B02C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C54">
        <w:rPr>
          <w:rFonts w:ascii="Times New Roman" w:eastAsia="Times New Roman" w:hAnsi="Times New Roman" w:cs="Times New Roman"/>
          <w:color w:val="000000"/>
          <w:sz w:val="27"/>
          <w:szCs w:val="27"/>
        </w:rPr>
        <w:t>Шимановський М.М. "Формування у старшокласників громадянської позиції засобами суспільствознавчих дисциплін". — Рукопис.</w:t>
      </w:r>
    </w:p>
    <w:p w14:paraId="376D50DF" w14:textId="77777777" w:rsidR="00B02C54" w:rsidRPr="00B02C54" w:rsidRDefault="00B02C54" w:rsidP="00B02C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C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— теорія та методика виховання. Інститут проблем виховання АПН України, Київ, 2003.</w:t>
      </w:r>
    </w:p>
    <w:p w14:paraId="77C43B72" w14:textId="77777777" w:rsidR="00B02C54" w:rsidRPr="00B02C54" w:rsidRDefault="00B02C54" w:rsidP="00B02C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C5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актуальну для сучасного українського суспільства проблему формування у старшокласників громадянської позиції засобами суспільствознавчих дисциплін.</w:t>
      </w:r>
    </w:p>
    <w:p w14:paraId="3E298CB6" w14:textId="77777777" w:rsidR="00B02C54" w:rsidRPr="00B02C54" w:rsidRDefault="00B02C54" w:rsidP="00B02C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C54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теоретичний аналіз проблеми громадянського виховання. Виявлено основні його засади в сучасних умовах розвитку демократії. Визначено соціально-педагогічні умови оптимізації громадянського виховання в старших класах загальноосвітніх шкіл України.</w:t>
      </w:r>
    </w:p>
    <w:p w14:paraId="5B07E52D" w14:textId="77777777" w:rsidR="00B02C54" w:rsidRPr="00B02C54" w:rsidRDefault="00B02C54" w:rsidP="00B02C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C5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методики вдосконалення змісту суспільствознавчої освіти. Обґрунтовано та перевірено в експерименті систему методик на основі педагогічного діалогу, які дозволяють поліпшити підготовку учнів старших класів до виконання ролі громадянина. Результати дослідження можуть бути застосовані в розробці програм, підручників, навчальних та методичних посібників суспільствознавчого циклу; у практиці навчально-виховної роботи в загальноосвітній школі; у системі підготовки та підвищення кваліфікації викладачів суспільствознавчих дисциплін.</w:t>
      </w:r>
    </w:p>
    <w:p w14:paraId="58EFDEFD" w14:textId="77777777" w:rsidR="00B02C54" w:rsidRPr="00B02C54" w:rsidRDefault="00B02C54" w:rsidP="00B02C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C54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 критерії та методи аналізу сформованості громадянської позиції старшокласників. Це дозволило проаналізувати результати експерименту і виявити його ефективність.</w:t>
      </w:r>
    </w:p>
    <w:p w14:paraId="6D8B530B" w14:textId="77777777" w:rsidR="00B02C54" w:rsidRPr="00B02C54" w:rsidRDefault="00B02C54" w:rsidP="00B02C54"/>
    <w:sectPr w:rsidR="00B02C54" w:rsidRPr="00B02C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4171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53FCAA65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6F02" w14:textId="77777777" w:rsidR="00774A9B" w:rsidRDefault="00774A9B">
      <w:pPr>
        <w:spacing w:after="0" w:line="240" w:lineRule="auto"/>
      </w:pPr>
      <w:r>
        <w:separator/>
      </w:r>
    </w:p>
  </w:footnote>
  <w:footnote w:type="continuationSeparator" w:id="0">
    <w:p w14:paraId="579AEE35" w14:textId="77777777" w:rsidR="00774A9B" w:rsidRDefault="0077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4A9B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3588</cp:revision>
  <dcterms:created xsi:type="dcterms:W3CDTF">2024-06-20T08:51:00Z</dcterms:created>
  <dcterms:modified xsi:type="dcterms:W3CDTF">2024-07-11T11:01:00Z</dcterms:modified>
  <cp:category/>
</cp:coreProperties>
</file>