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70B4122" w14:textId="77777777" w:rsidR="004A1B26" w:rsidRDefault="004A1B26" w:rsidP="004A1B26">
      <w:pPr>
        <w:suppressAutoHyphens w:val="0"/>
        <w:spacing w:line="270" w:lineRule="atLeast"/>
        <w:rPr>
          <w:rFonts w:ascii="Verdana" w:eastAsia="Times New Roman" w:hAnsi="Verdana" w:cs="Times New Roman"/>
          <w:b/>
          <w:bCs/>
          <w:color w:val="000000"/>
          <w:sz w:val="18"/>
          <w:szCs w:val="18"/>
          <w:lang w:eastAsia="ru-RU"/>
        </w:rPr>
      </w:pPr>
      <w:bookmarkStart w:id="0" w:name="й"/>
      <w:bookmarkEnd w:id="0"/>
      <w:r>
        <w:rPr>
          <w:rFonts w:ascii="Verdana" w:hAnsi="Verdana"/>
          <w:color w:val="000000"/>
          <w:sz w:val="18"/>
          <w:szCs w:val="18"/>
          <w:shd w:val="clear" w:color="auto" w:fill="FFFFFF"/>
        </w:rPr>
        <w:t>Правовое положение холдингов, осуществляющих предпринимательскую деятельность в сфере розничной торговли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5CE7291" w14:textId="77777777" w:rsidR="004A1B26" w:rsidRDefault="004A1B26" w:rsidP="004A1B26">
      <w:pPr>
        <w:spacing w:line="270" w:lineRule="atLeast"/>
        <w:rPr>
          <w:rFonts w:ascii="Verdana" w:hAnsi="Verdana"/>
          <w:color w:val="000000"/>
          <w:sz w:val="18"/>
          <w:szCs w:val="18"/>
        </w:rPr>
      </w:pPr>
      <w:r>
        <w:rPr>
          <w:rFonts w:ascii="Verdana" w:hAnsi="Verdana"/>
          <w:color w:val="000000"/>
          <w:sz w:val="18"/>
          <w:szCs w:val="18"/>
        </w:rPr>
        <w:t>2013</w:t>
      </w:r>
    </w:p>
    <w:p w14:paraId="0C0E0DE1" w14:textId="77777777" w:rsidR="004A1B26" w:rsidRDefault="004A1B26" w:rsidP="004A1B2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37251E" w14:textId="77777777" w:rsidR="004A1B26" w:rsidRDefault="004A1B26" w:rsidP="004A1B26">
      <w:pPr>
        <w:spacing w:line="270" w:lineRule="atLeast"/>
        <w:rPr>
          <w:rFonts w:ascii="Verdana" w:hAnsi="Verdana"/>
          <w:color w:val="000000"/>
          <w:sz w:val="18"/>
          <w:szCs w:val="18"/>
        </w:rPr>
      </w:pPr>
      <w:r>
        <w:rPr>
          <w:rFonts w:ascii="Verdana" w:hAnsi="Verdana"/>
          <w:color w:val="000000"/>
          <w:sz w:val="18"/>
          <w:szCs w:val="18"/>
        </w:rPr>
        <w:t>Кутин, Евгений Олегович</w:t>
      </w:r>
    </w:p>
    <w:p w14:paraId="6897A219" w14:textId="77777777" w:rsidR="004A1B26" w:rsidRDefault="004A1B26" w:rsidP="004A1B2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328DBF" w14:textId="77777777" w:rsidR="004A1B26" w:rsidRDefault="004A1B26" w:rsidP="004A1B2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5A74AB1B" w14:textId="77777777" w:rsidR="004A1B26" w:rsidRDefault="004A1B26" w:rsidP="004A1B2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8D51907" w14:textId="77777777" w:rsidR="004A1B26" w:rsidRDefault="004A1B26" w:rsidP="004A1B26">
      <w:pPr>
        <w:spacing w:line="270" w:lineRule="atLeast"/>
        <w:rPr>
          <w:rFonts w:ascii="Verdana" w:hAnsi="Verdana"/>
          <w:color w:val="000000"/>
          <w:sz w:val="18"/>
          <w:szCs w:val="18"/>
        </w:rPr>
      </w:pPr>
      <w:r>
        <w:rPr>
          <w:rFonts w:ascii="Verdana" w:hAnsi="Verdana"/>
          <w:color w:val="000000"/>
          <w:sz w:val="18"/>
          <w:szCs w:val="18"/>
        </w:rPr>
        <w:t>Москва</w:t>
      </w:r>
    </w:p>
    <w:p w14:paraId="322E02CD" w14:textId="77777777" w:rsidR="004A1B26" w:rsidRDefault="004A1B26" w:rsidP="004A1B2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A2E4379" w14:textId="77777777" w:rsidR="004A1B26" w:rsidRDefault="004A1B26" w:rsidP="004A1B26">
      <w:pPr>
        <w:spacing w:line="270" w:lineRule="atLeast"/>
        <w:rPr>
          <w:rFonts w:ascii="Verdana" w:hAnsi="Verdana"/>
          <w:color w:val="000000"/>
          <w:sz w:val="18"/>
          <w:szCs w:val="18"/>
        </w:rPr>
      </w:pPr>
      <w:r>
        <w:rPr>
          <w:rFonts w:ascii="Verdana" w:hAnsi="Verdana"/>
          <w:color w:val="000000"/>
          <w:sz w:val="18"/>
          <w:szCs w:val="18"/>
        </w:rPr>
        <w:t>12.00.03</w:t>
      </w:r>
    </w:p>
    <w:p w14:paraId="4BDF39FF" w14:textId="77777777" w:rsidR="004A1B26" w:rsidRDefault="004A1B26" w:rsidP="004A1B2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DC0B896" w14:textId="77777777" w:rsidR="004A1B26" w:rsidRDefault="004A1B26" w:rsidP="004A1B26">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14:paraId="7576413C" w14:textId="77777777" w:rsidR="004A1B26" w:rsidRDefault="004A1B26" w:rsidP="004A1B2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4B18678" w14:textId="77777777" w:rsidR="004A1B26" w:rsidRDefault="004A1B26" w:rsidP="004A1B26">
      <w:pPr>
        <w:spacing w:line="270" w:lineRule="atLeast"/>
        <w:rPr>
          <w:rFonts w:ascii="Verdana" w:hAnsi="Verdana"/>
          <w:color w:val="000000"/>
          <w:sz w:val="18"/>
          <w:szCs w:val="18"/>
        </w:rPr>
      </w:pPr>
      <w:r>
        <w:rPr>
          <w:rFonts w:ascii="Verdana" w:hAnsi="Verdana"/>
          <w:color w:val="000000"/>
          <w:sz w:val="18"/>
          <w:szCs w:val="18"/>
        </w:rPr>
        <w:t>218</w:t>
      </w:r>
    </w:p>
    <w:p w14:paraId="3980842F" w14:textId="77777777" w:rsidR="004A1B26" w:rsidRDefault="004A1B26" w:rsidP="004A1B2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Кутин, Евгений Олегович</w:t>
      </w:r>
    </w:p>
    <w:p w14:paraId="125BC9B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6655D4EE"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аспекты положения</w:t>
      </w:r>
      <w:r>
        <w:rPr>
          <w:rStyle w:val="WW8Num3z0"/>
          <w:rFonts w:ascii="Verdana" w:hAnsi="Verdana"/>
          <w:color w:val="000000"/>
          <w:sz w:val="18"/>
          <w:szCs w:val="18"/>
        </w:rPr>
        <w:t> </w:t>
      </w:r>
      <w:r>
        <w:rPr>
          <w:rStyle w:val="WW8Num4z0"/>
          <w:rFonts w:ascii="Verdana" w:hAnsi="Verdana"/>
          <w:color w:val="4682B4"/>
          <w:sz w:val="18"/>
          <w:szCs w:val="18"/>
        </w:rPr>
        <w:t>холдингов</w:t>
      </w:r>
      <w:r>
        <w:rPr>
          <w:rFonts w:ascii="Verdana" w:hAnsi="Verdana"/>
          <w:color w:val="000000"/>
          <w:sz w:val="18"/>
          <w:szCs w:val="18"/>
        </w:rPr>
        <w:t>.</w:t>
      </w:r>
    </w:p>
    <w:p w14:paraId="05D6A6CD"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Ретроспектива законодательства о холдингах в России и зарубежных странах.</w:t>
      </w:r>
    </w:p>
    <w:p w14:paraId="16C9AF03"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холдингов, как структурированных объединений взаимосвязанных юридических лиц.</w:t>
      </w:r>
    </w:p>
    <w:p w14:paraId="524BC3D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Субъектный состав холдингов,</w:t>
      </w:r>
      <w:r>
        <w:rPr>
          <w:rStyle w:val="WW8Num3z0"/>
          <w:rFonts w:ascii="Verdana" w:hAnsi="Verdana"/>
          <w:color w:val="000000"/>
          <w:sz w:val="18"/>
          <w:szCs w:val="18"/>
        </w:rPr>
        <w:t> </w:t>
      </w:r>
      <w:r>
        <w:rPr>
          <w:rStyle w:val="WW8Num4z0"/>
          <w:rFonts w:ascii="Verdana" w:hAnsi="Verdana"/>
          <w:color w:val="4682B4"/>
          <w:sz w:val="18"/>
          <w:szCs w:val="18"/>
        </w:rPr>
        <w:t>осуществляющих</w:t>
      </w:r>
      <w:r>
        <w:rPr>
          <w:rStyle w:val="WW8Num3z0"/>
          <w:rFonts w:ascii="Verdana" w:hAnsi="Verdana"/>
          <w:color w:val="000000"/>
          <w:sz w:val="18"/>
          <w:szCs w:val="18"/>
        </w:rPr>
        <w:t> </w:t>
      </w:r>
      <w:r>
        <w:rPr>
          <w:rFonts w:ascii="Verdana" w:hAnsi="Verdana"/>
          <w:color w:val="000000"/>
          <w:sz w:val="18"/>
          <w:szCs w:val="18"/>
        </w:rPr>
        <w:t>предпринимательскую деятельность в сфере</w:t>
      </w:r>
      <w:r>
        <w:rPr>
          <w:rStyle w:val="WW8Num3z0"/>
          <w:rFonts w:ascii="Verdana" w:hAnsi="Verdana"/>
          <w:color w:val="000000"/>
          <w:sz w:val="18"/>
          <w:szCs w:val="18"/>
        </w:rPr>
        <w:t> </w:t>
      </w:r>
      <w:r>
        <w:rPr>
          <w:rStyle w:val="WW8Num4z0"/>
          <w:rFonts w:ascii="Verdana" w:hAnsi="Verdana"/>
          <w:color w:val="4682B4"/>
          <w:sz w:val="18"/>
          <w:szCs w:val="18"/>
        </w:rPr>
        <w:t>розничной</w:t>
      </w:r>
      <w:r>
        <w:rPr>
          <w:rStyle w:val="WW8Num3z0"/>
          <w:rFonts w:ascii="Verdana" w:hAnsi="Verdana"/>
          <w:color w:val="000000"/>
          <w:sz w:val="18"/>
          <w:szCs w:val="18"/>
        </w:rPr>
        <w:t> </w:t>
      </w:r>
      <w:r>
        <w:rPr>
          <w:rFonts w:ascii="Verdana" w:hAnsi="Verdana"/>
          <w:color w:val="000000"/>
          <w:sz w:val="18"/>
          <w:szCs w:val="18"/>
        </w:rPr>
        <w:t>торговли.</w:t>
      </w:r>
    </w:p>
    <w:p w14:paraId="3FA48FA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Юридическая концепция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между холдинговой компанией, участниками холдинга и органами государственной власти, возникающих при осуществлении предпринимательской деятельности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розничной торговли.</w:t>
      </w:r>
    </w:p>
    <w:p w14:paraId="2726F7BF"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Вертикальные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между холдинговой компанией и участниками холдинга в сфере розничной</w:t>
      </w:r>
      <w:r>
        <w:rPr>
          <w:rStyle w:val="WW8Num3z0"/>
          <w:rFonts w:ascii="Verdana" w:hAnsi="Verdana"/>
          <w:color w:val="000000"/>
          <w:sz w:val="18"/>
          <w:szCs w:val="18"/>
        </w:rPr>
        <w:t> </w:t>
      </w:r>
      <w:r>
        <w:rPr>
          <w:rStyle w:val="WW8Num4z0"/>
          <w:rFonts w:ascii="Verdana" w:hAnsi="Verdana"/>
          <w:color w:val="4682B4"/>
          <w:sz w:val="18"/>
          <w:szCs w:val="18"/>
        </w:rPr>
        <w:t>торговли</w:t>
      </w:r>
      <w:r>
        <w:rPr>
          <w:rFonts w:ascii="Verdana" w:hAnsi="Verdana"/>
          <w:color w:val="000000"/>
          <w:sz w:val="18"/>
          <w:szCs w:val="18"/>
        </w:rPr>
        <w:t>.</w:t>
      </w:r>
    </w:p>
    <w:p w14:paraId="1CFB0F3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Вертикальные и горизонтальные правоотношения, связанные с движением денежных средств, товаров и услуг между участниками холдинга в сфере розничной торговли.</w:t>
      </w:r>
    </w:p>
    <w:p w14:paraId="668366A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Регулятивные правоотношения между холдингом и государственными органами, возникающие при создании розничной торговой сети и консолидированной группы</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Fonts w:ascii="Verdana" w:hAnsi="Verdana"/>
          <w:color w:val="000000"/>
          <w:sz w:val="18"/>
          <w:szCs w:val="18"/>
        </w:rPr>
        <w:t>.</w:t>
      </w:r>
    </w:p>
    <w:p w14:paraId="5A050A6D"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Специфика ответственности холдингов, осуществляющих</w:t>
      </w:r>
      <w:r>
        <w:rPr>
          <w:rStyle w:val="WW8Num3z0"/>
          <w:rFonts w:ascii="Verdana" w:hAnsi="Verdana"/>
          <w:color w:val="000000"/>
          <w:sz w:val="18"/>
          <w:szCs w:val="18"/>
        </w:rPr>
        <w:t> </w:t>
      </w:r>
      <w:r>
        <w:rPr>
          <w:rStyle w:val="WW8Num4z0"/>
          <w:rFonts w:ascii="Verdana" w:hAnsi="Verdana"/>
          <w:color w:val="4682B4"/>
          <w:sz w:val="18"/>
          <w:szCs w:val="18"/>
        </w:rPr>
        <w:t>предпринимательскую</w:t>
      </w:r>
      <w:r>
        <w:rPr>
          <w:rStyle w:val="WW8Num3z0"/>
          <w:rFonts w:ascii="Verdana" w:hAnsi="Verdana"/>
          <w:color w:val="000000"/>
          <w:sz w:val="18"/>
          <w:szCs w:val="18"/>
        </w:rPr>
        <w:t> </w:t>
      </w:r>
      <w:r>
        <w:rPr>
          <w:rFonts w:ascii="Verdana" w:hAnsi="Verdana"/>
          <w:color w:val="000000"/>
          <w:sz w:val="18"/>
          <w:szCs w:val="18"/>
        </w:rPr>
        <w:t>деятельность в сфере розничной торговли, и их участников.</w:t>
      </w:r>
    </w:p>
    <w:p w14:paraId="0E6DCC92"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Ответственность участников холдингов и холдинговых компаний по розничным</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купли-продажи с конечными потребителями.</w:t>
      </w:r>
    </w:p>
    <w:p w14:paraId="254DAFC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Ответственность участников холдингов по горизонтали. Роль процедуры медиации в разрешении гражданских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участниками холдинга, осуществляющего предпринимательскую</w:t>
      </w:r>
      <w:r>
        <w:rPr>
          <w:rStyle w:val="WW8Num3z0"/>
          <w:rFonts w:ascii="Verdana" w:hAnsi="Verdana"/>
          <w:color w:val="000000"/>
          <w:sz w:val="18"/>
          <w:szCs w:val="18"/>
        </w:rPr>
        <w:t> </w:t>
      </w:r>
      <w:r>
        <w:rPr>
          <w:rStyle w:val="WW8Num4z0"/>
          <w:rFonts w:ascii="Verdana" w:hAnsi="Verdana"/>
          <w:color w:val="4682B4"/>
          <w:sz w:val="18"/>
          <w:szCs w:val="18"/>
        </w:rPr>
        <w:t>деятельность</w:t>
      </w:r>
      <w:r>
        <w:rPr>
          <w:rStyle w:val="WW8Num3z0"/>
          <w:rFonts w:ascii="Verdana" w:hAnsi="Verdana"/>
          <w:color w:val="000000"/>
          <w:sz w:val="18"/>
          <w:szCs w:val="18"/>
        </w:rPr>
        <w:t> </w:t>
      </w:r>
      <w:r>
        <w:rPr>
          <w:rFonts w:ascii="Verdana" w:hAnsi="Verdana"/>
          <w:color w:val="000000"/>
          <w:sz w:val="18"/>
          <w:szCs w:val="18"/>
        </w:rPr>
        <w:t>в сфере розничной торговли.</w:t>
      </w:r>
    </w:p>
    <w:p w14:paraId="305CCAE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Сравнительно-правовой анализ норм зарубежного и российского законодательства в отношении ответственности холдинговых компаний по обязательствам участников холдингов в сфере розничной торговли(ответственность по вертикали). Рецепция правовых норм.</w:t>
      </w:r>
    </w:p>
    <w:p w14:paraId="72E1759B" w14:textId="77777777" w:rsidR="004A1B26" w:rsidRDefault="004A1B26" w:rsidP="004A1B2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положение холдингов, осуществляющих предпринимательскую деятельность в сфере розничной торговли"</w:t>
      </w:r>
    </w:p>
    <w:p w14:paraId="4E69AC26"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В настоящее время в российской экономике наблюдаются процессы, свидетельствующие о том, что отдельные субъекты предпринимательской деятельности имеют тенденцию к консолидации активов и объединению в холдинги. Это выражается в том, что количество независимых хозяйственных обществ и иных коммерческих организаций, осуществляющих предпринимательскую деятельность и при этом не входящих в состав каких-либо холдингов, сокращается, тогда как количество и значение юридических лиц, осуществляющих свою деятельность в форме холдингов, увеличивается.</w:t>
      </w:r>
    </w:p>
    <w:p w14:paraId="46FE1CEC"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наглядным примером таких процессов может служить статистика по холдингам, ведущим деятельность на розничном рынке бытовой электроники: -</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"Группа компаний "СВ" (торговая сеть "Техносила"),</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"Компания "М.видео" (торговая марка "М.Видео"), а так же сеть магазинов под торговым знаком "Эльдорадо". Указанные торговые сети по данным интернет-издания "Система Межрегиональных Маркетинговых Центров" в настоящее время контролируют более 50% российского розничного рынка бытовой техники1.</w:t>
      </w:r>
    </w:p>
    <w:p w14:paraId="1DA871E3"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Велик масштаб консолидации торговых сетей в форме холдингов в зарубежных странах. Так, в Германии 5 крупнейших розничных торговых сетей контролируют 65% доли рынка, в Великобритании 4 сети занимают более 70%, во Франции 5 крупнейших сетей контролируют 85%, а в Дании 2 лидирующие розничные торговые сети делят между собой 60% рынка. Совокупный масштаб сетевой торговли демонстрируется следующими цифрами: в Германии на сетевую розницу приходится 90%</w:t>
      </w:r>
    </w:p>
    <w:p w14:paraId="6225D75F"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Обзор российского рынка электроники и бытовой техники. Сайт Системы Межрегиональных маркетинговых центров. Электронный ресурс. URL: http://www.rnarketcenter.ru/. .Дата обращения 20.06.2010. всего торгового оборота,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- 95%, во Франции - 80%, в Голландии — 77%, в Швеции — 74%2.</w:t>
      </w:r>
    </w:p>
    <w:p w14:paraId="60C44368"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большинстве случаев консолидация происходит в форме создания объединений различных организаций в виде холдингов - когда одна компания (холдинговая компания) осуществляет контроль над всеми юридическими лицами, входящими в холдинг.</w:t>
      </w:r>
    </w:p>
    <w:p w14:paraId="645ADC33"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Особый интерес с точки зрения правового регулирования представляет собой создание крупных розничных торговых сетей в форме холдингов, охватывающих своей деятельностью большое количество населённых пунктов и предоставляющих свои товары и услуги конечным потребителям. Учитывая, что такого рода торговые сети осуществляют продажу продовольствия, бытовых товаров и товаров повседневного спроса, потребность в которых у населения существует постоянно, а вопросы ценообразования на такие товары, в особенности на продукты питания, являются вопросами стратегического характера, правовое регулирование деятельности подобных холдингов приобретает чрезвычайно важное значение.</w:t>
      </w:r>
    </w:p>
    <w:p w14:paraId="0CBE6E31"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тот факт, что доля холдингов в российской экономике, и в особенности в сфере розничной торговли, из года в год возрастает, правовое регулирование деятельности холдингов к настоящему моменту не соответствует очевидным реалиям, сложившимся в этой сфере общественных отношений. В качестве подтверждения можно отметить тот факт, что правовой статус холдингов в действующем законодательстве до сих пор не определён. Особую актуальность выбранной темы подчёркивают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новеллы, распространяющие своё действие как на холдинги в целом, так и на ту их часть, которая осуществляет деятельность в области розничной торговли. В частности, речь идёт о Федеральных законах "О внесении изменений в</w:t>
      </w:r>
    </w:p>
    <w:p w14:paraId="0096033B"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2Отрасли / Оптовая и розничная торговля. Сайт EveriseConsulting. Электронный ресурс. URL: http://www.everise.com/ru/sectors/wholesale-and-retail-trade/ Дата обращения19.02.2013. части первую и вторую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связи с созданием консолидированной группы</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Fonts w:ascii="Verdana" w:hAnsi="Verdana"/>
          <w:color w:val="000000"/>
          <w:sz w:val="18"/>
          <w:szCs w:val="18"/>
        </w:rPr>
        <w:t xml:space="preserve">" от 16.11.2011 N 321-ФЭ , "О внесении изменений </w:t>
      </w:r>
      <w:r>
        <w:rPr>
          <w:rFonts w:ascii="Verdana" w:hAnsi="Verdana"/>
          <w:color w:val="000000"/>
          <w:sz w:val="18"/>
          <w:szCs w:val="18"/>
        </w:rPr>
        <w:lastRenderedPageBreak/>
        <w:t>в отдельные законодательные акты Российской Федерации в связи с совершенствованием принципов определения цен для целей налогообложения" от 18.07.2011 N 227-ФЗ4, а так же ФЗ "Об основах государственного регулирования торговой деятельности в Российской Федерации"5. Названные нормативные правовые акты вносят серьёзные изменения в регулирование отношений, связанных с налогообложением холдингов, движением денежных потоков внутри холдингового объединения, созданием и функционированием торговых сетей, однако эти изменения порой весьма противоречивы, а сами правовые нормы нуждаются в доработке.</w:t>
      </w:r>
    </w:p>
    <w:p w14:paraId="16068F1B"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вопросам правового положения холдингов в некоторой степени посвящены и существующие в настоящий момент законодательные инициативы в РФ. Так, Концепция совершенствования гражданского законодательства6 предусматривает возможность привлечения к</w:t>
      </w:r>
      <w:r>
        <w:rPr>
          <w:rStyle w:val="WW8Num3z0"/>
          <w:rFonts w:ascii="Verdana" w:hAnsi="Verdana"/>
          <w:color w:val="000000"/>
          <w:sz w:val="18"/>
          <w:szCs w:val="18"/>
        </w:rPr>
        <w:t> </w:t>
      </w:r>
      <w:r>
        <w:rPr>
          <w:rStyle w:val="WW8Num4z0"/>
          <w:rFonts w:ascii="Verdana" w:hAnsi="Verdana"/>
          <w:color w:val="4682B4"/>
          <w:sz w:val="18"/>
          <w:szCs w:val="18"/>
        </w:rPr>
        <w:t>субсидиарной</w:t>
      </w:r>
      <w:r>
        <w:rPr>
          <w:rStyle w:val="WW8Num3z0"/>
          <w:rFonts w:ascii="Verdana" w:hAnsi="Verdana"/>
          <w:color w:val="000000"/>
          <w:sz w:val="18"/>
          <w:szCs w:val="18"/>
        </w:rPr>
        <w:t> </w:t>
      </w:r>
      <w:r>
        <w:rPr>
          <w:rFonts w:ascii="Verdana" w:hAnsi="Verdana"/>
          <w:color w:val="000000"/>
          <w:sz w:val="18"/>
          <w:szCs w:val="18"/>
        </w:rPr>
        <w:t>ответственности единственного участника общества по обязательствам такого хозяйственного общества, что самым непосредственным образом отражается на статусе холдинговых компаний. Основанием для такой ответственности полагается</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сделок участником холдинга,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воли холдинговой компании, и такой подход представляется вполне оправданным, однако он не решает вопросы ответственности тех участников холдинга, в которых</w:t>
      </w:r>
    </w:p>
    <w:p w14:paraId="14ACB9C8"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16.11.2011 N 321-ФЭ "О внесении изменений в части первую и вторую Налогового кодекса Российской Федерации в связи с созданием консолидированной группы налогоплательщиков" "Российская газета", N 261, 21.11.2011,</w:t>
      </w:r>
    </w:p>
    <w:p w14:paraId="415FEAC3"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18.07.2011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w:t>
      </w:r>
    </w:p>
    <w:p w14:paraId="17BE0668"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28.12.2009 N 381-ФЭ (ред. от 23.12.2010) "Об основах государственного регулирования торговой деятельности в Российской Федерации". СПС Консультант Плюс. Концепция развития законодательства о юридических лицах. Электронный ресурс. Портал Российского частного права. URL: http://privlaw.ru/vs info2.html. Дата обращения 24.08.2012. холдинговая компания не владеет 100% уставного капитала. Кроме того, к сожалению, находящиеся в настоящее время на согласовании в Федеральном Собрании РФ масштабные поправки в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хотя и предусматривают создание ассоциаций (союзов), как некоммерческих юридических лиц, основанных на членстве других организаций, тем не менее не регулируют вопросы правового положения холдингов, т.к. холдинги являются исключительно коммерческими объединениями.</w:t>
      </w:r>
    </w:p>
    <w:p w14:paraId="7008918E"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настоящему моменту не решены следующие проблемы:</w:t>
      </w:r>
    </w:p>
    <w:p w14:paraId="13C4E342"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законодательстве РФ отсутствует универсальное определение холдингов, а также</w:t>
      </w:r>
      <w:r>
        <w:rPr>
          <w:rStyle w:val="WW8Num3z0"/>
          <w:rFonts w:ascii="Verdana" w:hAnsi="Verdana"/>
          <w:color w:val="000000"/>
          <w:sz w:val="18"/>
          <w:szCs w:val="18"/>
        </w:rPr>
        <w:t> </w:t>
      </w:r>
      <w:r>
        <w:rPr>
          <w:rStyle w:val="WW8Num4z0"/>
          <w:rFonts w:ascii="Verdana" w:hAnsi="Verdana"/>
          <w:color w:val="4682B4"/>
          <w:sz w:val="18"/>
          <w:szCs w:val="18"/>
        </w:rPr>
        <w:t>единообразные</w:t>
      </w:r>
      <w:r>
        <w:rPr>
          <w:rStyle w:val="WW8Num3z0"/>
          <w:rFonts w:ascii="Verdana" w:hAnsi="Verdana"/>
          <w:color w:val="000000"/>
          <w:sz w:val="18"/>
          <w:szCs w:val="18"/>
        </w:rPr>
        <w:t> </w:t>
      </w:r>
      <w:r>
        <w:rPr>
          <w:rFonts w:ascii="Verdana" w:hAnsi="Verdana"/>
          <w:color w:val="000000"/>
          <w:sz w:val="18"/>
          <w:szCs w:val="18"/>
        </w:rPr>
        <w:t>правовые институты, регулирующие их положение.</w:t>
      </w:r>
    </w:p>
    <w:p w14:paraId="034F1965"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 определены основания и порядок возникновения вертикальных и горизонтальных отношений в холдингах, осуществляющих предпринимательскую деятельность в сфере розничной торговли.</w:t>
      </w:r>
    </w:p>
    <w:p w14:paraId="0C8DF6EF"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Существуют недостатки в регулятивных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между холдингом, осуществляющим предпринимательскую деятельность в сфере розничной торговли, и государственными органами, вызванные несовершенством таких правовых определений как "торговая сеть" и "единое управление торговой сетью".</w:t>
      </w:r>
    </w:p>
    <w:p w14:paraId="3D46EDFE"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Не разработаны правовые механизмы, препятствующие монополизации холдингами розничного рынка.</w:t>
      </w:r>
    </w:p>
    <w:p w14:paraId="6524F876"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Критерии для создания консолидированной группы налогоплательщиков настолько сложны, что ни один из существующих холдингов, осуществляющий предпринимательскую деятельность в сфере розничной торговли, им не соответствует. Как следствие,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между участниками такого холдинга попадают под действие норм о трансфертном налогообложении.</w:t>
      </w:r>
    </w:p>
    <w:p w14:paraId="565CB78F"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Законодательство о защите прав потребителей не позволяет покупателю товаров, проданных в торговой сети холдинга, обращаться с претензиями по качеству товара к холдинговой компании.</w:t>
      </w:r>
    </w:p>
    <w:p w14:paraId="3DFAC9FB"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Не выработан порядок разрешения внутренних, горизонтальных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участниками холдинга.</w:t>
      </w:r>
    </w:p>
    <w:p w14:paraId="592384A3"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Не разработаны критерии привлечения холдинговых компаний к ответственности по обязательствам участников холдинга.</w:t>
      </w:r>
    </w:p>
    <w:p w14:paraId="42A454FB"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настоящее время существует ряд исследований, как отечественных, так и зарубежных, посвященных проблемам правового статуса холдингов. В своих работах тематику холдинговых объединений затрагивали следующие авторы:</w:t>
      </w:r>
      <w:r>
        <w:rPr>
          <w:rStyle w:val="WW8Num3z0"/>
          <w:rFonts w:ascii="Verdana" w:hAnsi="Verdana"/>
          <w:color w:val="000000"/>
          <w:sz w:val="18"/>
          <w:szCs w:val="18"/>
        </w:rPr>
        <w:t> </w:t>
      </w:r>
      <w:r>
        <w:rPr>
          <w:rStyle w:val="WW8Num4z0"/>
          <w:rFonts w:ascii="Verdana" w:hAnsi="Verdana"/>
          <w:color w:val="4682B4"/>
          <w:sz w:val="18"/>
          <w:szCs w:val="18"/>
        </w:rPr>
        <w:t>Айвазян</w:t>
      </w:r>
      <w:r>
        <w:rPr>
          <w:rStyle w:val="WW8Num3z0"/>
          <w:rFonts w:ascii="Verdana" w:hAnsi="Verdana"/>
          <w:color w:val="000000"/>
          <w:sz w:val="18"/>
          <w:szCs w:val="18"/>
        </w:rPr>
        <w:t> </w:t>
      </w:r>
      <w:r>
        <w:rPr>
          <w:rFonts w:ascii="Verdana" w:hAnsi="Verdana"/>
          <w:color w:val="000000"/>
          <w:sz w:val="18"/>
          <w:szCs w:val="18"/>
        </w:rPr>
        <w:t>С.А., Балкинд О.Я., Белых B.C.,</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O.A., Горбунов А. Р.,</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В.В., Елисеев И.В., Занковский С.С.,</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Кирилловых A.A., Косякова Н.И.,</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Лаптев В.А., Лаптев В.В.,</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Михайлов Н.И., Осипенко О.В.,</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В.Н., Портной К. М.,</w:t>
      </w:r>
      <w:r>
        <w:rPr>
          <w:rStyle w:val="WW8Num3z0"/>
          <w:rFonts w:ascii="Verdana" w:hAnsi="Verdana"/>
          <w:color w:val="000000"/>
          <w:sz w:val="18"/>
          <w:szCs w:val="18"/>
        </w:rPr>
        <w:t> </w:t>
      </w:r>
      <w:r>
        <w:rPr>
          <w:rStyle w:val="WW8Num4z0"/>
          <w:rFonts w:ascii="Verdana" w:hAnsi="Verdana"/>
          <w:color w:val="4682B4"/>
          <w:sz w:val="18"/>
          <w:szCs w:val="18"/>
        </w:rPr>
        <w:t>Псарева</w:t>
      </w:r>
      <w:r>
        <w:rPr>
          <w:rStyle w:val="WW8Num3z0"/>
          <w:rFonts w:ascii="Verdana" w:hAnsi="Verdana"/>
          <w:color w:val="000000"/>
          <w:sz w:val="18"/>
          <w:szCs w:val="18"/>
        </w:rPr>
        <w:t> </w:t>
      </w:r>
      <w:r>
        <w:rPr>
          <w:rFonts w:ascii="Verdana" w:hAnsi="Verdana"/>
          <w:color w:val="000000"/>
          <w:sz w:val="18"/>
          <w:szCs w:val="18"/>
        </w:rPr>
        <w:t>Н.Ю., Федчук В.Д., Шершеневич Г.Ф.,</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Dennis Campbell, Park, Р.Н, Robert В. Thompson, Sung-Hee Jwa и др. Большинство работ посвящено проблемам создания и функционирования холдингов, без привязки к какой-то определённой экономической области7.</w:t>
      </w:r>
    </w:p>
    <w:p w14:paraId="355CED03"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Некоторые работы рассматривают вопросы правового регулирования о холдингов, осуществляющих свою деятельность в банковской сфере , в сфере железнодорожного транспорта9 и других областях, имеющих свою специфику. Однако, авторами не уделялось внимания исследованию правового положения холдингов, как субъектов предпринимательской деятельности в сфере розничной торговли. Таким образом, выбор темы настоящей диссертации обусловлен необходимостью проведения</w:t>
      </w:r>
    </w:p>
    <w:p w14:paraId="48FD5F09"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7Правовая организация холдинга как производственно-хозяйственного комплекса :: Лаптев Иван Андреевич.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РГБ, 2005 (Из фондов Российской Государственной Библиотеки).</w:t>
      </w:r>
    </w:p>
    <w:p w14:paraId="3B33B908"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Банковские холдинги: особенности формирования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Меленчук</w:t>
      </w:r>
      <w:r>
        <w:rPr>
          <w:rStyle w:val="WW8Num3z0"/>
          <w:rFonts w:ascii="Verdana" w:hAnsi="Verdana"/>
          <w:color w:val="000000"/>
          <w:sz w:val="18"/>
          <w:szCs w:val="18"/>
        </w:rPr>
        <w:t> </w:t>
      </w:r>
      <w:r>
        <w:rPr>
          <w:rFonts w:ascii="Verdana" w:hAnsi="Verdana"/>
          <w:color w:val="000000"/>
          <w:sz w:val="18"/>
          <w:szCs w:val="18"/>
        </w:rPr>
        <w:t>О.В. Автореф. дис. канд. юрид. Наук. Иваново, 2006</w:t>
      </w:r>
    </w:p>
    <w:p w14:paraId="4A4E3CCD"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9Правовое регулирования естественных монополий на железнодорожном транспорте в период структурной реформы.</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A.C. Автореф. дис. канд. юрид. Наук. Москва, 2007 комплексного исследования всего спектра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правовых норм, связанных с холдингами, осуществляющими розничную торговлю, с учётом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специфики этой отрасли и сложившейся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14:paraId="367F5698"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настоящей работы является исследование правового положения холдингов, осуществляющих предпринимательскую деятельность в сфере розничной торговли, выявление недостатков правового регулирования и поиск возможных путей их устранения.</w:t>
      </w:r>
    </w:p>
    <w:p w14:paraId="4E29E20E"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названной цели в диссертационном исследовании ставились и решались следующие задачи:</w:t>
      </w:r>
    </w:p>
    <w:p w14:paraId="37D20EF3"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ретроспективы развития законодательства о холдингах в России и за рубежом;</w:t>
      </w:r>
    </w:p>
    <w:p w14:paraId="10944E48"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положения о статусе холдингов, существующих в отечественной и иностранной юридической литературе;</w:t>
      </w:r>
    </w:p>
    <w:p w14:paraId="248BD701"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холдинга как субъекта предпринимательской деятельности в сфере розничной торговли; установить вертикальные отношения между холдинговой компанией и участниками холдинга, осуществляющего предпринимательскую деятельность в сфере розничной торговли; изучить особенности вертикальных и горизонтальных правоотношений между участниками холдинга и холдинговой компанией в холдингах, осуществляющих предпринимательскую деятельность в сфере розничной торговли.</w:t>
      </w:r>
    </w:p>
    <w:p w14:paraId="23C419B5"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регулятивные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связанные с созданием розничных торговых сетей и их налогообложением, возникающие между холдингами, осуществляющими предпринимательскую деятельность в сфере розничной торговли и органами государственной власти;</w:t>
      </w:r>
    </w:p>
    <w:p w14:paraId="351AEE26"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ответственность участников холдинга и холдинговой компании по розничным</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купли-продажи перед конечными потребителями;</w:t>
      </w:r>
    </w:p>
    <w:p w14:paraId="652F06E3"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возможность применения процедуры медиации к</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участников холдингов, осуществляющих предпринимательскую деятельность в сфере розничной торговли;</w:t>
      </w:r>
    </w:p>
    <w:p w14:paraId="58281F8F"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провести сравнительно-правовой анализ норм зарубежного и российского законодательства в отношении ответственности холдинговых компаний по обязательствам холдингов, осуществляющих предпринимательскую деятельность в сфере розничной торговли в РФ и в зарубежных правовых системах.</w:t>
      </w:r>
    </w:p>
    <w:p w14:paraId="164F9CC6"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составляют общественные отношения, опосредованные правовым положением холдингов, осуществляющих предпринимательскую деятельность в сфере розничной торговли.</w:t>
      </w:r>
    </w:p>
    <w:p w14:paraId="073E1A05"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данного исследования являются правовые нормы, регулирующие правовое положение холдингов как субъектов предпринимательской деятельности в сфере розничной торговли, а так же выработанные юридической наукой концептуальные положения, посвященные названному вопросу.</w:t>
      </w:r>
    </w:p>
    <w:p w14:paraId="7478ED3B"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диссертационного исследования. Нормативной базой исследования послужили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(Гражданский Кодекс, Федеральный закон от 28.12.2009 N 381- "Об основах государственного регулирования торговой деятельности в Российской Федерации", Закон РФ от 07.02.1992 N 2300-1 "О защите прав потребителей", Налоговый Кодекс),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РФ, нормативные акты Банка России, равно как и нормативные правовые акты США, Англии, Германии, Южной Кореи и Китайской Народной Республики.</w:t>
      </w:r>
    </w:p>
    <w:p w14:paraId="5E31F235"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диссертационного исследования.</w:t>
      </w:r>
    </w:p>
    <w:p w14:paraId="3D25CC2C"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работы являются диссертационные исследования, монографии 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отечественных и зарубежных авторов, посвященных корпоративному и предпринимательскому праву, холдингам, а так же вопросам создания розничных торговых сетей.</w:t>
      </w:r>
    </w:p>
    <w:p w14:paraId="6E16838E"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Эмпирические основы диссертационного исследования. Эмпирической базой исследования являются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судебной практики российских и иностранных судов, равно как и статистические данные, обзоры и материалы профессиональной прессы, опубликованные в сети Интернет и размещённые в справочной правовой системе Консультант Плюс.</w:t>
      </w:r>
    </w:p>
    <w:p w14:paraId="70C1DB0A"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база диссертационного исследования. В ходе диссертационного исследования широко применялся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в частности при исследовании вопросов правового регулирования статуса холдингов в иностранных правовых системах. Автором применялся так же и логический метод, включая метод дедукции и индукции при анализе статистики и формулировании определения холдинга как структурированного объединения юридических лиц. Метод моделирования использовался автором при составлении регламента согласования</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направленных на приобретение торговыми холдингами объектов торговой недвижимости. Методы формально-юридического и грамматического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использовались автором при анализе действующих нормативных правовых актов РФ.</w:t>
      </w:r>
    </w:p>
    <w:p w14:paraId="57FD0398"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на диссертационном уровне выработано целостное научное представление о правовом положении холдингов, осуществляющих предпринимательскую деятельность в сфере розничной торговли. В работе предложено авторское определение таких понятий как холдинг, холдинговая компания, торговая сеть и управление торговой сетью. Автором сформулирована целостная концепция холдинговых отношений -вертикальных, горизонтальных и регулятивных. Определён открытый перечень оснований, по которым названные отношения могут возникнуть при осуществлении холдингом розничной торговли. В работе доказывается, что холдинги, осуществляющие предпринимательскую деятельность в сфере розничной торговли согласно действующему законодательству не могут образовать консолидированную группу налогоплательщиков и избежать налогового контроля за ценами в трансфертных</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 xml:space="preserve">- как следствие автором предложено изменить критерии создания консолидированных групп налогоплательщиков с тем, чтобы холдинги, осуществляющие розничную торговлю, им соответствовали. Выявлено, что в настоящее время отсутствует превентивный механизм, который мог бы препятствовать монополизации холдингами, осуществляющими предпринимательскую деятельность в сфере розничной торговли, потребительского рынка продуктов питания. Автором предложен правовой механизм, в виде </w:t>
      </w:r>
      <w:r>
        <w:rPr>
          <w:rFonts w:ascii="Verdana" w:hAnsi="Verdana"/>
          <w:color w:val="000000"/>
          <w:sz w:val="18"/>
          <w:szCs w:val="18"/>
        </w:rPr>
        <w:lastRenderedPageBreak/>
        <w:t>регламента,</w:t>
      </w:r>
      <w:r>
        <w:rPr>
          <w:rStyle w:val="WW8Num3z0"/>
          <w:rFonts w:ascii="Verdana" w:hAnsi="Verdana"/>
          <w:color w:val="000000"/>
          <w:sz w:val="18"/>
          <w:szCs w:val="18"/>
        </w:rPr>
        <w:t> </w:t>
      </w:r>
      <w:r>
        <w:rPr>
          <w:rStyle w:val="WW8Num4z0"/>
          <w:rFonts w:ascii="Verdana" w:hAnsi="Verdana"/>
          <w:color w:val="4682B4"/>
          <w:sz w:val="18"/>
          <w:szCs w:val="18"/>
        </w:rPr>
        <w:t>обязывающего</w:t>
      </w:r>
      <w:r>
        <w:rPr>
          <w:rStyle w:val="WW8Num3z0"/>
          <w:rFonts w:ascii="Verdana" w:hAnsi="Verdana"/>
          <w:color w:val="000000"/>
          <w:sz w:val="18"/>
          <w:szCs w:val="18"/>
        </w:rPr>
        <w:t> </w:t>
      </w:r>
      <w:r>
        <w:rPr>
          <w:rFonts w:ascii="Verdana" w:hAnsi="Verdana"/>
          <w:color w:val="000000"/>
          <w:sz w:val="18"/>
          <w:szCs w:val="18"/>
        </w:rPr>
        <w:t>холдинги согласовывать приобретение дополнительных объектов торговой недвижимости с Федеральной службой государственной статистики. В работе предложено распространить ответственность перед потребителями по розничным сделкам купли-продажи товаров, проданных участниками холдинга, на холдинговую компанию. Обоснована целесообразность внедрения процедур медиации по спорам, проистекающим из "горизонтальных" сделок участников холдинга, осуществляющего предпринимательскую деятельность в сфере розничной торговли. Автором сформулированы критерии, на основании которых предложено привлекать холдинговую компанию к субсидиарной ответственности "по вертикали", а именно по обязательствам участников холдинга, проистекающим из предпринимательских сделок.</w:t>
      </w:r>
    </w:p>
    <w:p w14:paraId="207FCCE4"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сформулированы в основных положениях, выносимых на защиту:</w:t>
      </w:r>
    </w:p>
    <w:p w14:paraId="61E4052B"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Сформулированы авторские определения таких понятий как "Холдинг" и "Холдинговая компания":</w:t>
      </w:r>
    </w:p>
    <w:p w14:paraId="03A72142"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Холдинг" - структурированное объединение трёх и более взаимосвязанных организаций, не обладающее статусом юридического лица, однако имеющее частичную</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в отдельного вида I правоотношениях (налоговых правоотношениях, а так же правоотношениях вытекающих из законодательства об организации торговли и защите конкуренции) и выступающее на различных рынках товаров и услуг в качестве единого, консолидированного субъекта.</w:t>
      </w:r>
    </w:p>
    <w:p w14:paraId="3DB3A443"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Термином "Холдинговая компания" обозначается центральное звено такого объединения - юридическое лицо, прямо или косвенно осуществляющее управление и контроль за каждым членом холдинга и над всем холдингом в целом, путём преобладающего участия в их уставном капитале, в силу</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или на иных основаниях. Управление и контроль выражается в возможности холдинговой компании оказывать определяющее влияние на деятельность всего холдинга и отдельных его участников. Автор полагает, что озвученные определения целесообразно отразить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в виде ст. 123.1</w:t>
      </w:r>
    </w:p>
    <w:p w14:paraId="2FB17C87"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Сформулировано авторское определение холдинговых отношений - это отношения между холдинговой компанией и участниками холдинга, как объединения обособленных юридических лиц, для которых характерна "вертикальная" направленность со стороны участников холдинга по отношению к холдинговой компании.</w:t>
      </w:r>
    </w:p>
    <w:p w14:paraId="470306E2"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обоснована необходимость включения в текст предлагавшейся выше статьи 123.1 ГК РФ в виде части 1 открытого перечня оснований возникновения холдинговых отношений: В силу владения холдинговой компанией акциями или долями в уставных капиталах участников холдинга, напрямую или опосредовано;</w:t>
      </w:r>
    </w:p>
    <w:p w14:paraId="5A2BDCA6"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Холдинговая компания является управляющей компанией по отношению к участнику холдинга в силу гражданско-правого договора;</w:t>
      </w:r>
    </w:p>
    <w:p w14:paraId="5FBCB042"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холдинговой компанией и участником холдинга заключён договор франчайзинга или лицензионный договор, в силу которого участник холдинга приобретает зависимое, подчинённое положение;</w:t>
      </w:r>
    </w:p>
    <w:p w14:paraId="64C2B9A7"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холдинговой компанией и участником холдинга заключён гражданско-правовой договор, не имеющий своим предметом непосредственно управленческую деятельность, но образующий экономическую зависимость такого рода, при которой участник холдинга теряет самостоятельность в принятии решении;</w:t>
      </w:r>
    </w:p>
    <w:p w14:paraId="1D59282B"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в органах управления холдинговой компании и участника холдинга присутствуют одни и те же лица.</w:t>
      </w:r>
    </w:p>
    <w:p w14:paraId="0066ADB3"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Установлено, что холдинги, осуществляющие предпринимательскую деятельность в сфере розничной торговли, не соответствуют существующим критериям создания консолидированных групп налогоплательщиков согласно Федеральному закону от 16.11.2011 № Э21-ФЗ "О внесении изменений в части первую и вторую Налогового кодекса Российской Федерации в связи с созданием консолидированной группы налогоплательщиков" (далее ФЗ "О консолидированной группе налогоплательщиков"). Как следствие, холдинги, осуществляющие предпринимательскую деятельность в сфере розничной торговли, не могут осуществить объединение налоговой базы по налогу на прибыль, что, по мнению автора, является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ограничением.</w:t>
      </w:r>
    </w:p>
    <w:p w14:paraId="7E2268B7"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Предлагается либерализовать критерии формирования консолидированных групп налогоплательщиков. В частности, предложено снизить минимально требуемую долю участия холдинговой компании в капиталах членов холдинга, включить возможность консолидирования налоговой базы для холдингов, строящихся на договорных основах, уменьшить требования к финансовым показателям, а так же отказаться от субъектных ограничений.</w:t>
      </w:r>
    </w:p>
    <w:p w14:paraId="091839A2"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это позволит вывести сделки,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внутри холдинга (т.н. горизонтальные отношения) из сферы действия Федерального закона от 18.07.2011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 путём предоставления таким холдингам возможности создания консолидированных групп налогоплательщиков.</w:t>
      </w:r>
    </w:p>
    <w:p w14:paraId="0167B52D"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Установлено, что применяемое в ст. 2 п. 8 Федерального закона "Об основах государственного регулирования торговой деятельности в Российской Федерации"10 (далее Закон о торговле) определение Торговой сети несовершенно. Оно не раскрывает, что предлагается понимать под "общим управлением" - управление розничными магазинами как объектами недвижимости, или непосредственное управление торговыми процессами? Кроме того, автором доказано, что возможно использование единого торгового обозначения независимыми хозяйствующими субъектами, следовательно, рассматривать их в качестве единой торговой сети не представляется справедливым.</w:t>
      </w:r>
    </w:p>
    <w:p w14:paraId="029E311B"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автором обосновано, что действующее определение никак не учитывает холдинговую природу большинства федеральных торговых сетей, что приводит к неоправданному выводу из-под действия рассматриваемого закона некоторых сегментов таких сетей.</w:t>
      </w:r>
    </w:p>
    <w:p w14:paraId="09CE7D4E"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предлагает изложить ст.2 п.8 Закона о торговле следующим образом: - Торговая сеть это совокупность двух и более торговых объектов, находящихся под управлением одного лица, или же нескольких лиц, являющихся участниками одного холдинга. При этом под управлением подразумевается деятельность, связанная непосредственно с</w:t>
      </w:r>
    </w:p>
    <w:p w14:paraId="51A9C38E"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28.12.2009 N 381-Ф3 (ред. от 23.12.2010) "Об основах государственного регулирования торговой деятельности в Российской Федерации". "Собрание законодательства РФ", 04.01.2010, N 1, ст. 2. управлением торговлей, а именно определение ассортимента, ценообразования, параметров расчетно-кассового обслуживания, равно как и руководство прочими процессами, непосредственно связанными с осуществлением торговой деятельности.</w:t>
      </w:r>
    </w:p>
    <w:p w14:paraId="78C00236"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Автором доказано, что норма ст. 14 ФЗ "О торговле" ограничивающая рост продовольственной торговой сети свыше 25 % регионального рынка путём</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приобретения дополнительных торговых площадей, не устанавливает превентивных барьеров на пути чрезмерного разрастания таких сетей, принадлежащих холдингам, осуществляющим предпринимательскую деятельность в сфере розничной торговли. В приведённой редакции эту норму можно применить лишь постфактум, признав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сделки по приобретению объектов недвижимости.</w:t>
      </w:r>
    </w:p>
    <w:p w14:paraId="7921BA5D"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названная норма не распространяется на такие случаи, когда хозяйствующим субъектом приобретаются не объекты недвижимости, а акции (доли в уставном капитале) обществ, которым такие объекты принадлежат.</w:t>
      </w:r>
    </w:p>
    <w:p w14:paraId="1DF77F98"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предлагает пункт 1 статьи 14 ФЗ "О торговле" следует дополнить словами "Указанный в настоящем пункте</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так же включает в себя и запрет на приобретение долей в уставном капитале (акций) хозяйственных обществ, обладающих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торговыми объектами на праве собственности или аренды".</w:t>
      </w:r>
    </w:p>
    <w:p w14:paraId="3AE69CCC"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Автором разработан регламент по превентивному согласованию сделок приобретения торговой недвижимости с Федеральной службой государственной статистики (Росстат).</w:t>
      </w:r>
    </w:p>
    <w:p w14:paraId="3C1A08E3"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В случае возникновения намерения того или иного лица приобрести в собственность, арендовать или иным образом получить в пользование дополнительную торговую площадь </w:t>
      </w:r>
      <w:r>
        <w:rPr>
          <w:rFonts w:ascii="Verdana" w:hAnsi="Verdana"/>
          <w:color w:val="000000"/>
          <w:sz w:val="18"/>
          <w:szCs w:val="18"/>
        </w:rPr>
        <w:lastRenderedPageBreak/>
        <w:t>торговых объектов, лицо должно обратиться в Росстат с соответствующим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Fonts w:ascii="Verdana" w:hAnsi="Verdana"/>
          <w:color w:val="000000"/>
          <w:sz w:val="18"/>
          <w:szCs w:val="18"/>
        </w:rPr>
        <w:t>. При этом, в случае если торговая сеть создаётся холдингом, с заявлением о согласовании должен обращаться не участник холдинга, на баланс которого решено передать приобретаемые торговые площади, а непосредственно холдинговая компания. В случае, если хозяйствующий субъект не холдинг, а единичное юридическое лицо, с таким заявлением должны обратиться его участники (акционеры).</w:t>
      </w:r>
    </w:p>
    <w:p w14:paraId="4DD3D0F1"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Росстат при согласовании такого вопроса должен выяснить -какие ещё юридические лица входят в состав холдинга (какие ещё активы принадлежат участникам или акционерам юридического лица), и занимает ли данный холдинг в совокупности на розничном рынке продовольствия в рамках субъекта Федерации, городского образования или муниципального округа долю в размере 25%. В целях установления холдинговых отношений Росстат должен иметь так же право запрашивать все необходимые документы.</w:t>
      </w:r>
    </w:p>
    <w:p w14:paraId="52039DA5"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случае, если холдинг, частью которого является лицо, намеревающееся приобрести дополнительную торговую площадь, не занимает на розничном рынке продовольственных товаров долю в размере 25%, Росстат даёт положительное заключение на приобретение холдингом дополнительной торговой площади. В противном же случае, в приобретении дополнительных торговых площадей должно быть отказано.</w:t>
      </w:r>
    </w:p>
    <w:p w14:paraId="6FC39296"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Автором обоснован вывод о том, что действующий в настоящее время Закон РФ "О защите прав потребителей"11 не учитывает того факта, что на стороне продавца в существенном количестве случаев выступает не единичное юридическое лицо, а холдинг, включающий в себя несколько юридических лиц. Игнорирование холдинговой природы</w:t>
      </w:r>
    </w:p>
    <w:p w14:paraId="3CDB87EB"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РФ от 07.02.1992 N 2300-1 (ред. от 18.07.2011) "О защите прав потребителей" "Собрание законодательства РФ", 15.01.1996, N 3, ст. 140 продавцов является причиной несовершенства норм о защите прав потребителей и ведёт к тому, что холдинг, пользуясь</w:t>
      </w:r>
      <w:r>
        <w:rPr>
          <w:rStyle w:val="WW8Num3z0"/>
          <w:rFonts w:ascii="Verdana" w:hAnsi="Verdana"/>
          <w:color w:val="000000"/>
          <w:sz w:val="18"/>
          <w:szCs w:val="18"/>
        </w:rPr>
        <w:t> </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в законодательстве, избегает ответственности перед покупателями за недостатки товаров длительного пользования.</w:t>
      </w:r>
    </w:p>
    <w:p w14:paraId="4CFA0CED"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приведены</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того, что в объёме ст. 18 Закона РФ "О защите прав потребителей" (права потребителя при обнаружении в товаре недостатков) целесообразно предоставить потребителю право заявлять претензии о товаре не только персонально продавцу, изготовителю, импортёру и</w:t>
      </w:r>
      <w:r>
        <w:rPr>
          <w:rStyle w:val="WW8Num3z0"/>
          <w:rFonts w:ascii="Verdana" w:hAnsi="Verdana"/>
          <w:color w:val="000000"/>
          <w:sz w:val="18"/>
          <w:szCs w:val="18"/>
        </w:rPr>
        <w:t> </w:t>
      </w:r>
      <w:r>
        <w:rPr>
          <w:rStyle w:val="WW8Num4z0"/>
          <w:rFonts w:ascii="Verdana" w:hAnsi="Verdana"/>
          <w:color w:val="4682B4"/>
          <w:sz w:val="18"/>
          <w:szCs w:val="18"/>
        </w:rPr>
        <w:t>уполномоченной</w:t>
      </w:r>
      <w:r>
        <w:rPr>
          <w:rStyle w:val="WW8Num3z0"/>
          <w:rFonts w:ascii="Verdana" w:hAnsi="Verdana"/>
          <w:color w:val="000000"/>
          <w:sz w:val="18"/>
          <w:szCs w:val="18"/>
        </w:rPr>
        <w:t> </w:t>
      </w:r>
      <w:r>
        <w:rPr>
          <w:rFonts w:ascii="Verdana" w:hAnsi="Verdana"/>
          <w:color w:val="000000"/>
          <w:sz w:val="18"/>
          <w:szCs w:val="18"/>
        </w:rPr>
        <w:t>организации, но и непосредственно в холдинговую компанию.</w:t>
      </w:r>
    </w:p>
    <w:p w14:paraId="2FCEAFAC"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работе обоснована целесообразность внедрения в рамках холдинга, осуществляющего предпринимательскую деятельность в сфере розничной торговли процедур медиации в отношении споров, возникающих по "горизонтальным" сделкам между участниками холдинга. Автором предложено рамках холдинга заключить между всеми его участниками</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применении процедуры медиации, в котором следует предусмотреть виды споров, подлежащих разрешению с применением такой процедуры, порядок выбора медиаторов и проведения процедуры, сроки её проведения, а так же порядок распределения расходов, связанных с проведением такой процедуры</w:t>
      </w:r>
    </w:p>
    <w:p w14:paraId="27362F94"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Автором сформулирован ряд положений, в соответствии с которыми необходимо скорректировать российское законодательство, посвящённое ответственности холдингов "по вертикали" - а именно ответственности холдинговых компаний по обязательствам участников холдинга не только в сфере розничной торговли, но и во всех областях экономики:</w:t>
      </w:r>
    </w:p>
    <w:p w14:paraId="64CC0F4A"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привлечения к субсидиарной ответственности холдинговой компании по обязательствам участника холдинга (по вертикали) достаточно лишь факта наличия холдинговых отношений и это правило должно стать</w:t>
      </w:r>
      <w:r>
        <w:rPr>
          <w:rStyle w:val="WW8Num3z0"/>
          <w:rFonts w:ascii="Verdana" w:hAnsi="Verdana"/>
          <w:color w:val="000000"/>
          <w:sz w:val="18"/>
          <w:szCs w:val="18"/>
        </w:rPr>
        <w:t> </w:t>
      </w:r>
      <w:r>
        <w:rPr>
          <w:rStyle w:val="WW8Num4z0"/>
          <w:rFonts w:ascii="Verdana" w:hAnsi="Verdana"/>
          <w:color w:val="4682B4"/>
          <w:sz w:val="18"/>
          <w:szCs w:val="18"/>
        </w:rPr>
        <w:t>презумпцией</w:t>
      </w:r>
      <w:r>
        <w:rPr>
          <w:rFonts w:ascii="Verdana" w:hAnsi="Verdana"/>
          <w:color w:val="000000"/>
          <w:sz w:val="18"/>
          <w:szCs w:val="18"/>
        </w:rPr>
        <w:t>.</w:t>
      </w:r>
    </w:p>
    <w:p w14:paraId="03737183"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Юридический статус холдинговой компании для вышеуказанной цели не должен иметь значения - принимаемые правила должны применяться к организациям различных организационных правовых форм.</w:t>
      </w:r>
    </w:p>
    <w:p w14:paraId="7ED66A14"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Следует исключить из законодательства нормы, требующие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наличия обязательных указаний холдинговой компании для участника холдинга к заключению тех или иных сделок.</w:t>
      </w:r>
    </w:p>
    <w:p w14:paraId="02B08A04"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В законодательство, в частности в ГК РФ, необходимо включить правила, позволяющие избежать универсальной ответственности холдинговых компаний (основных обществ) по обязательствам дочерних.</w:t>
      </w:r>
    </w:p>
    <w:p w14:paraId="49AB5B99"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Необходимо предусмотреть меры для участников холдинга, направленные на</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раскрытие информации о холдинговых компаниях.</w:t>
      </w:r>
    </w:p>
    <w:p w14:paraId="4DE5D380"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тех хозяйственных обществах, в которых ни один акционер, или владелец долей в уставном капитале не может быть признан холдинговой компанией или основным обществом так как не обладает полнотой контроля над деятельностью общества, а управление обществом осуществляется на</w:t>
      </w:r>
      <w:r>
        <w:rPr>
          <w:rStyle w:val="WW8Num3z0"/>
          <w:rFonts w:ascii="Verdana" w:hAnsi="Verdana"/>
          <w:color w:val="000000"/>
          <w:sz w:val="18"/>
          <w:szCs w:val="18"/>
        </w:rPr>
        <w:t> </w:t>
      </w:r>
      <w:r>
        <w:rPr>
          <w:rStyle w:val="WW8Num4z0"/>
          <w:rFonts w:ascii="Verdana" w:hAnsi="Verdana"/>
          <w:color w:val="4682B4"/>
          <w:sz w:val="18"/>
          <w:szCs w:val="18"/>
        </w:rPr>
        <w:t>коллегиальной</w:t>
      </w:r>
      <w:r>
        <w:rPr>
          <w:rStyle w:val="WW8Num3z0"/>
          <w:rFonts w:ascii="Verdana" w:hAnsi="Verdana"/>
          <w:color w:val="000000"/>
          <w:sz w:val="18"/>
          <w:szCs w:val="18"/>
        </w:rPr>
        <w:t> </w:t>
      </w:r>
      <w:r>
        <w:rPr>
          <w:rFonts w:ascii="Verdana" w:hAnsi="Verdana"/>
          <w:color w:val="000000"/>
          <w:sz w:val="18"/>
          <w:szCs w:val="18"/>
        </w:rPr>
        <w:t>основе, привлечь таких участников (акционеров) общества к ответственности по обязательствам их компании можно лишь в размере реальной стоимости их долей в уставном капитале и акций.</w:t>
      </w:r>
    </w:p>
    <w:p w14:paraId="04EFBAF5"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тех случаях, когда к ответственности по обязательствам участника холдинга привлечена холдинговая компания или же основное общество, привлечение к такой же ответственности миноритарных акционеров или же тех участников обществ, размер долей которых не позволял им осуществлять контроль над деятельностью участника холдинга должно</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недопустимым.</w:t>
      </w:r>
    </w:p>
    <w:p w14:paraId="7BE3FA3A"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полученных результатов. Теоретическая ценность диссертационного исследования заключается в том, что полученные результаты могут повысить научную разработанность поставленной проблематики и способствовать дальнейшим исследованиям в области проблем правового положения холдингов, осуществляющих предпринимательскую деятельность как в сфере розничной торговли, так и в иных областях экономики.</w:t>
      </w:r>
    </w:p>
    <w:p w14:paraId="7403903B"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ценность работы заключается в том, что её результаты могут послужить основой для совершенствования законодательства, регулирующего правовое положение холдингов, как субъектов предпринимательской деятельности в сфере розничной торговли. Кроме того, результаты настоящего исследования могут быть использованы при формировании специальных правовых учебных дисциплин и в лекционных материалах по гражданскому, предпринимательскому и корпоративному праву.</w:t>
      </w:r>
    </w:p>
    <w:p w14:paraId="47C12FBA"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частного права Института экономики, управления и права Российского государственного гуманитарного университета. Основные теоретические положения исследования нашли отражение в опубликованных работах автора.</w:t>
      </w:r>
    </w:p>
    <w:p w14:paraId="5950DBFE"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диссертации обусловлена целью и поставленными задачами исследования. Работа включает в себя введение, три главы с разделением на девять параграфов, заключение и библиографический список.</w:t>
      </w:r>
    </w:p>
    <w:p w14:paraId="0E148EEC" w14:textId="77777777" w:rsidR="004A1B26" w:rsidRDefault="004A1B26" w:rsidP="004A1B2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"Гражданское право; предпринимательское право; семейное право; международное частное право", Кутин, Евгений Олегович</w:t>
      </w:r>
    </w:p>
    <w:p w14:paraId="45BB9993"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14:paraId="48FF6BD3"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настоящей работе, необходимо отметить то обстоятельство, что ввиду состоявшегося вступления России во</w:t>
      </w:r>
    </w:p>
    <w:p w14:paraId="09D86C2D"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ЛЛЛ</w:t>
      </w:r>
    </w:p>
    <w:p w14:paraId="4EBAAAC0"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Всемирную торговую организацию (</w:t>
      </w:r>
      <w:r>
        <w:rPr>
          <w:rStyle w:val="WW8Num4z0"/>
          <w:rFonts w:ascii="Verdana" w:hAnsi="Verdana"/>
          <w:color w:val="4682B4"/>
          <w:sz w:val="18"/>
          <w:szCs w:val="18"/>
        </w:rPr>
        <w:t>ВТО</w:t>
      </w:r>
      <w:r>
        <w:rPr>
          <w:rFonts w:ascii="Verdana" w:hAnsi="Verdana"/>
          <w:color w:val="000000"/>
          <w:sz w:val="18"/>
          <w:szCs w:val="18"/>
        </w:rPr>
        <w:t xml:space="preserve">) вопросы правового регулирования общественных отношений, связанных с корпоративным правом, с процессами создания и функционирования холдинговых объединений вообще и в сфере розничной торговли в частности приобретают еще более важное значение. Вместе с неоспоримыми плюсами членства в названной организации, существуют и негативные аспекты. В самое ближайшее время российские производители товаров, работ и услуг испытают увеличение конкуренции со стороны иностранных хозяйствующих субъектов, ввиду того, что доступ иностранного капитала в российскую экономику существенно облегчается. Вместе с тем, унификация правовой системы России с правовыми системами развитых стран позволит извлечь из членства в ВТО максимум предлагаемых преимуществ, в виде создания более благоприятного инвестиционного климата для иностранных вложений. Таким образом, совершенствование национальной правовой системы и интеграция в неё правовых институтов, </w:t>
      </w:r>
      <w:r>
        <w:rPr>
          <w:rFonts w:ascii="Verdana" w:hAnsi="Verdana"/>
          <w:color w:val="000000"/>
          <w:sz w:val="18"/>
          <w:szCs w:val="18"/>
        </w:rPr>
        <w:lastRenderedPageBreak/>
        <w:t>используемых в мировой практике, становится одним из факторов конкурентного преимущества российского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который позволит российской экономике не только минимизировать нежелательные последствия от вступления в ВТО, но и в полной мере воспользоваться возможностями, которые предоставляет членство в названной организации, привлекая долгосрочный иностранный капитал.</w:t>
      </w:r>
    </w:p>
    <w:p w14:paraId="6A356EA0"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Проведя исследование правового положения холдинга, как субъекта предпринимательской деятельности в сфере розничной торговли, автор</w:t>
      </w:r>
    </w:p>
    <w:p w14:paraId="1EE1D907"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220 Lamy hails Russia's WTO accession ratification. Сайт Всемирной торговой организации. Электронный ресурс. Дата обращения 14.08.2012. http://wto.org/english/newse/presl2e/pr668e.htm приходит к выводу, что в настоящий момент действующее законодательство не в полной мере соответствует сложившимся в экономике и иностранной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исследований специалистов в области экономики, гражданского и корпоративного права, равно как и зарубежных правовых актов, в настоящей диссертации предприняты попытки сформулировать предложения по совершенствованию российского законодательства.</w:t>
      </w:r>
    </w:p>
    <w:p w14:paraId="594FA068"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w:t>
      </w:r>
    </w:p>
    <w:p w14:paraId="5EC99ED4"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Сформулированы авторские определения таких понятий как "Холдинг" и "Холдинговая компания":</w:t>
      </w:r>
    </w:p>
    <w:p w14:paraId="77DF1E2D"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Холдинг" - структурированное объединение трёх и более взаимосвязанных организаций, не обладающее статусом юридического лица, однако имеющее частичную</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в отдельного вида правоотношениях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а так же правоотношениях вытекающих из законодательства об организации торговли и защите конкуренции) и выступающее на различных рынках товаров и услуг в качестве единого, консолидированного субъекта.</w:t>
      </w:r>
    </w:p>
    <w:p w14:paraId="4595AB85"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Термином "Холдинговая компания" обозначается центральное звено такого объединения - юридическое лицо, прямо или косвенно осуществляющее управление и контроль за каждым членом холдинга и над всем холдингом в целом, путём преобладающего участия в их уставном капитале, в силу</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или на иных основаниях. Управление и контроль выражается в возможности холдинговой компании оказывать определяющее влияние на деятельность всего холдинга и отдельных его участников. Автор полагает, что озвученные определения целесообразно отразить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в виде ст. 123.1.</w:t>
      </w:r>
    </w:p>
    <w:p w14:paraId="19E1DADF"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Сформулировано авторское определение холдинговых отношений - это отношения между холдинговой компанией и участниками холдинга, как объединения обособленных юридических лиц, для которых характерна "вертикальная" направленность со стороны участников холдинга по отношению к холдинговой компании.</w:t>
      </w:r>
    </w:p>
    <w:p w14:paraId="0896506B"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обоснована необходимость включения в текст предлагавшейся выше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123.1 ГК РФ в виде части 1 открытого перечня оснований возникновения холдинговых отношений:</w:t>
      </w:r>
    </w:p>
    <w:p w14:paraId="0997BD37"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силу владения холдинговой компанией акциями или долями в уставных капиталах участников холдинга, напрямую или опосредовано;</w:t>
      </w:r>
    </w:p>
    <w:p w14:paraId="1D429E21"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Холдинговая компания является управляющей компанией по отношению к участнику холдинга в силу гражданско-правого договора;</w:t>
      </w:r>
    </w:p>
    <w:p w14:paraId="1FB925D7"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холдинговой компанией и участником холдинга заключён договор франчайзинга или лицензионный договор, в силу которого участник холдинга приобретает зависимое, подчинённое положение;</w:t>
      </w:r>
    </w:p>
    <w:p w14:paraId="1CED7862"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холдинговой компанией и участником холдинга заключён гражданско-правовой договор, не имеющий своим предметом непосредственно управленческую деятельность, но образующий экономическую зависимость такого рода, при которой участник холдинга теряет самостоятельность в принятии решении;</w:t>
      </w:r>
    </w:p>
    <w:p w14:paraId="5D3001D2"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в органах управления холдинговой компании и участника холдинга присутствуют одни и те же лица.</w:t>
      </w:r>
    </w:p>
    <w:p w14:paraId="15C2B44D"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Установлено, что холдинги, осуществляющие предпринимательскую деятельность в сфере розничной торговли, не соответствуют существующим критериям создания консолидированных групп</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 xml:space="preserve">согласно Федеральному закону от 16.11.2011 № 321-ФЭ "О внесении </w:t>
      </w:r>
      <w:r>
        <w:rPr>
          <w:rFonts w:ascii="Verdana" w:hAnsi="Verdana"/>
          <w:color w:val="000000"/>
          <w:sz w:val="18"/>
          <w:szCs w:val="18"/>
        </w:rPr>
        <w:lastRenderedPageBreak/>
        <w:t>изменений в части первую и вторую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связи с созданием консолидированной группы налогоплательщиков" (далее ФЗ "О консолидированной группе налогоплательщиков"). Как следствие, холдинги, осуществляющие предпринимательскую деятельность в сфере розничной торговли, не могут осуществить объединение налоговой базы по налогу на прибыль, что, по мнению автора, является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ограничением.</w:t>
      </w:r>
    </w:p>
    <w:p w14:paraId="698BADBC"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либерализовать критерии формирования консолидированных групп налогоплательщиков. В частности, предложено снизить минимально требуемую долю участия холдинговой компании в капиталах членов холдинга, включить возможность консолидирования налоговой базы для холдингов, строящихся на договорных основах, уменьшить требования к финансовым показателям, а так же отказаться от субъектных ограничений.</w:t>
      </w:r>
    </w:p>
    <w:p w14:paraId="2E94F53E"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это позволит вывести</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совершаемые внутри холдинга (т.н. горизонтальные отношения) из сферы действия Федерального закона от 18.07.2011 N 227-ФЗ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принципов определения цен для целей налогообложения", путём предоставления таким холдингам возможности создания консолидированных групп налогоплательщиков.</w:t>
      </w:r>
    </w:p>
    <w:p w14:paraId="23910D3D"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Установлено, что применяемое в ст. 2 п. 8 Федерального закона "Об основах государственного регулирования торговой деятельности в</w:t>
      </w:r>
    </w:p>
    <w:p w14:paraId="0EB59C1A"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991</w:t>
      </w:r>
    </w:p>
    <w:p w14:paraId="68325B19"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(далее Закон о торговле) определение Торговой сети несовершенно. Оно не раскрывает, что предлагается понимать под "общим управлением" - управление розничными магазинами как объектами недвижимости, или непосредственное управление торговыми процессами? Кроме того, автором доказано, что возможно использование единого торгового обозначения независимыми хозяйствующими субъектами, следовательно, рассматривать их в качестве единой торговой сети не представляется справедливым.</w:t>
      </w:r>
    </w:p>
    <w:p w14:paraId="6EDDBD20"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автором обосновано, что действующее определение никак не учитывает холдинговую природу большинства федеральных</w:t>
      </w:r>
    </w:p>
    <w:p w14:paraId="4BAD55CE"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221Федеральный закон от 28.12.2009 N 381-ФЭ (ред. от 23.12.2010) "Об основах государственного регулирования торговой деятельности в Российской Федерации". "Собрание законодательства РФ", 04.01.2010, N 1, ст. 2. торговых сетей, что приводит к неоправданному выводу из-под действия рассматриваемого закона некоторых сегментов таких сетей.</w:t>
      </w:r>
    </w:p>
    <w:p w14:paraId="53C1B04D"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предлагает изложить ст.2 п.8 Закона о торговле следующим образом: - Торговая сеть это совокупность двух и более торговых объектов, находящихся под управлением одного лица, или же нескольких лиц, являющихся участниками одного холдинга. При этом под управлением подразумевается деятельность, связанная непосредственно с управлением торговлей, а именно определение ассортимента, ценообразования, параметров расчетно-кассового обслуживания, равно как и руководство прочими процессами, непосредственно связанными с осуществлением торговой деятельности.</w:t>
      </w:r>
    </w:p>
    <w:p w14:paraId="48956C76"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Автором доказано, что норма ст. 14 ФЗ "О торговле" ограничивающая рост продовольственной торговой сети свыше 25 % регионального рынка путём</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приобретения дополнительных торговых площадей, не устанавливает превентивных барьеров на пути чрезмерного разрастания таких сетей, принадлежащих холдингам, осуществляющим предпринимательскую деятельность в сфере розничной торговли. В приведённой редакции эту норму можно применить лишь постфактум, признав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сделки по приобретению объектов недвижимости.</w:t>
      </w:r>
    </w:p>
    <w:p w14:paraId="276ED9B0"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названная норма не распространяется на такие случаи, когда хозяйствующим субъектом приобретаются не объекты недвижимости, а акции (доли в уставном капитале) обществ, которым такие объекты принадлежат.</w:t>
      </w:r>
    </w:p>
    <w:p w14:paraId="62A20136"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предлагает пункт 1 статьи 14 ФЗ "О торговле" следует дополнить словами "Указанный в настоящем пункте</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 xml:space="preserve">так же включает в себя и запрет на приобретение долей в уставном капитале (акций) хозяйственных обществ, обладающих в границах субъекта Российской </w:t>
      </w:r>
      <w:r>
        <w:rPr>
          <w:rFonts w:ascii="Verdana" w:hAnsi="Verdana"/>
          <w:color w:val="000000"/>
          <w:sz w:val="18"/>
          <w:szCs w:val="18"/>
        </w:rPr>
        <w:lastRenderedPageBreak/>
        <w:t>Федерации, в том числе в границах города федерального значения Москвы или Санкт-Петербурга, в границах муниципального района, городского округа, торговыми объектами на праве собственности или аренды".</w:t>
      </w:r>
    </w:p>
    <w:p w14:paraId="7C15715F"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Автором разработан регламент по превентивному согласованию</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приобретения торговой недвижимости с Федеральной службой государственной статистики (Росстат).</w:t>
      </w:r>
    </w:p>
    <w:p w14:paraId="5DAB33E9"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случае возникновения намерения того или иного лица приобрести в собственность, арендовать или иным образом получить в пользование дополнительную торговую площадь торговых объектов, лицо должно обратиться в Росстат с соответствующим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Fonts w:ascii="Verdana" w:hAnsi="Verdana"/>
          <w:color w:val="000000"/>
          <w:sz w:val="18"/>
          <w:szCs w:val="18"/>
        </w:rPr>
        <w:t>. При этом, в случае если торговая сеть создаётся холдингом, с заявлением о согласовании должен обращаться не участник холдинга, на баланс которого решено передать приобретаемые торговые площади, а непосредственно холдинговая компания. В случае, если хозяйствующий субъект не холдинг, а единичное юридическое лицо, с таким заявлением должны обратиться его участники (акционеры).</w:t>
      </w:r>
    </w:p>
    <w:p w14:paraId="0BF348CA"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Росстат при согласовании такого вопроса должен выяснить -какие ещё юридические лица входят в состав холдинга (какие ещё активы принадлежат участникам или акционерам юридического лица), и занимает ли данный холдинг в совокупности на розничном рынке продовольствия в рамках субъекта Федерации, городского образования или муниципального округа долю в размере 25%. В целях установления холдинговых отношений Росстат должен иметь так же право запрашивать все необходимые документы.</w:t>
      </w:r>
    </w:p>
    <w:p w14:paraId="0F3C2A61"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случае, если холдинг, частью которого является лицо, намеревающееся приобрести дополнительную торговую площадь, не занимает на розничном рынке продовольственных товаров долю в размере 25%, Росстат даёт положительное заключение на приобретение холдингом дополнительной торговой площади. В противном же случае, в приобретении дополнительных торговых площадей должно быть отказано.</w:t>
      </w:r>
    </w:p>
    <w:p w14:paraId="1232792C"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Автором обоснован вывод о том, что действующий в настоящее время Закон РФ "О защите прав потребителей"222 не учитывает того факта, что на стороне продавца в существенном количестве случаев выступает не единичное юридическое лицо, а холдинг, включающий в себя несколько юридических лиц. Игнорирование холдинговой природы продавцов является причиной несовершенства норм о защите прав потребителей и ведёт к тому, что холдинг, пользуясь</w:t>
      </w:r>
      <w:r>
        <w:rPr>
          <w:rStyle w:val="WW8Num3z0"/>
          <w:rFonts w:ascii="Verdana" w:hAnsi="Verdana"/>
          <w:color w:val="000000"/>
          <w:sz w:val="18"/>
          <w:szCs w:val="18"/>
        </w:rPr>
        <w:t> </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в законодательстве, избегает ответственности перед покупателями за недостатки товаров длительного пользования.</w:t>
      </w:r>
    </w:p>
    <w:p w14:paraId="355F4DB9"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приведены</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того, что в объёме ст. 18 Закона РФ "О защите прав потребителей" (права потребителя при обнаружении в товаре недостатков) целесообразно предоставить потребителю право заявлять претензии о товаре не только персонально продавцу, изготовителю, импортёру и</w:t>
      </w:r>
      <w:r>
        <w:rPr>
          <w:rStyle w:val="WW8Num3z0"/>
          <w:rFonts w:ascii="Verdana" w:hAnsi="Verdana"/>
          <w:color w:val="000000"/>
          <w:sz w:val="18"/>
          <w:szCs w:val="18"/>
        </w:rPr>
        <w:t> </w:t>
      </w:r>
      <w:r>
        <w:rPr>
          <w:rStyle w:val="WW8Num4z0"/>
          <w:rFonts w:ascii="Verdana" w:hAnsi="Verdana"/>
          <w:color w:val="4682B4"/>
          <w:sz w:val="18"/>
          <w:szCs w:val="18"/>
        </w:rPr>
        <w:t>уполномоченной</w:t>
      </w:r>
      <w:r>
        <w:rPr>
          <w:rStyle w:val="WW8Num3z0"/>
          <w:rFonts w:ascii="Verdana" w:hAnsi="Verdana"/>
          <w:color w:val="000000"/>
          <w:sz w:val="18"/>
          <w:szCs w:val="18"/>
        </w:rPr>
        <w:t> </w:t>
      </w:r>
      <w:r>
        <w:rPr>
          <w:rFonts w:ascii="Verdana" w:hAnsi="Verdana"/>
          <w:color w:val="000000"/>
          <w:sz w:val="18"/>
          <w:szCs w:val="18"/>
        </w:rPr>
        <w:t>организации, но и непосредственно в холдинговую компанию.</w:t>
      </w:r>
    </w:p>
    <w:p w14:paraId="243589A6"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работе обоснована целесообразность внедрения в рамках холдинга, осуществляющего предпринимательскую деятельность в сфере розничной торговли процедур медиации в отношении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по "горизонтальным" сделкам между участниками холдинга. Автором предложено рамках холдинга заключить между всеми его участниками</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применении процедуры медиации, в котором следует предусмотреть виды споров, подлежащих разрешению с применением такой процедуры, порядок выбора медиаторов и проведения процедуры, сроки её проведения, а так же порядок распределения расходов, связанных с проведением такой процедуры</w:t>
      </w:r>
    </w:p>
    <w:p w14:paraId="34EE7E2C"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Автором сформулирован ряд положений, в соответствии с которыми необходимо скорректировать российское законодательство, посвящённое ответственности холдингов "по вертикали" - а именно</w:t>
      </w:r>
    </w:p>
    <w:p w14:paraId="3C6B21CC"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222Закон РФ от 07.02.1992 N 2300-1 (ред. от 18.07.2011) "О защите прав потребителей" "Собрание законодательства РФ", 15.01.1996, N 3, ст. 140 ответственности холдинговых компаний по обязательствам участников холдинга не только в сфере розничной торговли, но и во всех областях экономики:</w:t>
      </w:r>
    </w:p>
    <w:p w14:paraId="74FC5158"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Для привлечения к</w:t>
      </w:r>
      <w:r>
        <w:rPr>
          <w:rStyle w:val="WW8Num3z0"/>
          <w:rFonts w:ascii="Verdana" w:hAnsi="Verdana"/>
          <w:color w:val="000000"/>
          <w:sz w:val="18"/>
          <w:szCs w:val="18"/>
        </w:rPr>
        <w:t> </w:t>
      </w:r>
      <w:r>
        <w:rPr>
          <w:rStyle w:val="WW8Num4z0"/>
          <w:rFonts w:ascii="Verdana" w:hAnsi="Verdana"/>
          <w:color w:val="4682B4"/>
          <w:sz w:val="18"/>
          <w:szCs w:val="18"/>
        </w:rPr>
        <w:t>субсидиарной</w:t>
      </w:r>
      <w:r>
        <w:rPr>
          <w:rStyle w:val="WW8Num3z0"/>
          <w:rFonts w:ascii="Verdana" w:hAnsi="Verdana"/>
          <w:color w:val="000000"/>
          <w:sz w:val="18"/>
          <w:szCs w:val="18"/>
        </w:rPr>
        <w:t> </w:t>
      </w:r>
      <w:r>
        <w:rPr>
          <w:rFonts w:ascii="Verdana" w:hAnsi="Verdana"/>
          <w:color w:val="000000"/>
          <w:sz w:val="18"/>
          <w:szCs w:val="18"/>
        </w:rPr>
        <w:t>ответственности холдинговой компании по обязательствам участника холдинга (по вертикали) достаточно лишь факта наличия холдинговых отношений и это правило должно стать</w:t>
      </w:r>
      <w:r>
        <w:rPr>
          <w:rStyle w:val="WW8Num3z0"/>
          <w:rFonts w:ascii="Verdana" w:hAnsi="Verdana"/>
          <w:color w:val="000000"/>
          <w:sz w:val="18"/>
          <w:szCs w:val="18"/>
        </w:rPr>
        <w:t> </w:t>
      </w:r>
      <w:r>
        <w:rPr>
          <w:rStyle w:val="WW8Num4z0"/>
          <w:rFonts w:ascii="Verdana" w:hAnsi="Verdana"/>
          <w:color w:val="4682B4"/>
          <w:sz w:val="18"/>
          <w:szCs w:val="18"/>
        </w:rPr>
        <w:t>презумпцией</w:t>
      </w:r>
      <w:r>
        <w:rPr>
          <w:rFonts w:ascii="Verdana" w:hAnsi="Verdana"/>
          <w:color w:val="000000"/>
          <w:sz w:val="18"/>
          <w:szCs w:val="18"/>
        </w:rPr>
        <w:t>.</w:t>
      </w:r>
    </w:p>
    <w:p w14:paraId="0EC98CB1"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Юридический статус холдинговой компании для вышеуказанной цели не должен иметь значения - принимаемые правила должны применяться к организациям различных организационных правовых форм.</w:t>
      </w:r>
    </w:p>
    <w:p w14:paraId="65270F2E"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Следует исключить из законодательства нормы, требующие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наличия обязательных указаний холдинговой компании для участника холдинга к заключению тех или иных сделок.</w:t>
      </w:r>
    </w:p>
    <w:p w14:paraId="267E5059"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законодательство, в частности в ГК РФ, необходимо включить правила, позволяющие избежать универсальной ответственности холдинговых компаний (основных обществ) по обязательствам дочерних.</w:t>
      </w:r>
    </w:p>
    <w:p w14:paraId="56DD2ABE"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Необходимо предусмотреть меры для участников холдинга, направленные на</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раскрытие информации о холдинговых компаниях.</w:t>
      </w:r>
    </w:p>
    <w:p w14:paraId="7DBD8EA4"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тех хозяйственных обществах, в которых ни один акционер, или владелец долей в уставном капитале не может быть признан холдинговой компанией или основным обществом так как не обладает полнотой контроля над деятельностью общества, а управление обществом осуществляется на</w:t>
      </w:r>
      <w:r>
        <w:rPr>
          <w:rStyle w:val="WW8Num3z0"/>
          <w:rFonts w:ascii="Verdana" w:hAnsi="Verdana"/>
          <w:color w:val="000000"/>
          <w:sz w:val="18"/>
          <w:szCs w:val="18"/>
        </w:rPr>
        <w:t> </w:t>
      </w:r>
      <w:r>
        <w:rPr>
          <w:rStyle w:val="WW8Num4z0"/>
          <w:rFonts w:ascii="Verdana" w:hAnsi="Verdana"/>
          <w:color w:val="4682B4"/>
          <w:sz w:val="18"/>
          <w:szCs w:val="18"/>
        </w:rPr>
        <w:t>коллегиальной</w:t>
      </w:r>
      <w:r>
        <w:rPr>
          <w:rStyle w:val="WW8Num3z0"/>
          <w:rFonts w:ascii="Verdana" w:hAnsi="Verdana"/>
          <w:color w:val="000000"/>
          <w:sz w:val="18"/>
          <w:szCs w:val="18"/>
        </w:rPr>
        <w:t> </w:t>
      </w:r>
      <w:r>
        <w:rPr>
          <w:rFonts w:ascii="Verdana" w:hAnsi="Verdana"/>
          <w:color w:val="000000"/>
          <w:sz w:val="18"/>
          <w:szCs w:val="18"/>
        </w:rPr>
        <w:t>основе, привлечь таких участников (акционеров) общества к ответственности по обязательствам их компании можно лишь в размере реальной стоимости их долей в уставном капитале и акций.</w:t>
      </w:r>
    </w:p>
    <w:p w14:paraId="6C161EB0"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тех случаях, когда к ответственности по обязательствам участника холдинга привлечена холдинговая компания или же основное общество, привлечение к такой же ответственности миноритарных акционеров или же тех участников обществ, размер долей которых не позволял им осуществлять контроль над деятельностью участника холдинга должно</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недопустимым.</w:t>
      </w:r>
    </w:p>
    <w:p w14:paraId="27A4428C"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настоящей работе, полагаем её законченной с точки зрения поставленных задач и поиска решений для озвученных вопросов. Однако, развитие российской экономики продолжается, следовательно, изменяются и общественные отношения, связанные с деятельностью юридических лиц и их объединений, следовательно, вопросы правового регулирования этих отношений нельзя считать окончательно решёнными. Кроме того, вступление России в ВТО закономерно создаст большое количество</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участия иностранных субъектов в российских холдинговых структурах, следовательно вопросы правового регулирования такого участия с точки зрения международного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приобретут особенную актуальность. Вместе с тем, настоящая работа представляет собой в большей степени исследование проблем правового регулирования холдингов, осуществляющих розничную торговлю посредством организации торговых сетей, с учётом специфики торгового законодательства и законодательства о защите прав потребителей. Автор полагает, что в иных областях экономики общественные отношения могут иметь другие особенности, и при правовом регулировании функционирования холдингов в этих сферах деятельности будут возникать вопросы и проблемы, которые могут быть предметом дальнейших исследований.</w:t>
      </w:r>
    </w:p>
    <w:p w14:paraId="6399AB08" w14:textId="77777777" w:rsidR="004A1B26" w:rsidRDefault="004A1B26" w:rsidP="004A1B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или иначе, изменение общественных отношений, развитие различных сфер российской экономики и интеграция её в мировую экономику, равно как и дальнейшее углубление процессов консолидирования хозяйственных субъектов, складывающаяся практика</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развитие правовых доктрин в дальнейшем могут послужить для коррективы и разработки положений настоящего диссертационного исследования.</w:t>
      </w:r>
    </w:p>
    <w:p w14:paraId="19433843" w14:textId="77777777" w:rsidR="004A1B26" w:rsidRDefault="004A1B26" w:rsidP="004A1B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выражает благодарность учёным и практикующим специалистам, чьи научные труды, идеи, мысли и точки зрения послужили основой для настоящей работы и позволили автору выработать собственный взгляд на исследуемую проблему.</w:t>
      </w:r>
    </w:p>
    <w:p w14:paraId="42D21A76" w14:textId="77777777" w:rsidR="004A1B26" w:rsidRDefault="004A1B26" w:rsidP="004A1B2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Кутин, Евгений Олегович, 2013 год</w:t>
      </w:r>
    </w:p>
    <w:p w14:paraId="114DFC9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Перечень нормативных правовых актов:</w:t>
      </w:r>
    </w:p>
    <w:p w14:paraId="77DFA03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Российская газета. 1993. № 237</w:t>
      </w:r>
    </w:p>
    <w:p w14:paraId="59115D4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30.11.1994 N 51-ФЗ (ред. от 06.12.2011). "Российская газета", N 238-239, 08.12.1994. Электронная справочная правовая система Консультант Плюс.</w:t>
      </w:r>
    </w:p>
    <w:p w14:paraId="0A335E5C"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Налоговый кодекс Российской Федерации от 31.07.1998 N 146-ФЗ</w:t>
      </w:r>
    </w:p>
    <w:p w14:paraId="6FB7976E"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РФ от 07.02.1992 N 2300-1 (ред. от 18.07.2011) "О защите прав потребителей" "Собрание законодательства РФ", 15.01.1996, N 3, ст. 140</w:t>
      </w:r>
    </w:p>
    <w:p w14:paraId="71395703"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от 27.11.1992 N 4015-1 "Об организации страхового дела в Российской Федерации"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14.01.1993, N 2, ст. 56</w:t>
      </w:r>
    </w:p>
    <w:p w14:paraId="3FCBF843"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 банках и банковской деятельности" от 02.12.1990 N 395-1 СЗ РФ, 05.02.1996, N 6</w:t>
      </w:r>
    </w:p>
    <w:p w14:paraId="0F000B0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08.02.1998 N 14-ФЗ (ред. от 30.11.2011) "Об обществах с ограниченной ответственностью" "Собрание законодательства РФ", 16.02.1998, N 7, ст. 785</w:t>
      </w:r>
    </w:p>
    <w:p w14:paraId="0FB368C8"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08.08.2001 N 129-ФЗ (ред. от 28.07.2012) "О государственной регистрации юридических лиц и индивидуальных предпринимателей" "Парламентская газета", N 152-153, 14.08.2001</w:t>
      </w:r>
    </w:p>
    <w:p w14:paraId="70C7695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14.11.2002 N 161-ФЗ "О государственных и муниципальных унитарных предприятиях". "Собрание законодательства РФ", 02.12.2002, N 48, ст. 4746</w:t>
      </w:r>
    </w:p>
    <w:p w14:paraId="2D2120A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16.05.2007 N 76-ФЗ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224, 275 и 284 части второй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"Собрание законодательства РФ", 21.05.2007, N 21, ст. 2462.</w:t>
      </w:r>
    </w:p>
    <w:p w14:paraId="6AEE457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16.11.2011 N 321-Ф3 "О внесении изменений в части первую и вторую Налогового кодекса Российской Федерации в связи с созданием консолидированной группы</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Fonts w:ascii="Verdana" w:hAnsi="Verdana"/>
          <w:color w:val="000000"/>
          <w:sz w:val="18"/>
          <w:szCs w:val="18"/>
        </w:rPr>
        <w:t>" "Российская газета", N 261, 21.11.2011</w:t>
      </w:r>
    </w:p>
    <w:p w14:paraId="51EBB2CE"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18.07.2011 N 227-ФЗ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принципов определения цен для целей налогообложения"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w:t>
      </w:r>
    </w:p>
    <w:p w14:paraId="5A377B40"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23.12.2003 N 177-ФЗ "О страховании вкладов физических лиц в банках Российской Федерации" (ред. от 03.12.2011) "Российская газета", N 261, 27.12.2003.</w:t>
      </w:r>
    </w:p>
    <w:p w14:paraId="1D802E1A"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25.02.1999 N 40-ФЗ (ред. от 06.12.2011) "О несостоятельности (банкротстве) кредитных организаций" "Российская газета", N 41-42, 04.03.1999.</w:t>
      </w:r>
    </w:p>
    <w:p w14:paraId="59756BD8"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26.12.1995 N 208-ФЗ "Об акционерных обществах""Собрание законодательства РФ", 01.01.1996, N 1, ст. 1.</w:t>
      </w:r>
    </w:p>
    <w:p w14:paraId="08B7137D"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28.04.2009 N 73-Ф3 "О внесении изменений в отдельные законодательные акты Российской Федерации" "Собрание законодательства РФ", 04.05.2009, N 18 (1 ч.), ст. 2153, "Российская газета", N 78, 05.05.2009</w:t>
      </w:r>
    </w:p>
    <w:p w14:paraId="727369F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28.12.2009 N 381-Ф3 (ред. от 23.12.2010) "Об основах государственного регулирования торговой деятельности в Российской Федерации" "Собрание законодательства РФ", 04.01.2010, N 1, ст. 2.</w:t>
      </w:r>
    </w:p>
    <w:p w14:paraId="50B5147A"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30.12.2008 N 312-Ф3 (ред. от 17.12.2009) "О внесении изменений в часть первую Гражданского кодекса Российской Федерации и отдельные законодательные акты Российской Федерации"</w:t>
      </w:r>
    </w:p>
    <w:p w14:paraId="4DDF6DF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Положение ЦБ РФ "О порядке представления информации о банковских холдингах" 19.09.2002 N 197-П</w:t>
      </w:r>
    </w:p>
    <w:p w14:paraId="0F89F71F"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04.05.2010 N 305</w:t>
      </w:r>
    </w:p>
    <w:p w14:paraId="3ADA0CB2"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Общее положение о всесоюзном и республиканском промышленных объединениях,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СССР от 2 марта 1973 г. № 140 (СП СССР.1973.№7.Ст.32).</w:t>
      </w:r>
    </w:p>
    <w:p w14:paraId="5A25D77D"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о научно-производственном объединении, утвержденное постановлением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30 декабря 1975 г. (СП СССР. 1976. № 2. Ст. 13).</w:t>
      </w:r>
    </w:p>
    <w:p w14:paraId="78C8B38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о производственном объединении (комбинате), утвержденное постановлением Совета Министров СССР от 27 марта 1974 г. № 212 (СП СССР. 1974. № 8. Ст. 39).</w:t>
      </w:r>
    </w:p>
    <w:p w14:paraId="469CD33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Пояснительная записка к</w:t>
      </w:r>
      <w:r>
        <w:rPr>
          <w:rStyle w:val="WW8Num3z0"/>
          <w:rFonts w:ascii="Verdana" w:hAnsi="Verdana"/>
          <w:color w:val="000000"/>
          <w:sz w:val="18"/>
          <w:szCs w:val="18"/>
        </w:rPr>
        <w:t> </w:t>
      </w:r>
      <w:r>
        <w:rPr>
          <w:rStyle w:val="WW8Num4z0"/>
          <w:rFonts w:ascii="Verdana" w:hAnsi="Verdana"/>
          <w:color w:val="4682B4"/>
          <w:sz w:val="18"/>
          <w:szCs w:val="18"/>
        </w:rPr>
        <w:t>законопроекту</w:t>
      </w:r>
      <w:r>
        <w:rPr>
          <w:rStyle w:val="WW8Num3z0"/>
          <w:rFonts w:ascii="Verdana" w:hAnsi="Verdana"/>
          <w:color w:val="000000"/>
          <w:sz w:val="18"/>
          <w:szCs w:val="18"/>
        </w:rPr>
        <w:t> </w:t>
      </w:r>
      <w:r>
        <w:rPr>
          <w:rFonts w:ascii="Verdana" w:hAnsi="Verdana"/>
          <w:color w:val="000000"/>
          <w:sz w:val="18"/>
          <w:szCs w:val="18"/>
        </w:rPr>
        <w:t>№ 231757-5 "Об основах государственного регулирования торговой деятельности в Российской Федерации". Сайт Госдумы РФ. Электронный ресурс. URL: http://www.duma.gov.ru/systems/law/ Дата обращения 24.12.2012</w:t>
      </w:r>
    </w:p>
    <w:p w14:paraId="0960627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w:t>
      </w:r>
      <w:r>
        <w:rPr>
          <w:rStyle w:val="WW8Num3z0"/>
          <w:rFonts w:ascii="Verdana" w:hAnsi="Verdana"/>
          <w:color w:val="000000"/>
          <w:sz w:val="18"/>
          <w:szCs w:val="18"/>
        </w:rPr>
        <w:t> </w:t>
      </w:r>
      <w:r>
        <w:rPr>
          <w:rStyle w:val="WW8Num4z0"/>
          <w:rFonts w:ascii="Verdana" w:hAnsi="Verdana"/>
          <w:color w:val="4682B4"/>
          <w:sz w:val="18"/>
          <w:szCs w:val="18"/>
        </w:rPr>
        <w:t>ФНС</w:t>
      </w:r>
      <w:r>
        <w:rPr>
          <w:rStyle w:val="WW8Num3z0"/>
          <w:rFonts w:ascii="Verdana" w:hAnsi="Verdana"/>
          <w:color w:val="000000"/>
          <w:sz w:val="18"/>
          <w:szCs w:val="18"/>
        </w:rPr>
        <w:t> </w:t>
      </w:r>
      <w:r>
        <w:rPr>
          <w:rFonts w:ascii="Verdana" w:hAnsi="Verdana"/>
          <w:color w:val="000000"/>
          <w:sz w:val="18"/>
          <w:szCs w:val="18"/>
        </w:rPr>
        <w:t>РФ от 16.05.2007 N ММ-3-06/308@ (ред. от 02.04.2010) "О внесении изменений в Приказ</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России от 16.04.2004 N</w:t>
      </w:r>
      <w:r>
        <w:rPr>
          <w:rStyle w:val="WW8Num3z0"/>
          <w:rFonts w:ascii="Verdana" w:hAnsi="Verdana"/>
          <w:color w:val="000000"/>
          <w:sz w:val="18"/>
          <w:szCs w:val="18"/>
        </w:rPr>
        <w:t> </w:t>
      </w:r>
      <w:r>
        <w:rPr>
          <w:rStyle w:val="WW8Num4z0"/>
          <w:rFonts w:ascii="Verdana" w:hAnsi="Verdana"/>
          <w:color w:val="4682B4"/>
          <w:sz w:val="18"/>
          <w:szCs w:val="18"/>
        </w:rPr>
        <w:t>САЭ</w:t>
      </w:r>
      <w:r>
        <w:rPr>
          <w:rFonts w:ascii="Verdana" w:hAnsi="Verdana"/>
          <w:color w:val="000000"/>
          <w:sz w:val="18"/>
          <w:szCs w:val="18"/>
        </w:rPr>
        <w:t>-3-30/290@" "Экономика и жизнь", N 23, июнь, 2007.</w:t>
      </w:r>
    </w:p>
    <w:p w14:paraId="51AE3583"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Проект ФЗ "О внесении изменений в части первую и вторую Налогового кодекса Российской Федерации в связи с созданием консолидированной группы налогоплательщиков", Электронный ресурс Право.ру URL: http://pravo.ru/news/view/32108 , дата обращения 29.01.12</w:t>
      </w:r>
    </w:p>
    <w:p w14:paraId="2347CAF8"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Протокол N 5 Экспертного совета при</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России по развитию конкуренции в сфере розничной торговли от 13.12.2010. СПС Консультант Плюс</w:t>
      </w:r>
    </w:p>
    <w:p w14:paraId="1442408C"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"О компаниях" 1993. Сайт Комиссии по регулированию рынка ценных бумаг КНР. Электронный ресурс. URL: http://www.csrc.gov.cn/pub/csrcen/laws/rfdm/statelaws/200904/t20090428l 02712.htm Дата обращения 24.08.2012</w:t>
      </w:r>
    </w:p>
    <w:p w14:paraId="4CB2F40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Перечень материалов российской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14:paraId="0848A11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18.11.2003 N 19 "О некоторых вопросах применения Федерального закона "Об акционерных обществах"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N 1, 2004,</w:t>
      </w:r>
    </w:p>
    <w:p w14:paraId="65589C1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03.08.2004 N 3009/04.</w:t>
      </w:r>
    </w:p>
    <w:p w14:paraId="1368E2B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Определение ВАС РФ от 29.03.2011 N ВАС-2939/11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N А41-970/10. СПС Консультант Плюс</w:t>
      </w:r>
    </w:p>
    <w:p w14:paraId="39CD6CF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Решение АС Петербурга и Л.О. по делу № А56-11933\2007. Сайт Некоммерческого Партнёрства "Сибирская гильдия антикризисных управляющих". Электронный ресурс.http://www.npsgau.ru/imagelib/ArbitrPrackt/A56-l 1933.pdf Датаобращения 24.12.20121. Книги</w:t>
      </w:r>
    </w:p>
    <w:p w14:paraId="18D99F8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Айвазян</w:t>
      </w:r>
      <w:r>
        <w:rPr>
          <w:rStyle w:val="WW8Num3z0"/>
          <w:rFonts w:ascii="Verdana" w:hAnsi="Verdana"/>
          <w:color w:val="000000"/>
          <w:sz w:val="18"/>
          <w:szCs w:val="18"/>
        </w:rPr>
        <w:t> </w:t>
      </w:r>
      <w:r>
        <w:rPr>
          <w:rFonts w:ascii="Verdana" w:hAnsi="Verdana"/>
          <w:color w:val="000000"/>
          <w:sz w:val="18"/>
          <w:szCs w:val="18"/>
        </w:rPr>
        <w:t>С.А., Балкинд О.Я., Баснина Т.Д. и др. Стратегии бизнеса: Аналитический справочник. / Под ред. Г.Б. Клейнера. М: КОНСЭКО, 1998. СПС Консультант Плюс</w:t>
      </w:r>
    </w:p>
    <w:p w14:paraId="6FC93A6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Правовое регулирование предпринимательской деятельности в России: Монография. М.: Проспект, 2009. СПС Консул</w:t>
      </w:r>
      <w:r>
        <w:rPr>
          <w:rStyle w:val="WW8Num3z0"/>
          <w:rFonts w:ascii="Verdana" w:hAnsi="Verdana"/>
          <w:color w:val="000000"/>
          <w:sz w:val="18"/>
          <w:szCs w:val="18"/>
        </w:rPr>
        <w:t> </w:t>
      </w:r>
      <w:r>
        <w:rPr>
          <w:rStyle w:val="WW8Num4z0"/>
          <w:rFonts w:ascii="Verdana" w:hAnsi="Verdana"/>
          <w:color w:val="4682B4"/>
          <w:sz w:val="18"/>
          <w:szCs w:val="18"/>
        </w:rPr>
        <w:t>ьтантПл</w:t>
      </w:r>
      <w:r>
        <w:rPr>
          <w:rStyle w:val="WW8Num3z0"/>
          <w:rFonts w:ascii="Verdana" w:hAnsi="Verdana"/>
          <w:color w:val="000000"/>
          <w:sz w:val="18"/>
          <w:szCs w:val="18"/>
        </w:rPr>
        <w:t> </w:t>
      </w:r>
      <w:r>
        <w:rPr>
          <w:rFonts w:ascii="Verdana" w:hAnsi="Verdana"/>
          <w:color w:val="000000"/>
          <w:sz w:val="18"/>
          <w:szCs w:val="18"/>
        </w:rPr>
        <w:t>юс</w:t>
      </w:r>
    </w:p>
    <w:p w14:paraId="15D19A9F"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О.А."Предпринимательское право: Учебное пособие" 2-е издание, исправленное и дополненное под ред. В.Б. Ляндреса "КОНТРАКТ", "ИНФРА-М", 2009</w:t>
      </w:r>
    </w:p>
    <w:p w14:paraId="2525712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Горбунов</w:t>
      </w:r>
      <w:r>
        <w:rPr>
          <w:rStyle w:val="WW8Num3z0"/>
          <w:rFonts w:ascii="Verdana" w:hAnsi="Verdana"/>
          <w:color w:val="000000"/>
          <w:sz w:val="18"/>
          <w:szCs w:val="18"/>
        </w:rPr>
        <w:t> </w:t>
      </w:r>
      <w:r>
        <w:rPr>
          <w:rFonts w:ascii="Verdana" w:hAnsi="Verdana"/>
          <w:color w:val="000000"/>
          <w:sz w:val="18"/>
          <w:szCs w:val="18"/>
        </w:rPr>
        <w:t>А. Р. Дочерние компании, филиалы, холдинги. М., 2002.</w:t>
      </w:r>
    </w:p>
    <w:p w14:paraId="287278CD"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И.В. Гражданское право. М., 2001</w:t>
      </w:r>
    </w:p>
    <w:p w14:paraId="4A911A9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Очерки торгового права. М.: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w:t>
      </w:r>
    </w:p>
    <w:p w14:paraId="3BB56BE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Кирилловых</w:t>
      </w:r>
      <w:r>
        <w:rPr>
          <w:rStyle w:val="WW8Num3z0"/>
          <w:rFonts w:ascii="Verdana" w:hAnsi="Verdana"/>
          <w:color w:val="000000"/>
          <w:sz w:val="18"/>
          <w:szCs w:val="18"/>
        </w:rPr>
        <w:t> </w:t>
      </w:r>
      <w:r>
        <w:rPr>
          <w:rFonts w:ascii="Verdana" w:hAnsi="Verdana"/>
          <w:color w:val="000000"/>
          <w:sz w:val="18"/>
          <w:szCs w:val="18"/>
        </w:rPr>
        <w:t>A.A. Корпоративное право: курс лекций. М.: Юстиципформ, 2009.</w:t>
      </w:r>
    </w:p>
    <w:p w14:paraId="39F8F8A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Корпоративное право: Учебник для студентов вузов, обучающихся по направлению "</w:t>
      </w:r>
      <w:r>
        <w:rPr>
          <w:rStyle w:val="WW8Num4z0"/>
          <w:rFonts w:ascii="Verdana" w:hAnsi="Verdana"/>
          <w:color w:val="4682B4"/>
          <w:sz w:val="18"/>
          <w:szCs w:val="18"/>
        </w:rPr>
        <w:t>Юриспруденция</w:t>
      </w:r>
      <w:r>
        <w:rPr>
          <w:rFonts w:ascii="Verdana" w:hAnsi="Verdana"/>
          <w:color w:val="000000"/>
          <w:sz w:val="18"/>
          <w:szCs w:val="18"/>
        </w:rPr>
        <w:t>" / Е.Г. Афанасьева, B.IO.</w:t>
      </w:r>
      <w:r>
        <w:rPr>
          <w:rStyle w:val="WW8Num3z0"/>
          <w:rFonts w:ascii="Verdana" w:hAnsi="Verdana"/>
          <w:color w:val="000000"/>
          <w:sz w:val="18"/>
          <w:szCs w:val="18"/>
        </w:rPr>
        <w:t> </w:t>
      </w:r>
      <w:r>
        <w:rPr>
          <w:rStyle w:val="WW8Num4z0"/>
          <w:rFonts w:ascii="Verdana" w:hAnsi="Verdana"/>
          <w:color w:val="4682B4"/>
          <w:sz w:val="18"/>
          <w:szCs w:val="18"/>
        </w:rPr>
        <w:t>Бакшинскас</w:t>
      </w:r>
      <w:r>
        <w:rPr>
          <w:rFonts w:ascii="Verdana" w:hAnsi="Verdana"/>
          <w:color w:val="000000"/>
          <w:sz w:val="18"/>
          <w:szCs w:val="18"/>
        </w:rPr>
        <w:t>, Е.П. Губим и др.; отв. ред. И.С.</w:t>
      </w:r>
      <w:r>
        <w:rPr>
          <w:rStyle w:val="WW8Num3z0"/>
          <w:rFonts w:ascii="Verdana" w:hAnsi="Verdana"/>
          <w:color w:val="000000"/>
          <w:sz w:val="18"/>
          <w:szCs w:val="18"/>
        </w:rPr>
        <w:t> </w:t>
      </w:r>
      <w:r>
        <w:rPr>
          <w:rStyle w:val="WW8Num4z0"/>
          <w:rFonts w:ascii="Verdana" w:hAnsi="Verdana"/>
          <w:color w:val="4682B4"/>
          <w:sz w:val="18"/>
          <w:szCs w:val="18"/>
        </w:rPr>
        <w:t>Шиткина</w:t>
      </w:r>
      <w:r>
        <w:rPr>
          <w:rFonts w:ascii="Verdana" w:hAnsi="Verdana"/>
          <w:color w:val="000000"/>
          <w:sz w:val="18"/>
          <w:szCs w:val="18"/>
        </w:rPr>
        <w:t>. М.: Волтерс Клувер, 2007</w:t>
      </w:r>
    </w:p>
    <w:p w14:paraId="1F67C49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Котлер Ф. Маркетинг менеджмент. — СПб.: Питер, 2004.</w:t>
      </w:r>
    </w:p>
    <w:p w14:paraId="6AED5E8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Предпринимательство и право: Опыт Запада // Избранные труды. М., 1997.</w:t>
      </w:r>
    </w:p>
    <w:p w14:paraId="2F4FFEB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М., 2000.</w:t>
      </w:r>
    </w:p>
    <w:p w14:paraId="2AEB89A0"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Н.И. Автотранспортные объединения: правовая организация. Ирку тск. Изд-во Иркут. Унив.та. 1985.</w:t>
      </w:r>
    </w:p>
    <w:p w14:paraId="290B7C1E"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Осипенко</w:t>
      </w:r>
      <w:r>
        <w:rPr>
          <w:rStyle w:val="WW8Num3z0"/>
          <w:rFonts w:ascii="Verdana" w:hAnsi="Verdana"/>
          <w:color w:val="000000"/>
          <w:sz w:val="18"/>
          <w:szCs w:val="18"/>
        </w:rPr>
        <w:t> </w:t>
      </w:r>
      <w:r>
        <w:rPr>
          <w:rFonts w:ascii="Verdana" w:hAnsi="Verdana"/>
          <w:color w:val="000000"/>
          <w:sz w:val="18"/>
          <w:szCs w:val="18"/>
        </w:rPr>
        <w:t>О.В. Российские холдинги. Экспертные проблемы формирования и обеспечения развития.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w:t>
      </w:r>
    </w:p>
    <w:p w14:paraId="38A55F32"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Портной</w:t>
      </w:r>
      <w:r>
        <w:rPr>
          <w:rStyle w:val="WW8Num3z0"/>
          <w:rFonts w:ascii="Verdana" w:hAnsi="Verdana"/>
          <w:color w:val="000000"/>
          <w:sz w:val="18"/>
          <w:szCs w:val="18"/>
        </w:rPr>
        <w:t> </w:t>
      </w:r>
      <w:r>
        <w:rPr>
          <w:rFonts w:ascii="Verdana" w:hAnsi="Verdana"/>
          <w:color w:val="000000"/>
          <w:sz w:val="18"/>
          <w:szCs w:val="18"/>
        </w:rPr>
        <w:t>К. М. Правовое положение холдингов в России. Научно-практическое пособие Вол 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СПС Консультант Плюс</w:t>
      </w:r>
    </w:p>
    <w:p w14:paraId="3B41C1E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Псарева</w:t>
      </w:r>
      <w:r>
        <w:rPr>
          <w:rStyle w:val="WW8Num3z0"/>
          <w:rFonts w:ascii="Verdana" w:hAnsi="Verdana"/>
          <w:color w:val="000000"/>
          <w:sz w:val="18"/>
          <w:szCs w:val="18"/>
        </w:rPr>
        <w:t> </w:t>
      </w:r>
      <w:r>
        <w:rPr>
          <w:rStyle w:val="WW8Num4z0"/>
          <w:rFonts w:ascii="Verdana" w:hAnsi="Verdana"/>
          <w:color w:val="4682B4"/>
          <w:sz w:val="18"/>
          <w:szCs w:val="18"/>
        </w:rPr>
        <w:t>НЛО</w:t>
      </w:r>
      <w:r>
        <w:rPr>
          <w:rFonts w:ascii="Verdana" w:hAnsi="Verdana"/>
          <w:color w:val="000000"/>
          <w:sz w:val="18"/>
          <w:szCs w:val="18"/>
        </w:rPr>
        <w:t>. Холдинговые отношения: Теоретические и методологические аспекты. М., 2003.</w:t>
      </w:r>
    </w:p>
    <w:p w14:paraId="64B8925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Федчук</w:t>
      </w:r>
      <w:r>
        <w:rPr>
          <w:rStyle w:val="WW8Num3z0"/>
          <w:rFonts w:ascii="Verdana" w:hAnsi="Verdana"/>
          <w:color w:val="000000"/>
          <w:sz w:val="18"/>
          <w:szCs w:val="18"/>
        </w:rPr>
        <w:t> </w:t>
      </w:r>
      <w:r>
        <w:rPr>
          <w:rFonts w:ascii="Verdana" w:hAnsi="Verdana"/>
          <w:color w:val="000000"/>
          <w:sz w:val="18"/>
          <w:szCs w:val="18"/>
        </w:rPr>
        <w:t>В.Д. De facto зависимость de jure независимых юридических лиц: проникновение за корпоративный занавес в праве ведущих зарубежных стран. ML:</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w:t>
      </w:r>
    </w:p>
    <w:p w14:paraId="17D3AC4A"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Кетц X. Введение в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в сфере частного права. В 2-х т. 'Г. I. Основы: Пер. с нем. М.: Междунар. отношения. 2000.</w:t>
      </w:r>
    </w:p>
    <w:p w14:paraId="2E8556B2"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4-е изд. Т. 1. Введение. Торговые дея тели // М., 1908.</w:t>
      </w:r>
    </w:p>
    <w:p w14:paraId="4C5BACE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Холдинги: правовое регулирование и корпоративное управление: Научно-практическое издание. М.: Волтерс Клувер, 2006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1. Статьи</w:t>
      </w:r>
    </w:p>
    <w:p w14:paraId="7404E34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Галихайдаров E.B. Применение доктрины "piercing the corporate veil" в гражданском праве Китайской Народной Республики (часть 1: Анализ законодательства)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2010. N 2. С. 27-30</w:t>
      </w:r>
    </w:p>
    <w:p w14:paraId="7A8FC799"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Глушецкий</w:t>
      </w:r>
      <w:r>
        <w:rPr>
          <w:rStyle w:val="WW8Num3z0"/>
          <w:rFonts w:ascii="Verdana" w:hAnsi="Verdana"/>
          <w:color w:val="000000"/>
          <w:sz w:val="18"/>
          <w:szCs w:val="18"/>
        </w:rPr>
        <w:t> </w:t>
      </w:r>
      <w:r>
        <w:rPr>
          <w:rFonts w:ascii="Verdana" w:hAnsi="Verdana"/>
          <w:color w:val="000000"/>
          <w:sz w:val="18"/>
          <w:szCs w:val="18"/>
        </w:rPr>
        <w:t>А. М. Есть ли жизнь вне холдинга? "ЭЖ-Юрист", 2004,1. N 42</w:t>
      </w:r>
    </w:p>
    <w:p w14:paraId="78E92A6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Гонашвили</w:t>
      </w:r>
      <w:r>
        <w:rPr>
          <w:rStyle w:val="WW8Num3z0"/>
          <w:rFonts w:ascii="Verdana" w:hAnsi="Verdana"/>
          <w:color w:val="000000"/>
          <w:sz w:val="18"/>
          <w:szCs w:val="18"/>
        </w:rPr>
        <w:t> </w:t>
      </w:r>
      <w:r>
        <w:rPr>
          <w:rFonts w:ascii="Verdana" w:hAnsi="Verdana"/>
          <w:color w:val="000000"/>
          <w:sz w:val="18"/>
          <w:szCs w:val="18"/>
        </w:rPr>
        <w:t>Г. Л. Безвозмездная передача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между коммерческими организациями // Законодательство. 2004. N 2.</w:t>
      </w:r>
    </w:p>
    <w:p w14:paraId="240C6199"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Жигачев</w:t>
      </w:r>
      <w:r>
        <w:rPr>
          <w:rStyle w:val="WW8Num3z0"/>
          <w:rFonts w:ascii="Verdana" w:hAnsi="Verdana"/>
          <w:color w:val="000000"/>
          <w:sz w:val="18"/>
          <w:szCs w:val="18"/>
        </w:rPr>
        <w:t> </w:t>
      </w:r>
      <w:r>
        <w:rPr>
          <w:rFonts w:ascii="Verdana" w:hAnsi="Verdana"/>
          <w:color w:val="000000"/>
          <w:sz w:val="18"/>
          <w:szCs w:val="18"/>
        </w:rPr>
        <w:t>A.B. О некоторых вопросах налогового планирования // СПС КонсультантПлюс. 2009</w:t>
      </w:r>
    </w:p>
    <w:p w14:paraId="0A08FCA2"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Кутин</w:t>
      </w:r>
      <w:r>
        <w:rPr>
          <w:rStyle w:val="WW8Num3z0"/>
          <w:rFonts w:ascii="Verdana" w:hAnsi="Verdana"/>
          <w:color w:val="000000"/>
          <w:sz w:val="18"/>
          <w:szCs w:val="18"/>
        </w:rPr>
        <w:t> </w:t>
      </w:r>
      <w:r>
        <w:rPr>
          <w:rFonts w:ascii="Verdana" w:hAnsi="Verdana"/>
          <w:color w:val="000000"/>
          <w:sz w:val="18"/>
          <w:szCs w:val="18"/>
        </w:rPr>
        <w:t>Е.О. Основания возникновения холдинговых отношений.</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 14/2012, С. 27, Москва, Издательская группа "Юрист"</w:t>
      </w:r>
    </w:p>
    <w:p w14:paraId="15D0825C"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Кутин</w:t>
      </w:r>
      <w:r>
        <w:rPr>
          <w:rStyle w:val="WW8Num3z0"/>
          <w:rFonts w:ascii="Verdana" w:hAnsi="Verdana"/>
          <w:color w:val="000000"/>
          <w:sz w:val="18"/>
          <w:szCs w:val="18"/>
        </w:rPr>
        <w:t> </w:t>
      </w:r>
      <w:r>
        <w:rPr>
          <w:rFonts w:ascii="Verdana" w:hAnsi="Verdana"/>
          <w:color w:val="000000"/>
          <w:sz w:val="18"/>
          <w:szCs w:val="18"/>
        </w:rPr>
        <w:t>Е.О. Понятие холдингов в российском и зарубежном законодательстве. "Вопросы гуманитарных наук", № 4 2011г. Москва, С. 36</w:t>
      </w:r>
    </w:p>
    <w:p w14:paraId="7B25BD0A"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Кутин</w:t>
      </w:r>
      <w:r>
        <w:rPr>
          <w:rStyle w:val="WW8Num3z0"/>
          <w:rFonts w:ascii="Verdana" w:hAnsi="Verdana"/>
          <w:color w:val="000000"/>
          <w:sz w:val="18"/>
          <w:szCs w:val="18"/>
        </w:rPr>
        <w:t> </w:t>
      </w:r>
      <w:r>
        <w:rPr>
          <w:rFonts w:ascii="Verdana" w:hAnsi="Verdana"/>
          <w:color w:val="000000"/>
          <w:sz w:val="18"/>
          <w:szCs w:val="18"/>
        </w:rPr>
        <w:t>Е.О., Гомон С.М. "Обзор изменений в законодательстве об обществах с ограниченной ответственностью, вступивших в силу с июля 2009 г.",. Юридические науки, №5 2009, М. Издательство "Компания С пути и к+".</w:t>
      </w:r>
    </w:p>
    <w:p w14:paraId="71D21C9E"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Н.И. Рецензия на монографию:</w:t>
      </w:r>
      <w:r>
        <w:rPr>
          <w:rStyle w:val="WW8Num3z0"/>
          <w:rFonts w:ascii="Verdana" w:hAnsi="Verdana"/>
          <w:color w:val="000000"/>
          <w:sz w:val="18"/>
          <w:szCs w:val="18"/>
        </w:rPr>
        <w:t> </w:t>
      </w:r>
      <w:r>
        <w:rPr>
          <w:rStyle w:val="WW8Num4z0"/>
          <w:rFonts w:ascii="Verdana" w:hAnsi="Verdana"/>
          <w:color w:val="4682B4"/>
          <w:sz w:val="18"/>
          <w:szCs w:val="18"/>
        </w:rPr>
        <w:t>Хахулин</w:t>
      </w:r>
      <w:r>
        <w:rPr>
          <w:rStyle w:val="WW8Num3z0"/>
          <w:rFonts w:ascii="Verdana" w:hAnsi="Verdana"/>
          <w:color w:val="000000"/>
          <w:sz w:val="18"/>
          <w:szCs w:val="18"/>
        </w:rPr>
        <w:t> </w:t>
      </w:r>
      <w:r>
        <w:rPr>
          <w:rFonts w:ascii="Verdana" w:hAnsi="Verdana"/>
          <w:color w:val="000000"/>
          <w:sz w:val="18"/>
          <w:szCs w:val="18"/>
        </w:rPr>
        <w:t>В.В. "Правовое положение управления промышленного объединения" // Советское государство и право. 1984. № 4.</w:t>
      </w:r>
    </w:p>
    <w:p w14:paraId="24A0E07F"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Нелюбим</w:t>
      </w:r>
      <w:r>
        <w:rPr>
          <w:rStyle w:val="WW8Num3z0"/>
          <w:rFonts w:ascii="Verdana" w:hAnsi="Verdana"/>
          <w:color w:val="000000"/>
          <w:sz w:val="18"/>
          <w:szCs w:val="18"/>
        </w:rPr>
        <w:t> </w:t>
      </w:r>
      <w:r>
        <w:rPr>
          <w:rFonts w:ascii="Verdana" w:hAnsi="Verdana"/>
          <w:color w:val="000000"/>
          <w:sz w:val="18"/>
          <w:szCs w:val="18"/>
        </w:rPr>
        <w:t>Д.Е. Чьи деньги лучше // СПС КопсультантНлюс</w:t>
      </w:r>
    </w:p>
    <w:p w14:paraId="4AD12EC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В.Н. История возникновения объединений предпринимателей в России: правовые аспекты // Бизнес, менеджмент и право. 2003. №3. С.54-59</w:t>
      </w:r>
    </w:p>
    <w:p w14:paraId="55FD0699"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Пушкин И. Налогообложение имущества, полученного безвозмездно от учреди теля // Финансовая газета. 2005. N 38</w:t>
      </w:r>
    </w:p>
    <w:p w14:paraId="66F3082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A.M. Интеграционные процессы в российской промышленности. / Бизнес, менеджмент и право. 2003. №3. С.66-69.</w:t>
      </w:r>
    </w:p>
    <w:p w14:paraId="148CA19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Спиридонова</w:t>
      </w:r>
      <w:r>
        <w:rPr>
          <w:rStyle w:val="WW8Num3z0"/>
          <w:rFonts w:ascii="Verdana" w:hAnsi="Verdana"/>
          <w:color w:val="000000"/>
          <w:sz w:val="18"/>
          <w:szCs w:val="18"/>
        </w:rPr>
        <w:t> </w:t>
      </w:r>
      <w:r>
        <w:rPr>
          <w:rFonts w:ascii="Verdana" w:hAnsi="Verdana"/>
          <w:color w:val="000000"/>
          <w:sz w:val="18"/>
          <w:szCs w:val="18"/>
        </w:rPr>
        <w:t>A.B. Понятие и правовая природа холдинга по российскому законодательству. Антология научной мысли: К 10-летию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Сборник статей / Отв. ред. В.В.</w:t>
      </w:r>
      <w:r>
        <w:rPr>
          <w:rStyle w:val="WW8Num3z0"/>
          <w:rFonts w:ascii="Verdana" w:hAnsi="Verdana"/>
          <w:color w:val="000000"/>
          <w:sz w:val="18"/>
          <w:szCs w:val="18"/>
        </w:rPr>
        <w:t> </w:t>
      </w:r>
      <w:r>
        <w:rPr>
          <w:rStyle w:val="WW8Num4z0"/>
          <w:rFonts w:ascii="Verdana" w:hAnsi="Verdana"/>
          <w:color w:val="4682B4"/>
          <w:sz w:val="18"/>
          <w:szCs w:val="18"/>
        </w:rPr>
        <w:t>Ершов</w:t>
      </w:r>
      <w:r>
        <w:rPr>
          <w:rFonts w:ascii="Verdana" w:hAnsi="Verdana"/>
          <w:color w:val="000000"/>
          <w:sz w:val="18"/>
          <w:szCs w:val="18"/>
        </w:rPr>
        <w:t>, НА. Тузов. Статут, 2008</w:t>
      </w:r>
    </w:p>
    <w:p w14:paraId="721F635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О применении понятия "дочернее общество" к кооперативам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2002. N 3</w:t>
      </w:r>
    </w:p>
    <w:p w14:paraId="3932B96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Чубыкина</w:t>
      </w:r>
      <w:r>
        <w:rPr>
          <w:rStyle w:val="WW8Num3z0"/>
          <w:rFonts w:ascii="Verdana" w:hAnsi="Verdana"/>
          <w:color w:val="000000"/>
          <w:sz w:val="18"/>
          <w:szCs w:val="18"/>
        </w:rPr>
        <w:t> </w:t>
      </w:r>
      <w:r>
        <w:rPr>
          <w:rFonts w:ascii="Verdana" w:hAnsi="Verdana"/>
          <w:color w:val="000000"/>
          <w:sz w:val="18"/>
          <w:szCs w:val="18"/>
        </w:rPr>
        <w:t>А.И. Холдинги: организационная форма бизнеса и субъект налоговых отношений // Финансовый вестник: финансы, налоги, страхование, бухгал терский учет. 2010. N 8.</w:t>
      </w:r>
    </w:p>
    <w:p w14:paraId="69FF724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Шапкина</w:t>
      </w:r>
      <w:r>
        <w:rPr>
          <w:rStyle w:val="WW8Num3z0"/>
          <w:rFonts w:ascii="Verdana" w:hAnsi="Verdana"/>
          <w:color w:val="000000"/>
          <w:sz w:val="18"/>
          <w:szCs w:val="18"/>
        </w:rPr>
        <w:t> </w:t>
      </w:r>
      <w:r>
        <w:rPr>
          <w:rFonts w:ascii="Verdana" w:hAnsi="Verdana"/>
          <w:color w:val="000000"/>
          <w:sz w:val="18"/>
          <w:szCs w:val="18"/>
        </w:rPr>
        <w:t>Г.С. АО расширяет сферу влияния // Бизнес-адвокат. 1997. N 5.</w:t>
      </w:r>
    </w:p>
    <w:p w14:paraId="07CF9058"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Шапкина</w:t>
      </w:r>
      <w:r>
        <w:rPr>
          <w:rStyle w:val="WW8Num3z0"/>
          <w:rFonts w:ascii="Verdana" w:hAnsi="Verdana"/>
          <w:color w:val="000000"/>
          <w:sz w:val="18"/>
          <w:szCs w:val="18"/>
        </w:rPr>
        <w:t> </w:t>
      </w:r>
      <w:r>
        <w:rPr>
          <w:rFonts w:ascii="Verdana" w:hAnsi="Verdana"/>
          <w:color w:val="000000"/>
          <w:sz w:val="18"/>
          <w:szCs w:val="18"/>
        </w:rPr>
        <w:t>Г.С. Арбитражно-судебная практика применения Федерального закона "Об акционерных обществах"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"Практикум акционирования". Вып. 3. М., 1997.</w:t>
      </w:r>
    </w:p>
    <w:p w14:paraId="40E13A30"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Шувалов В. Финансовый холдинг: структура и функции // V1P Консультант. Аналитический бюллетень "Финансовый холдинг: структура и функции". 2003. N11.</w:t>
      </w:r>
    </w:p>
    <w:p w14:paraId="1B822273"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Диссертации и авторефераты.</w:t>
      </w:r>
    </w:p>
    <w:p w14:paraId="6A70558A"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Банковские холдинги: особенности формирования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Меленчук</w:t>
      </w:r>
      <w:r>
        <w:rPr>
          <w:rStyle w:val="WW8Num3z0"/>
          <w:rFonts w:ascii="Verdana" w:hAnsi="Verdana"/>
          <w:color w:val="000000"/>
          <w:sz w:val="18"/>
          <w:szCs w:val="18"/>
        </w:rPr>
        <w:t> </w:t>
      </w:r>
      <w:r>
        <w:rPr>
          <w:rFonts w:ascii="Verdana" w:hAnsi="Verdana"/>
          <w:color w:val="000000"/>
          <w:sz w:val="18"/>
          <w:szCs w:val="18"/>
        </w:rPr>
        <w:t>О.В.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Иваново, 2006</w:t>
      </w:r>
    </w:p>
    <w:p w14:paraId="728E7F13"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Правовая организация холдинга как производственно-хозяйственного комплекса :: Лаптев Иван Андреевич. Дис. . канд. юрид. наук . М.:</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2005</w:t>
      </w:r>
    </w:p>
    <w:p w14:paraId="5FADE3FA"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Правовое регулирования естественных монополий на железнодорожном транспорте в период структурной реформы.</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A.C. Автореф. дис. . канд. юрид. Наук. Москва, 2007</w:t>
      </w:r>
    </w:p>
    <w:p w14:paraId="2D0FD333"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Правовое регулирования организации и деятельности холдинга как формы предпринимательского объединения.</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Дис. Док. Наук. Москва 2006.</w:t>
      </w:r>
    </w:p>
    <w:p w14:paraId="53261C2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Аналитика, деловая пресса.1. "Связной" представляет новую услугу по страхованию техники. Сайт</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"Связной Логистика". Электронный ресурс.</w:t>
      </w:r>
    </w:p>
    <w:p w14:paraId="7812C8B9"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URL: http://www. svyaznoy. ru/about/press-centre/index.php?ID= 1353583 Дата обращения 24.08.12.</w:t>
      </w:r>
    </w:p>
    <w:p w14:paraId="03AB6922"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X5 Retail Group придется воздержаться от крупных покупок. Сай т "Новости факторинга". Электронный ресурс. URL: http://factor-</w:t>
      </w:r>
      <w:r>
        <w:rPr>
          <w:rFonts w:ascii="Verdana" w:hAnsi="Verdana"/>
          <w:color w:val="000000"/>
          <w:sz w:val="18"/>
          <w:szCs w:val="18"/>
        </w:rPr>
        <w:lastRenderedPageBreak/>
        <w:t>news.ru/news/x5retailgrouppridetsjavozderzhatsjaotkrupnylchpokupok /2012-01-24-2791/. Дата обращения 24.12.2012.</w:t>
      </w:r>
    </w:p>
    <w:p w14:paraId="61ECDDA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Х5 retail group. Сайт Электронного периодического издания "Ведомости". Электронный ресурс. URL: http://vvww.vedomosti.ru/companies/a-z/241 l/X5%20Retail%20Group. Дата обращения 24.12.2012.</w:t>
      </w:r>
    </w:p>
    <w:p w14:paraId="56FFE7C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АСВ</w:t>
      </w:r>
      <w:r>
        <w:rPr>
          <w:rStyle w:val="WW8Num3z0"/>
          <w:rFonts w:ascii="Verdana" w:hAnsi="Verdana"/>
          <w:color w:val="000000"/>
          <w:sz w:val="18"/>
          <w:szCs w:val="18"/>
        </w:rPr>
        <w:t> </w:t>
      </w:r>
      <w:r>
        <w:rPr>
          <w:rFonts w:ascii="Verdana" w:hAnsi="Verdana"/>
          <w:color w:val="000000"/>
          <w:sz w:val="18"/>
          <w:szCs w:val="18"/>
        </w:rPr>
        <w:t>хочет при банкротстве взыскивать долги с лиц, контролирующих банк. Сайт</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"Информационное агентство "Банки.ру". Электронный ресурс. URL: http://www. bank i.ru/news/lenla/?id=3 888517&amp;sphraseid=3 73 3404 Дата обращения 24.08.2012</w:t>
      </w:r>
    </w:p>
    <w:p w14:paraId="326C435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Банк Финсервис сообщает об изменениях в составе акционеров. Сайт</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"Банк Финсервис" Электронный ресурс. URL.: hüp://vvvvw.linsb.ru/map/novosti/view/?txttnevvsttnews.=l 242&amp;txttne\vs[b ackPid]=39&amp;cHash=b4f950390d</w:t>
      </w:r>
    </w:p>
    <w:p w14:paraId="7E5F5BD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Банкротство на свои. Газета "Коммерсантъ", №109 (4894), 19.06.2012. Электронный ресурс. Ulli-.: hUp://kommersant.ru/doc/1961649 Дата обращения 24.08.2012.</w:t>
      </w:r>
    </w:p>
    <w:p w14:paraId="2B52D95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В банкротстве "Макси-групп" усмотрели преднамеренность. Газета "Коммерсантъ", №205 (4746), 01.11.201 1 Электронный ресурс. URL: http://www.kommersant.ru/doc/1807687 Дата обращения 24.08.2012</w:t>
      </w:r>
    </w:p>
    <w:p w14:paraId="2467B14C"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Информацию о собственниках банки будут размещать на главной странице своих сайтов. Информационное агентство "Клерк.ру". Электронный ресурс. URL: http://www.klerk.ru/bankynews/261163/ Дата обращения 24.08.12</w:t>
      </w:r>
    </w:p>
    <w:p w14:paraId="3909854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Китаю грозит перегрев экономики. Сайт "Делового журнала ChinaPRO". Электронный ресурс. URL: http://www.chinapro.ru/rubrics/l/4107/ Дата обращения 17.06.12</w:t>
      </w:r>
    </w:p>
    <w:p w14:paraId="3D4AD860"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Концепция развития законодательства о юридических лицах. Электронный ресурс. Портал Российского частного права. URL: http://pTivlaw.ru/vsinfo2.html. Дата обращения 24.08.2012.</w:t>
      </w:r>
    </w:p>
    <w:p w14:paraId="7B5B9DB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Минфин консолидировал прибыли. "Коммерсангь-Опііпе", 27.06.2011 Электронный ресурс. URL: http://www.kommersant.ru/doc/l 668556 дата обращения 29.01.12.</w:t>
      </w:r>
    </w:p>
    <w:p w14:paraId="04BE29DC"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Обзор коммерческой недвижимости. Сайг Юридической компании "Дельфи". Электронный ресурс. URL: http://dellc.ru/ Дата обращения 24.08.2012.</w:t>
      </w:r>
    </w:p>
    <w:p w14:paraId="0E588F3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Обзор российского рынка сетевого продуктового ритейла 2007. Сайг Системы Межрегиональных Маркетинговых Центров. Электронный ресурс. URL: www.marketcenter.ru. Дата обращения 24.08.2012.</w:t>
      </w:r>
    </w:p>
    <w:p w14:paraId="767A6CC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Обзор российского рынка электроники и бытовой техники. Сайт Системы Межрегиональных маркетинговых центров. Электронный ресурс. URL: http://www.marketcenter.ru/,. Дата обращения 20.06.2010</w:t>
      </w:r>
    </w:p>
    <w:p w14:paraId="51AC9CB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ООО "Транссервис-95". Официальный сайт Ассоциации •торговых компаний и товаропроизводителей электробытовой и компьютерной техники РАТЭК. Электронный ресурс. URL: http://www.ratek.org/cgi/newdesign/main.cgi?work=compinf&amp;id=62. Дата обращения 09.01.2012.</w:t>
      </w:r>
    </w:p>
    <w:p w14:paraId="6604BA6C"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Официальное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 Сайт сети магазинов "Техносила" URL: http://www.lehnosila.ru/about/news/201 l/?id=624, дата обращения 05.01.2012</w:t>
      </w:r>
    </w:p>
    <w:p w14:paraId="5E70A5F0"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 ту сторону вуали. Сайт ООО "Информационное агентство "Банки.ру". Электронный ресурс. URL.hUp://vvww.banki.ru/news/bankpress/?id=3884420&amp;sphraseid=3733347 Дата обращения 24.08.2012</w:t>
      </w:r>
    </w:p>
    <w:p w14:paraId="229AC6D3"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Розничные торговые сети по продаже продуктов питания (FMCG) 2011. Сайт РБК.research Электронный ресурс. URL: http://research.rbc.ru/ Дата обращения 24.12.12.</w:t>
      </w:r>
    </w:p>
    <w:p w14:paraId="26CA4FF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Славпромбанк может сменить название. Сайт ООО "Информационное агентство "Банки.ру". Электронный ресурс. URL: http://www.banki.ru/news/lenta/?id=475232 Дата обращения 24.08.12.</w:t>
      </w:r>
    </w:p>
    <w:p w14:paraId="3A69885F"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Список страховых случаев. Сайт Агентства по страхованию вкладов. Электронный ресурс. URL: http://www.asv.org.ru/guide/evenl/ Дата обращения 24.05.2012.</w:t>
      </w:r>
    </w:p>
    <w:p w14:paraId="7DA18AB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Справка о банке. Сайт ЗАО "Банк Связной". Электронный ресурс. URL: http://www.svyaznoybank.rU/home/bank.aspx#inib Дата обращения 24.08.12.</w:t>
      </w:r>
    </w:p>
    <w:p w14:paraId="39535F0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 "Техносилы" клиентов больше, чем у Х5 Retail Group. Сайт газеты Коммерсантъ. Электронный ресурс. URL: http://www.komiTiersant.ru/Doc/1606641 Дата обращения 24.08.12</w:t>
      </w:r>
    </w:p>
    <w:p w14:paraId="4E717392"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Цена согласно</w:t>
      </w:r>
      <w:r>
        <w:rPr>
          <w:rStyle w:val="WW8Num3z0"/>
          <w:rFonts w:ascii="Verdana" w:hAnsi="Verdana"/>
          <w:color w:val="000000"/>
          <w:sz w:val="18"/>
          <w:szCs w:val="18"/>
        </w:rPr>
        <w:t> </w:t>
      </w:r>
      <w:r>
        <w:rPr>
          <w:rStyle w:val="WW8Num4z0"/>
          <w:rFonts w:ascii="Verdana" w:hAnsi="Verdana"/>
          <w:color w:val="4682B4"/>
          <w:sz w:val="18"/>
          <w:szCs w:val="18"/>
        </w:rPr>
        <w:t>прокурору</w:t>
      </w:r>
      <w:r>
        <w:rPr>
          <w:rFonts w:ascii="Verdana" w:hAnsi="Verdana"/>
          <w:color w:val="000000"/>
          <w:sz w:val="18"/>
          <w:szCs w:val="18"/>
        </w:rPr>
        <w:t>. Журнал "Коммерсантъ Деньги", №24 (831), 20.06.2011 Электронный ресурс. URL: http://www.kommersant.ru/doc/1655900. дата обращения 28.01.12</w:t>
      </w:r>
    </w:p>
    <w:p w14:paraId="716B94AF"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Источники на иностранных языках. Нормативные правовые акты.</w:t>
      </w:r>
    </w:p>
    <w:p w14:paraId="4733E5F3"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U.S.С. § 1841 : US Code Section 1841: Bank Holding Company Act, (USA)2. 18 C.F.R. PART 366—Public utility holding company act of 2005, § 366.1 (USA)</w:t>
      </w:r>
    </w:p>
    <w:p w14:paraId="2D09762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Aktiengesetzt 1965 (Bundesrepublik Deutschland)</w:t>
      </w:r>
    </w:p>
    <w:p w14:paraId="5F070FC2"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Companies act 2006 (Great Britain)</w:t>
      </w:r>
    </w:p>
    <w:p w14:paraId="2CF471E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Monopoly Regulation and Fair Trade Act (MRFTA), Law No. 3320, December 3 1, 1980 (South Korea)</w:t>
      </w:r>
    </w:p>
    <w:p w14:paraId="38C2580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Материалы зарубежной судебной практики</w:t>
      </w:r>
    </w:p>
    <w:p w14:paraId="12B7C55C"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Adams v. Cape Indus., W.L.R. 657 (C.A.I990)</w:t>
      </w:r>
    </w:p>
    <w:p w14:paraId="2F1B1278"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African Metals Corp. v. Bullowa, 41 N.E. 2d 466 (N.Y. 1942)</w:t>
      </w:r>
    </w:p>
    <w:p w14:paraId="3CA05A5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Am Гас Foods, Inc., 654 P. 2d 1092, 1098 (Ore. 1982)</w:t>
      </w:r>
    </w:p>
    <w:p w14:paraId="6EB67FCA"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Anderson vs Kennebec River Pulp &amp; Paper Co., 433 A. 2d 757 (Me. 1981)</w:t>
      </w:r>
    </w:p>
    <w:p w14:paraId="6A514D7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Beaufort, 1 PALMER'COMPANY LAW § 2.1519 Joffrey Morse et. AI. eds., 25lh, ed. 1992</w:t>
      </w:r>
    </w:p>
    <w:p w14:paraId="4C15830E"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Brunswick Corp. v. Waxman, 459 F. Supp. 1222 (E.D.N.Y 1978)</w:t>
      </w:r>
    </w:p>
    <w:p w14:paraId="70518C18"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BucyrusErie Co. v. Ge. Prod. Corp., 643 F.2d 413 (Ohio App. 1981)</w:t>
      </w:r>
    </w:p>
    <w:p w14:paraId="0378770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Creasy v. Breachwood Motors, Ltd., 1993. BCLC 480, LI992] BCC 638 (Q.B.).</w:t>
      </w:r>
    </w:p>
    <w:p w14:paraId="3F7ACFDC"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DeWitt 'I ruck Brockers v. W. Ray Flemming Fruit Co., 540 F.2d 681 (4th Cir.l 976)</w:t>
      </w:r>
    </w:p>
    <w:p w14:paraId="65850AFA"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DHN Food Distrib. Ltd. v. London Borough of Tower Hamlets, 3 All E.R. 462, 1 W.L.R. 852. (C.A. 1976)1 1. F. Hodge O'Neil &amp; Robert Thompson. O'Neil's Closed Corporations, §1.10 at 48 (3d ed. 1997)</w:t>
      </w:r>
    </w:p>
    <w:p w14:paraId="3C0313C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Galmerrow Securities Ltd. v. National Westminster Bank, Transcript of Hearing, December 20, 1993 (Ch.)</w:t>
      </w:r>
    </w:p>
    <w:p w14:paraId="5D1A95E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Jones v. Lipman, 1 W.L.R. 832 (ch. 1962)</w:t>
      </w:r>
    </w:p>
    <w:p w14:paraId="5FF5AC3D"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Little woods Mail Order Stores, Ltd. v. I.R.C., 1 W.L.R. 1241 (C.A. 1969)</w:t>
      </w:r>
    </w:p>
    <w:p w14:paraId="6EDD7A8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Lowendahl v. Baltimore &amp; O.Ry., 6 N.E.2d 56 (N.Y. 1936)</w:t>
      </w:r>
    </w:p>
    <w:p w14:paraId="41B242C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Merchandise Transp., Ltd. v. British Transp. Comm'n, 1962. 2 Q.B. 173 (C.A.)</w:t>
      </w:r>
    </w:p>
    <w:p w14:paraId="6EB83C2E"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Security exchange Ltd. V. Gordon, Transcript of Hearing, oct. 7, 1988 (C.A.)</w:t>
      </w:r>
    </w:p>
    <w:p w14:paraId="2CE9AEE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Sprcchcr v. Weston's Bar, 253 N. W. 2d 493, 498 (Wis. 1977)</w:t>
      </w:r>
    </w:p>
    <w:p w14:paraId="1BE7362D"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True к we Id Equip. Co. v. Olson, 618 P.2d 1017, 1021 (Wash App. 1980)</w:t>
      </w:r>
    </w:p>
    <w:p w14:paraId="10160B8E"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Walkovszky v. Carlton, 223 N.E. 2d 6(N.Y. 1966)</w:t>
      </w:r>
    </w:p>
    <w:p w14:paraId="38C60AB2"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Wallcrsteiner v. Moir, 2 All E.R. 217, 1 W.L.R. 991 (C.A. 1974)</w:t>
      </w:r>
    </w:p>
    <w:p w14:paraId="20952CC7"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Wallersteiner v. Moir, 2 All E.R. 217, 1 W.L.R. 991 (C.A. 1974)</w:t>
      </w:r>
    </w:p>
    <w:p w14:paraId="15E3872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Wates Building Group Etd. v. Jones, 'franscript of Hearing. Feb.5. , 1996 (C.A.)</w:t>
      </w:r>
    </w:p>
    <w:p w14:paraId="54C52AED"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Woolfson v. Stratchclyde Reg'l Council, 1978. SC 90, [19781 SET 159 (ILL.)</w:t>
      </w:r>
    </w:p>
    <w:p w14:paraId="2B0CA9AE"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Kiiiii ii зарубежных авторов</w:t>
      </w:r>
    </w:p>
    <w:p w14:paraId="1FD63B0D"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Business Transactions in Germany (Matthew Bender) app. 7 (Dennis Campbell et at. cds., 1994)</w:t>
      </w:r>
    </w:p>
    <w:p w14:paraId="78A41618"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Encyclopedia of Modem Asia. Copyright © 2001-2006 by Macmillan Reference USA (Gale Group), 2006</w:t>
      </w:r>
    </w:p>
    <w:p w14:paraId="49F095A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Gesetz betreffend die Gesellschaften mit beschraenkter Haftung v. 10.5 1994 (BGBl. 1 2922), (F.R.G.), 1 BUSINESS TRANSACTIONS.</w:t>
      </w:r>
    </w:p>
    <w:p w14:paraId="2DA9CFC2"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OECD Transfer Pricing Guidelines for Multinational Enterprises and Tax Administrations. OECD Publishing. 2010.</w:t>
      </w:r>
    </w:p>
    <w:p w14:paraId="6693FFC5"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Park, P.M., 2000 "A Reflection on the East Asian Development Model: Comparison of the South Korean and Taiwanese Experiences," Thailand, Japan, and the East Asian Development Model, edited by Frank-Jurgen Richter</w:t>
      </w:r>
    </w:p>
    <w:p w14:paraId="56C80E8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Perspectives on international, state and local economics. Nova Publishers. 2006.</w:t>
      </w:r>
    </w:p>
    <w:p w14:paraId="53E2CC80"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Robert B. Thompson. Piercing the Corporate Veil: an Empirical Study. 76 CORNEEE L. REV. 1036, 1036 (1991)</w:t>
      </w:r>
    </w:p>
    <w:p w14:paraId="3ECC3AD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The Evolution of Large Corporations in Korea. A New Institutional Economics Perspective of the Chaebol. Sung-Hee Jwa, Gyeonggi Research Institute, South Korea 2002.</w:t>
      </w:r>
    </w:p>
    <w:p w14:paraId="3BF9487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C ra i bii 3apyi)C/Kiii&gt;ix am opoii</w:t>
      </w:r>
    </w:p>
    <w:p w14:paraId="655E6761"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Brian A. Comer. The BiAnnual Bankruptcy Symposium: Ethics Issues: Student Works: Piercing the Corporate Veil in Wilson v. Friedberg. 48 S. C. L. REV. 905 (1997);</w:t>
      </w:r>
    </w:p>
    <w:p w14:paraId="71B0E620"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lastRenderedPageBreak/>
        <w:t>141. Carston Ailing, Piercing the corporate veil in American and German Law. Liability of Individuals and Entities: A Comparative View, 2 TULSA J, COMP. &amp; INT'L L. 187, 199 (1984)</w:t>
      </w:r>
    </w:p>
    <w:p w14:paraId="2A795D6D"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t>142. Cindy A. Schipani. Environmental law and Business in 21'Th Century: Infiltration of Enterprise Theory into Environmental Jurisprudence. 22 IOWA J. CORP. L, (1997)</w:t>
      </w:r>
    </w:p>
    <w:p w14:paraId="0D01E58F"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t>143. Derek Mohr. On The application of CERCLA to Noncorporate Entities: An Analysis of the Redwing Decisions. 47 CASE W. RES. L. REV. 1157 (1997)</w:t>
      </w:r>
    </w:p>
    <w:p w14:paraId="1CD052F4"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t>144. Howard L. Shecter, Mergers and Acquisitions Symposium: Selected Risk Issues in Merger and Acquisition Transactions. 51 U MIAMIL. REV.719 (1997)</w:t>
      </w:r>
    </w:p>
    <w:p w14:paraId="7F0B105C"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t>145. Jeffrey M. Colon. Changing United States Tax Jurisdiction: Expatriates, Immigrants and the Need for a Coherent Tax Policy, 34 SAN DIEGO L., REV. 1 (1997)</w:t>
      </w:r>
    </w:p>
    <w:p w14:paraId="667FA2B0"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t>146. John Salma. Professional Athletes Taxed to Death? Even They Can Strike Out!!! 4 SPORTS L. J. 255 (1997).</w:t>
      </w:r>
    </w:p>
    <w:p w14:paraId="49913126"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t>147. Karin Schwindt. Limited Liability Companies: Issues in Limited Liability. 44 UCLA L. REV. 1541 (1997)</w:t>
      </w:r>
    </w:p>
    <w:p w14:paraId="62175844"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sidRPr="004A1B26">
        <w:rPr>
          <w:rFonts w:ascii="Verdana" w:hAnsi="Verdana"/>
          <w:color w:val="000000"/>
          <w:sz w:val="18"/>
          <w:szCs w:val="18"/>
          <w:lang w:val="en-US"/>
        </w:rPr>
        <w:t xml:space="preserve">148. Lamy hails Russia's WTO accession ratification. </w:t>
      </w:r>
      <w:r>
        <w:rPr>
          <w:rFonts w:ascii="Verdana" w:hAnsi="Verdana"/>
          <w:color w:val="000000"/>
          <w:sz w:val="18"/>
          <w:szCs w:val="18"/>
        </w:rPr>
        <w:t>Сайт</w:t>
      </w:r>
      <w:r w:rsidRPr="004A1B26">
        <w:rPr>
          <w:rFonts w:ascii="Verdana" w:hAnsi="Verdana"/>
          <w:color w:val="000000"/>
          <w:sz w:val="18"/>
          <w:szCs w:val="18"/>
          <w:lang w:val="en-US"/>
        </w:rPr>
        <w:t xml:space="preserve"> </w:t>
      </w:r>
      <w:r>
        <w:rPr>
          <w:rFonts w:ascii="Verdana" w:hAnsi="Verdana"/>
          <w:color w:val="000000"/>
          <w:sz w:val="18"/>
          <w:szCs w:val="18"/>
        </w:rPr>
        <w:t>Всемирной</w:t>
      </w:r>
      <w:r w:rsidRPr="004A1B26">
        <w:rPr>
          <w:rFonts w:ascii="Verdana" w:hAnsi="Verdana"/>
          <w:color w:val="000000"/>
          <w:sz w:val="18"/>
          <w:szCs w:val="18"/>
          <w:lang w:val="en-US"/>
        </w:rPr>
        <w:t xml:space="preserve"> </w:t>
      </w:r>
      <w:r>
        <w:rPr>
          <w:rFonts w:ascii="Verdana" w:hAnsi="Verdana"/>
          <w:color w:val="000000"/>
          <w:sz w:val="18"/>
          <w:szCs w:val="18"/>
        </w:rPr>
        <w:t>торговой</w:t>
      </w:r>
      <w:r w:rsidRPr="004A1B26">
        <w:rPr>
          <w:rFonts w:ascii="Verdana" w:hAnsi="Verdana"/>
          <w:color w:val="000000"/>
          <w:sz w:val="18"/>
          <w:szCs w:val="18"/>
          <w:lang w:val="en-US"/>
        </w:rPr>
        <w:t xml:space="preserve"> </w:t>
      </w:r>
      <w:r>
        <w:rPr>
          <w:rFonts w:ascii="Verdana" w:hAnsi="Verdana"/>
          <w:color w:val="000000"/>
          <w:sz w:val="18"/>
          <w:szCs w:val="18"/>
        </w:rPr>
        <w:t>организации</w:t>
      </w:r>
      <w:r w:rsidRPr="004A1B26">
        <w:rPr>
          <w:rFonts w:ascii="Verdana" w:hAnsi="Verdana"/>
          <w:color w:val="000000"/>
          <w:sz w:val="18"/>
          <w:szCs w:val="18"/>
          <w:lang w:val="en-US"/>
        </w:rPr>
        <w:t xml:space="preserve">. </w:t>
      </w:r>
      <w:r>
        <w:rPr>
          <w:rFonts w:ascii="Verdana" w:hAnsi="Verdana"/>
          <w:color w:val="000000"/>
          <w:sz w:val="18"/>
          <w:szCs w:val="18"/>
        </w:rPr>
        <w:t>Электронный ресурс. Дата обращения 14.08.2012. http://wto.org/english/newse/presl 2e/pr668e.htm</w:t>
      </w:r>
    </w:p>
    <w:p w14:paraId="34A22443"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t xml:space="preserve">149. Mark E. McKane. Operator Liability for Parent Corporations under </w:t>
      </w:r>
      <w:r>
        <w:rPr>
          <w:rFonts w:ascii="Verdana" w:hAnsi="Verdana"/>
          <w:color w:val="000000"/>
          <w:sz w:val="18"/>
          <w:szCs w:val="18"/>
        </w:rPr>
        <w:t>С</w:t>
      </w:r>
      <w:r w:rsidRPr="004A1B26">
        <w:rPr>
          <w:rFonts w:ascii="Verdana" w:hAnsi="Verdana"/>
          <w:color w:val="000000"/>
          <w:sz w:val="18"/>
          <w:szCs w:val="18"/>
          <w:lang w:val="en-US"/>
        </w:rPr>
        <w:t xml:space="preserve"> ERC LA: A return to Basics, 91 NW. U.L. REV. 1642 (1997)</w:t>
      </w:r>
    </w:p>
    <w:p w14:paraId="4B55E5F9"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t xml:space="preserve">150. Robert </w:t>
      </w:r>
      <w:r>
        <w:rPr>
          <w:rFonts w:ascii="Verdana" w:hAnsi="Verdana"/>
          <w:color w:val="000000"/>
          <w:sz w:val="18"/>
          <w:szCs w:val="18"/>
        </w:rPr>
        <w:t>В</w:t>
      </w:r>
      <w:r w:rsidRPr="004A1B26">
        <w:rPr>
          <w:rFonts w:ascii="Verdana" w:hAnsi="Verdana"/>
          <w:color w:val="000000"/>
          <w:sz w:val="18"/>
          <w:szCs w:val="18"/>
          <w:lang w:val="en-US"/>
        </w:rPr>
        <w:t xml:space="preserve"> Thompson. The Limits of Liability in the New Limited Liability Entities. 32 WAKE FOREST L. REV. 1. at 6, n.32 (1997)</w:t>
      </w:r>
    </w:p>
    <w:p w14:paraId="39644DCF"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t>151. Romney v. Lin: ERISA Preemption of 630 of New York's Business Corporation Law, 71 ST. JOHN'S L. REV. 691 (1997)</w:t>
      </w:r>
    </w:p>
    <w:p w14:paraId="5809DB8F" w14:textId="77777777" w:rsidR="004A1B26" w:rsidRPr="004A1B26" w:rsidRDefault="004A1B26" w:rsidP="004A1B26">
      <w:pPr>
        <w:pStyle w:val="WW8Num2z0"/>
        <w:shd w:val="clear" w:color="auto" w:fill="F7F7F7"/>
        <w:spacing w:line="270" w:lineRule="atLeast"/>
        <w:jc w:val="both"/>
        <w:rPr>
          <w:rFonts w:ascii="Verdana" w:hAnsi="Verdana"/>
          <w:color w:val="000000"/>
          <w:sz w:val="18"/>
          <w:szCs w:val="18"/>
          <w:lang w:val="en-US"/>
        </w:rPr>
      </w:pPr>
      <w:r w:rsidRPr="004A1B26">
        <w:rPr>
          <w:rFonts w:ascii="Verdana" w:hAnsi="Verdana"/>
          <w:color w:val="000000"/>
          <w:sz w:val="18"/>
          <w:szCs w:val="18"/>
          <w:lang w:val="en-US"/>
        </w:rPr>
        <w:t>152. Sandra K. Miller. Minority Shareholder oppression in The Private Company in the European Community: A Comparative analysis of the German, U.K. and French Close Corporation Problem, 30 CORNELL INT'L L.J. 381 (1997)</w:t>
      </w:r>
    </w:p>
    <w:p w14:paraId="0D38E33B"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sidRPr="004A1B26">
        <w:rPr>
          <w:rFonts w:ascii="Verdana" w:hAnsi="Verdana"/>
          <w:color w:val="000000"/>
          <w:sz w:val="18"/>
          <w:szCs w:val="18"/>
          <w:lang w:val="en-US"/>
        </w:rPr>
        <w:t xml:space="preserve">153. The rise of state capitalism. </w:t>
      </w:r>
      <w:r>
        <w:rPr>
          <w:rFonts w:ascii="Verdana" w:hAnsi="Verdana"/>
          <w:color w:val="000000"/>
          <w:sz w:val="18"/>
          <w:szCs w:val="18"/>
        </w:rPr>
        <w:t>Сайт</w:t>
      </w:r>
      <w:r w:rsidRPr="004A1B26">
        <w:rPr>
          <w:rFonts w:ascii="Verdana" w:hAnsi="Verdana"/>
          <w:color w:val="000000"/>
          <w:sz w:val="18"/>
          <w:szCs w:val="18"/>
          <w:lang w:val="en-US"/>
        </w:rPr>
        <w:t xml:space="preserve"> The Economist Newspaper Limited. </w:t>
      </w:r>
      <w:r>
        <w:rPr>
          <w:rFonts w:ascii="Verdana" w:hAnsi="Verdana"/>
          <w:color w:val="000000"/>
          <w:sz w:val="18"/>
          <w:szCs w:val="18"/>
        </w:rPr>
        <w:t>Электронный ресурс. IJIIL: http://www.economist.com/node/21543160 Дата обращения 24.08.1 2.</w:t>
      </w:r>
    </w:p>
    <w:p w14:paraId="5A71FF96" w14:textId="77777777" w:rsidR="004A1B26" w:rsidRDefault="004A1B26" w:rsidP="004A1B26">
      <w:pPr>
        <w:pStyle w:val="WW8Num2z0"/>
        <w:shd w:val="clear" w:color="auto" w:fill="F7F7F7"/>
        <w:spacing w:line="270" w:lineRule="atLeast"/>
        <w:jc w:val="both"/>
        <w:rPr>
          <w:rFonts w:ascii="Verdana" w:hAnsi="Verdana"/>
          <w:color w:val="000000"/>
          <w:sz w:val="18"/>
          <w:szCs w:val="18"/>
        </w:rPr>
      </w:pPr>
      <w:r w:rsidRPr="004A1B26">
        <w:rPr>
          <w:rFonts w:ascii="Verdana" w:hAnsi="Verdana"/>
          <w:color w:val="000000"/>
          <w:sz w:val="18"/>
          <w:szCs w:val="18"/>
          <w:lang w:val="en-US"/>
        </w:rPr>
        <w:t xml:space="preserve">154. William Hoffman Pincus, Piercing the Corporate Veil in Maritime Cases. </w:t>
      </w:r>
      <w:r>
        <w:rPr>
          <w:rFonts w:ascii="Verdana" w:hAnsi="Verdana"/>
          <w:color w:val="000000"/>
          <w:sz w:val="18"/>
          <w:szCs w:val="18"/>
        </w:rPr>
        <w:t>28 J. MAR. L. &amp; COM. 341 (1997);</w:t>
      </w:r>
    </w:p>
    <w:p w14:paraId="0FE70E82" w14:textId="24113F35" w:rsidR="004A1B26" w:rsidRDefault="004A1B26" w:rsidP="00CB044D">
      <w:pPr>
        <w:rPr>
          <w:rFonts w:ascii="Verdana" w:hAnsi="Verdana"/>
          <w:color w:val="000000"/>
          <w:sz w:val="18"/>
          <w:szCs w:val="18"/>
        </w:rPr>
      </w:pPr>
      <w:r>
        <w:rPr>
          <w:rFonts w:ascii="Verdana" w:hAnsi="Verdana"/>
          <w:color w:val="000000"/>
          <w:sz w:val="18"/>
          <w:szCs w:val="18"/>
        </w:rPr>
        <w:br/>
      </w:r>
      <w:bookmarkStart w:id="1" w:name="_GoBack"/>
      <w:bookmarkEnd w:id="1"/>
    </w:p>
    <w:p w14:paraId="2E243AD0" w14:textId="77777777" w:rsidR="004A1B26" w:rsidRDefault="004A1B26" w:rsidP="00CB044D">
      <w:pPr>
        <w:rPr>
          <w:rFonts w:ascii="Verdana" w:hAnsi="Verdana"/>
          <w:color w:val="000000"/>
          <w:sz w:val="18"/>
          <w:szCs w:val="18"/>
        </w:rPr>
      </w:pPr>
    </w:p>
    <w:p w14:paraId="5A9CC070" w14:textId="72F08339" w:rsidR="00D20DA3" w:rsidRPr="007A5D53" w:rsidRDefault="00D20DA3" w:rsidP="00CB044D">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A8F76" w14:textId="77777777" w:rsidR="007B6F1A" w:rsidRDefault="007B6F1A">
      <w:r>
        <w:separator/>
      </w:r>
    </w:p>
  </w:endnote>
  <w:endnote w:type="continuationSeparator" w:id="0">
    <w:p w14:paraId="73AD3DE9" w14:textId="77777777" w:rsidR="007B6F1A" w:rsidRDefault="007B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35102" w14:textId="77777777" w:rsidR="007B6F1A" w:rsidRDefault="007B6F1A">
      <w:r>
        <w:separator/>
      </w:r>
    </w:p>
  </w:footnote>
  <w:footnote w:type="continuationSeparator" w:id="0">
    <w:p w14:paraId="47B22A2F" w14:textId="77777777" w:rsidR="007B6F1A" w:rsidRDefault="007B6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5D53"/>
    <w:rsid w:val="007A67A6"/>
    <w:rsid w:val="007B05F7"/>
    <w:rsid w:val="007B0D99"/>
    <w:rsid w:val="007B5234"/>
    <w:rsid w:val="007B6F1A"/>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uiPriority w:val="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2C9CA-D355-4D2D-B1AA-77D49D66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6352</TotalTime>
  <Pages>19</Pages>
  <Words>10378</Words>
  <Characters>59158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69398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1056</cp:revision>
  <cp:lastPrinted>2009-02-06T08:36:00Z</cp:lastPrinted>
  <dcterms:created xsi:type="dcterms:W3CDTF">2015-03-22T11:10:00Z</dcterms:created>
  <dcterms:modified xsi:type="dcterms:W3CDTF">2015-05-14T12:31:00Z</dcterms:modified>
</cp:coreProperties>
</file>