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771E7B6" w:rsidR="00F36426" w:rsidRPr="00445C37" w:rsidRDefault="00445C37" w:rsidP="00445C37">
      <w:r>
        <w:rPr>
          <w:rFonts w:ascii="Verdana" w:hAnsi="Verdana"/>
          <w:b/>
          <w:bCs/>
          <w:color w:val="000000"/>
          <w:shd w:val="clear" w:color="auto" w:fill="FFFFFF"/>
        </w:rPr>
        <w:t>Павлова Наталія Анатоліївна. Формування життєвих цінностей молодшого школяра в процесі фізичного виховання.- Дисертація канд. пед. наук: 13.00.07, Східноукр. нац. ун-т ім. Володимира Даля. - Луганськ, 2013.- 200 с.</w:t>
      </w:r>
    </w:p>
    <w:sectPr w:rsidR="00F36426" w:rsidRPr="00445C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E79B" w14:textId="77777777" w:rsidR="008E1C41" w:rsidRDefault="008E1C41">
      <w:pPr>
        <w:spacing w:after="0" w:line="240" w:lineRule="auto"/>
      </w:pPr>
      <w:r>
        <w:separator/>
      </w:r>
    </w:p>
  </w:endnote>
  <w:endnote w:type="continuationSeparator" w:id="0">
    <w:p w14:paraId="62AFB398" w14:textId="77777777" w:rsidR="008E1C41" w:rsidRDefault="008E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ECB9" w14:textId="77777777" w:rsidR="008E1C41" w:rsidRDefault="008E1C41">
      <w:pPr>
        <w:spacing w:after="0" w:line="240" w:lineRule="auto"/>
      </w:pPr>
      <w:r>
        <w:separator/>
      </w:r>
    </w:p>
  </w:footnote>
  <w:footnote w:type="continuationSeparator" w:id="0">
    <w:p w14:paraId="2264A4F3" w14:textId="77777777" w:rsidR="008E1C41" w:rsidRDefault="008E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C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1C41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3192</cp:revision>
  <dcterms:created xsi:type="dcterms:W3CDTF">2024-06-20T08:51:00Z</dcterms:created>
  <dcterms:modified xsi:type="dcterms:W3CDTF">2024-07-10T01:00:00Z</dcterms:modified>
  <cp:category/>
</cp:coreProperties>
</file>