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F47" w:rsidRPr="00792F47" w:rsidRDefault="00792F47" w:rsidP="00792F47">
      <w:pPr>
        <w:rPr>
          <w:rFonts w:ascii="Times New Roman" w:eastAsia="Times New Roman" w:hAnsi="Times New Roman" w:cs="Times New Roman"/>
          <w:kern w:val="0"/>
          <w:sz w:val="28"/>
          <w:szCs w:val="28"/>
          <w:lang w:eastAsia="ru-RU"/>
        </w:rPr>
      </w:pPr>
      <w:r w:rsidRPr="00792F47">
        <w:rPr>
          <w:rFonts w:ascii="Times New Roman" w:eastAsia="Times New Roman" w:hAnsi="Times New Roman" w:cs="Times New Roman" w:hint="eastAsia"/>
          <w:kern w:val="0"/>
          <w:sz w:val="28"/>
          <w:szCs w:val="28"/>
          <w:lang w:eastAsia="ru-RU"/>
        </w:rPr>
        <w:t>Борин</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Галина</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Василівна</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доцент</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кафедри</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теорії</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та</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методики</w:t>
      </w:r>
    </w:p>
    <w:p w:rsidR="00792F47" w:rsidRPr="00792F47" w:rsidRDefault="00792F47" w:rsidP="00792F47">
      <w:pPr>
        <w:rPr>
          <w:rFonts w:ascii="Times New Roman" w:eastAsia="Times New Roman" w:hAnsi="Times New Roman" w:cs="Times New Roman"/>
          <w:kern w:val="0"/>
          <w:sz w:val="28"/>
          <w:szCs w:val="28"/>
          <w:lang w:eastAsia="ru-RU"/>
        </w:rPr>
      </w:pPr>
      <w:r w:rsidRPr="00792F47">
        <w:rPr>
          <w:rFonts w:ascii="Times New Roman" w:eastAsia="Times New Roman" w:hAnsi="Times New Roman" w:cs="Times New Roman" w:hint="eastAsia"/>
          <w:kern w:val="0"/>
          <w:sz w:val="28"/>
          <w:szCs w:val="28"/>
          <w:lang w:eastAsia="ru-RU"/>
        </w:rPr>
        <w:t>дошкільної</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і</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спеціальної</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освіти</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Прикарпатський</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національний</w:t>
      </w:r>
    </w:p>
    <w:p w:rsidR="00792F47" w:rsidRPr="00792F47" w:rsidRDefault="00792F47" w:rsidP="00792F47">
      <w:pPr>
        <w:rPr>
          <w:rFonts w:ascii="Times New Roman" w:eastAsia="Times New Roman" w:hAnsi="Times New Roman" w:cs="Times New Roman"/>
          <w:kern w:val="0"/>
          <w:sz w:val="28"/>
          <w:szCs w:val="28"/>
          <w:lang w:eastAsia="ru-RU"/>
        </w:rPr>
      </w:pPr>
      <w:r w:rsidRPr="00792F47">
        <w:rPr>
          <w:rFonts w:ascii="Times New Roman" w:eastAsia="Times New Roman" w:hAnsi="Times New Roman" w:cs="Times New Roman" w:hint="eastAsia"/>
          <w:kern w:val="0"/>
          <w:sz w:val="28"/>
          <w:szCs w:val="28"/>
          <w:lang w:eastAsia="ru-RU"/>
        </w:rPr>
        <w:t>університет</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імені</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Василя</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Стефаника</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Назва</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дисертації</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«Підготовка</w:t>
      </w:r>
    </w:p>
    <w:p w:rsidR="00792F47" w:rsidRPr="00792F47" w:rsidRDefault="00792F47" w:rsidP="00792F47">
      <w:pPr>
        <w:rPr>
          <w:rFonts w:ascii="Times New Roman" w:eastAsia="Times New Roman" w:hAnsi="Times New Roman" w:cs="Times New Roman"/>
          <w:kern w:val="0"/>
          <w:sz w:val="28"/>
          <w:szCs w:val="28"/>
          <w:lang w:eastAsia="ru-RU"/>
        </w:rPr>
      </w:pPr>
      <w:r w:rsidRPr="00792F47">
        <w:rPr>
          <w:rFonts w:ascii="Times New Roman" w:eastAsia="Times New Roman" w:hAnsi="Times New Roman" w:cs="Times New Roman" w:hint="eastAsia"/>
          <w:kern w:val="0"/>
          <w:sz w:val="28"/>
          <w:szCs w:val="28"/>
          <w:lang w:eastAsia="ru-RU"/>
        </w:rPr>
        <w:t>майбутніх</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вихователів</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до</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формування</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художньо</w:t>
      </w:r>
      <w:r w:rsidRPr="00792F47">
        <w:rPr>
          <w:rFonts w:ascii="Times New Roman" w:eastAsia="Times New Roman" w:hAnsi="Times New Roman" w:cs="Times New Roman"/>
          <w:kern w:val="0"/>
          <w:sz w:val="28"/>
          <w:szCs w:val="28"/>
          <w:lang w:eastAsia="ru-RU"/>
        </w:rPr>
        <w:t>-</w:t>
      </w:r>
      <w:r w:rsidRPr="00792F47">
        <w:rPr>
          <w:rFonts w:ascii="Times New Roman" w:eastAsia="Times New Roman" w:hAnsi="Times New Roman" w:cs="Times New Roman" w:hint="eastAsia"/>
          <w:kern w:val="0"/>
          <w:sz w:val="28"/>
          <w:szCs w:val="28"/>
          <w:lang w:eastAsia="ru-RU"/>
        </w:rPr>
        <w:t>конструктивної</w:t>
      </w:r>
    </w:p>
    <w:p w:rsidR="00792F47" w:rsidRPr="00792F47" w:rsidRDefault="00792F47" w:rsidP="00792F47">
      <w:pPr>
        <w:rPr>
          <w:rFonts w:ascii="Times New Roman" w:eastAsia="Times New Roman" w:hAnsi="Times New Roman" w:cs="Times New Roman"/>
          <w:kern w:val="0"/>
          <w:sz w:val="28"/>
          <w:szCs w:val="28"/>
          <w:lang w:eastAsia="ru-RU"/>
        </w:rPr>
      </w:pPr>
      <w:r w:rsidRPr="00792F47">
        <w:rPr>
          <w:rFonts w:ascii="Times New Roman" w:eastAsia="Times New Roman" w:hAnsi="Times New Roman" w:cs="Times New Roman" w:hint="eastAsia"/>
          <w:kern w:val="0"/>
          <w:sz w:val="28"/>
          <w:szCs w:val="28"/>
          <w:lang w:eastAsia="ru-RU"/>
        </w:rPr>
        <w:t>діяльності</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дітей</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дошкільного</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віку»</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Шифр</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та</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назва</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спеціальності</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w:t>
      </w:r>
    </w:p>
    <w:p w:rsidR="00792F47" w:rsidRPr="00792F47" w:rsidRDefault="00792F47" w:rsidP="00792F47">
      <w:pPr>
        <w:rPr>
          <w:rFonts w:ascii="Times New Roman" w:eastAsia="Times New Roman" w:hAnsi="Times New Roman" w:cs="Times New Roman"/>
          <w:kern w:val="0"/>
          <w:sz w:val="28"/>
          <w:szCs w:val="28"/>
          <w:lang w:eastAsia="ru-RU"/>
        </w:rPr>
      </w:pPr>
      <w:r w:rsidRPr="00792F47">
        <w:rPr>
          <w:rFonts w:ascii="Times New Roman" w:eastAsia="Times New Roman" w:hAnsi="Times New Roman" w:cs="Times New Roman"/>
          <w:kern w:val="0"/>
          <w:sz w:val="28"/>
          <w:szCs w:val="28"/>
          <w:lang w:eastAsia="ru-RU"/>
        </w:rPr>
        <w:t xml:space="preserve">13.00.04 </w:t>
      </w:r>
      <w:r w:rsidRPr="00792F47">
        <w:rPr>
          <w:rFonts w:ascii="Times New Roman" w:eastAsia="Times New Roman" w:hAnsi="Times New Roman" w:cs="Times New Roman" w:hint="eastAsia"/>
          <w:kern w:val="0"/>
          <w:sz w:val="28"/>
          <w:szCs w:val="28"/>
          <w:lang w:eastAsia="ru-RU"/>
        </w:rPr>
        <w:t>–</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теорія</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і</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методика</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професійної</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освіти</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Спецрада</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Д</w:t>
      </w:r>
      <w:r w:rsidRPr="00792F47">
        <w:rPr>
          <w:rFonts w:ascii="Times New Roman" w:eastAsia="Times New Roman" w:hAnsi="Times New Roman" w:cs="Times New Roman"/>
          <w:kern w:val="0"/>
          <w:sz w:val="28"/>
          <w:szCs w:val="28"/>
          <w:lang w:eastAsia="ru-RU"/>
        </w:rPr>
        <w:t xml:space="preserve"> 58.053.01</w:t>
      </w:r>
    </w:p>
    <w:p w:rsidR="00792F47" w:rsidRPr="00792F47" w:rsidRDefault="00792F47" w:rsidP="00792F47">
      <w:pPr>
        <w:rPr>
          <w:rFonts w:ascii="Times New Roman" w:eastAsia="Times New Roman" w:hAnsi="Times New Roman" w:cs="Times New Roman"/>
          <w:kern w:val="0"/>
          <w:sz w:val="28"/>
          <w:szCs w:val="28"/>
          <w:lang w:eastAsia="ru-RU"/>
        </w:rPr>
      </w:pPr>
      <w:r w:rsidRPr="00792F47">
        <w:rPr>
          <w:rFonts w:ascii="Times New Roman" w:eastAsia="Times New Roman" w:hAnsi="Times New Roman" w:cs="Times New Roman" w:hint="eastAsia"/>
          <w:kern w:val="0"/>
          <w:sz w:val="28"/>
          <w:szCs w:val="28"/>
          <w:lang w:eastAsia="ru-RU"/>
        </w:rPr>
        <w:t>Тернопільського</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національного</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педагогічного</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університету</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імені</w:t>
      </w:r>
    </w:p>
    <w:p w:rsidR="00317299" w:rsidRPr="00792F47" w:rsidRDefault="00792F47" w:rsidP="00792F47">
      <w:r w:rsidRPr="00792F47">
        <w:rPr>
          <w:rFonts w:ascii="Times New Roman" w:eastAsia="Times New Roman" w:hAnsi="Times New Roman" w:cs="Times New Roman" w:hint="eastAsia"/>
          <w:kern w:val="0"/>
          <w:sz w:val="28"/>
          <w:szCs w:val="28"/>
          <w:lang w:eastAsia="ru-RU"/>
        </w:rPr>
        <w:t>Володимира</w:t>
      </w:r>
      <w:r w:rsidRPr="00792F47">
        <w:rPr>
          <w:rFonts w:ascii="Times New Roman" w:eastAsia="Times New Roman" w:hAnsi="Times New Roman" w:cs="Times New Roman"/>
          <w:kern w:val="0"/>
          <w:sz w:val="28"/>
          <w:szCs w:val="28"/>
          <w:lang w:eastAsia="ru-RU"/>
        </w:rPr>
        <w:t xml:space="preserve"> </w:t>
      </w:r>
      <w:r w:rsidRPr="00792F47">
        <w:rPr>
          <w:rFonts w:ascii="Times New Roman" w:eastAsia="Times New Roman" w:hAnsi="Times New Roman" w:cs="Times New Roman" w:hint="eastAsia"/>
          <w:kern w:val="0"/>
          <w:sz w:val="28"/>
          <w:szCs w:val="28"/>
          <w:lang w:eastAsia="ru-RU"/>
        </w:rPr>
        <w:t>Гнатюка</w:t>
      </w:r>
      <w:bookmarkStart w:id="0" w:name="_GoBack"/>
      <w:bookmarkEnd w:id="0"/>
    </w:p>
    <w:sectPr w:rsidR="00317299" w:rsidRPr="00792F4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B86" w:rsidRDefault="00B80B86">
      <w:pPr>
        <w:spacing w:after="0" w:line="240" w:lineRule="auto"/>
      </w:pPr>
      <w:r>
        <w:separator/>
      </w:r>
    </w:p>
  </w:endnote>
  <w:endnote w:type="continuationSeparator" w:id="0">
    <w:p w:rsidR="00B80B86" w:rsidRDefault="00B8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B86" w:rsidRDefault="00B80B86"/>
    <w:p w:rsidR="00B80B86" w:rsidRDefault="00B80B86"/>
    <w:p w:rsidR="00B80B86" w:rsidRDefault="00B80B86"/>
    <w:p w:rsidR="00B80B86" w:rsidRDefault="00B80B86"/>
    <w:p w:rsidR="00B80B86" w:rsidRDefault="00B80B86"/>
    <w:p w:rsidR="00B80B86" w:rsidRDefault="00B80B86"/>
    <w:p w:rsidR="00B80B86" w:rsidRDefault="00B80B8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B86" w:rsidRDefault="00B80B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80B86" w:rsidRDefault="00B80B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80B86" w:rsidRDefault="00B80B86"/>
    <w:p w:rsidR="00B80B86" w:rsidRDefault="00B80B86"/>
    <w:p w:rsidR="00B80B86" w:rsidRDefault="00B80B8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B86" w:rsidRDefault="00B80B86"/>
                          <w:p w:rsidR="00B80B86" w:rsidRDefault="00B80B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80B86" w:rsidRDefault="00B80B86"/>
                    <w:p w:rsidR="00B80B86" w:rsidRDefault="00B80B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80B86" w:rsidRDefault="00B80B86"/>
    <w:p w:rsidR="00B80B86" w:rsidRDefault="00B80B86">
      <w:pPr>
        <w:rPr>
          <w:sz w:val="2"/>
          <w:szCs w:val="2"/>
        </w:rPr>
      </w:pPr>
    </w:p>
    <w:p w:rsidR="00B80B86" w:rsidRDefault="00B80B86"/>
    <w:p w:rsidR="00B80B86" w:rsidRDefault="00B80B86">
      <w:pPr>
        <w:spacing w:after="0" w:line="240" w:lineRule="auto"/>
      </w:pPr>
    </w:p>
  </w:footnote>
  <w:footnote w:type="continuationSeparator" w:id="0">
    <w:p w:rsidR="00B80B86" w:rsidRDefault="00B80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86"/>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6D876-23E4-48EF-A061-E716A6C8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3886</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87</cp:revision>
  <cp:lastPrinted>2009-02-06T05:36:00Z</cp:lastPrinted>
  <dcterms:created xsi:type="dcterms:W3CDTF">2023-04-19T19:47:00Z</dcterms:created>
  <dcterms:modified xsi:type="dcterms:W3CDTF">2023-04-25T07:37:00Z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