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1757D" w14:textId="69AF79CF" w:rsidR="00D72A4E" w:rsidRDefault="00AA120E" w:rsidP="00AA120E">
      <w:pPr>
        <w:rPr>
          <w:rFonts w:ascii="Verdana" w:hAnsi="Verdana"/>
          <w:b/>
          <w:bCs/>
          <w:color w:val="000000"/>
          <w:shd w:val="clear" w:color="auto" w:fill="FFFFFF"/>
        </w:rPr>
      </w:pPr>
      <w:r>
        <w:rPr>
          <w:rFonts w:ascii="Verdana" w:hAnsi="Verdana"/>
          <w:b/>
          <w:bCs/>
          <w:color w:val="000000"/>
          <w:shd w:val="clear" w:color="auto" w:fill="FFFFFF"/>
        </w:rPr>
        <w:t xml:space="preserve">Брунь Алевтина Геннадіївна. Договір оренди земельної ділянки сільськогосподарського призначення. : Дис... канд. наук: 12.00.03 </w:t>
      </w:r>
      <w:r>
        <w:rPr>
          <w:rFonts w:ascii="Verdana" w:hAnsi="Verdana"/>
          <w:b/>
          <w:bCs/>
          <w:color w:val="000000"/>
          <w:shd w:val="clear" w:color="auto" w:fill="FFFFFF"/>
        </w:rPr>
        <w:t>–</w:t>
      </w:r>
      <w:r>
        <w:rPr>
          <w:rFonts w:ascii="Verdana" w:hAnsi="Verdana"/>
          <w:b/>
          <w:bCs/>
          <w:color w:val="000000"/>
          <w:shd w:val="clear" w:color="auto" w:fill="FFFFFF"/>
        </w:rPr>
        <w:t xml:space="preserve">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A120E" w:rsidRPr="00AA120E" w14:paraId="76B52768" w14:textId="77777777" w:rsidTr="00AA120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A120E" w:rsidRPr="00AA120E" w14:paraId="39887BC5" w14:textId="77777777">
              <w:trPr>
                <w:tblCellSpacing w:w="0" w:type="dxa"/>
              </w:trPr>
              <w:tc>
                <w:tcPr>
                  <w:tcW w:w="0" w:type="auto"/>
                  <w:vAlign w:val="center"/>
                  <w:hideMark/>
                </w:tcPr>
                <w:p w14:paraId="727BE1EF" w14:textId="77777777" w:rsidR="00AA120E" w:rsidRPr="00AA120E" w:rsidRDefault="00AA120E" w:rsidP="00AA12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120E">
                    <w:rPr>
                      <w:rFonts w:ascii="Times New Roman" w:eastAsia="Times New Roman" w:hAnsi="Times New Roman" w:cs="Times New Roman"/>
                      <w:b/>
                      <w:bCs/>
                      <w:sz w:val="24"/>
                      <w:szCs w:val="24"/>
                    </w:rPr>
                    <w:lastRenderedPageBreak/>
                    <w:t>Брунь А.Г. Договір оренди земельної ділянки сільськогосподарського призначення.</w:t>
                  </w:r>
                  <w:r w:rsidRPr="00AA120E">
                    <w:rPr>
                      <w:rFonts w:ascii="Times New Roman" w:eastAsia="Times New Roman" w:hAnsi="Times New Roman" w:cs="Times New Roman"/>
                      <w:sz w:val="24"/>
                      <w:szCs w:val="24"/>
                    </w:rPr>
                    <w:t> – Рукопис.</w:t>
                  </w:r>
                </w:p>
                <w:p w14:paraId="159775AE" w14:textId="77777777" w:rsidR="00AA120E" w:rsidRPr="00AA120E" w:rsidRDefault="00AA120E" w:rsidP="00AA12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120E">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12.00.03 – цивільне право та цивільний процес; сімейне право; міжнародне приватне право. – Національний університет внутрішніх справ. – Харків, 2003.</w:t>
                  </w:r>
                </w:p>
                <w:p w14:paraId="6E8A3E65" w14:textId="77777777" w:rsidR="00AA120E" w:rsidRPr="00AA120E" w:rsidRDefault="00AA120E" w:rsidP="00AA12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120E">
                    <w:rPr>
                      <w:rFonts w:ascii="Times New Roman" w:eastAsia="Times New Roman" w:hAnsi="Times New Roman" w:cs="Times New Roman"/>
                      <w:sz w:val="24"/>
                      <w:szCs w:val="24"/>
                    </w:rPr>
                    <w:t>Дисертація присвячена дослідженню договору оренди земельної ділянки сільськогосподарського призначення. Дано його поняття, розглянуто місце договору оренди земельної ділянки в системі цивільно-правових договорів. Також подано правову характеристику окремих елементів договору оренди земельної ділянки. Окрему увагу приділено особливостям укладання та виконання договору оренди земельної ділянки і земельної частки (паю). Визначено коло суб’єктів договору і охарактеризовано права та обов’язки суб’єктів. Детально розглядається предмет договору – земельна ділянка. Визначається відповідальність сторін за договором.</w:t>
                  </w:r>
                </w:p>
                <w:p w14:paraId="48888CA5" w14:textId="77777777" w:rsidR="00AA120E" w:rsidRPr="00AA120E" w:rsidRDefault="00AA120E" w:rsidP="00AA12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120E">
                    <w:rPr>
                      <w:rFonts w:ascii="Times New Roman" w:eastAsia="Times New Roman" w:hAnsi="Times New Roman" w:cs="Times New Roman"/>
                      <w:sz w:val="24"/>
                      <w:szCs w:val="24"/>
                    </w:rPr>
                    <w:t>Виявлено недоліки в правовому регулюванні оренди земельної ділянки та розроблено пропозиції щодо їх усунення та вдосконалення чинного законодавства, що регулює суспільні відносини у цій галузі.</w:t>
                  </w:r>
                </w:p>
              </w:tc>
            </w:tr>
          </w:tbl>
          <w:p w14:paraId="440108A3" w14:textId="77777777" w:rsidR="00AA120E" w:rsidRPr="00AA120E" w:rsidRDefault="00AA120E" w:rsidP="00AA120E">
            <w:pPr>
              <w:spacing w:after="0" w:line="240" w:lineRule="auto"/>
              <w:rPr>
                <w:rFonts w:ascii="Times New Roman" w:eastAsia="Times New Roman" w:hAnsi="Times New Roman" w:cs="Times New Roman"/>
                <w:sz w:val="24"/>
                <w:szCs w:val="24"/>
              </w:rPr>
            </w:pPr>
          </w:p>
        </w:tc>
      </w:tr>
      <w:tr w:rsidR="00AA120E" w:rsidRPr="00AA120E" w14:paraId="1D316DF5" w14:textId="77777777" w:rsidTr="00AA120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A120E" w:rsidRPr="00AA120E" w14:paraId="0D6C2088" w14:textId="77777777">
              <w:trPr>
                <w:tblCellSpacing w:w="0" w:type="dxa"/>
              </w:trPr>
              <w:tc>
                <w:tcPr>
                  <w:tcW w:w="0" w:type="auto"/>
                  <w:vAlign w:val="center"/>
                  <w:hideMark/>
                </w:tcPr>
                <w:p w14:paraId="1EB5CAF4" w14:textId="77777777" w:rsidR="00AA120E" w:rsidRPr="00AA120E" w:rsidRDefault="00AA120E" w:rsidP="00AA12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120E">
                    <w:rPr>
                      <w:rFonts w:ascii="Times New Roman" w:eastAsia="Times New Roman" w:hAnsi="Times New Roman" w:cs="Times New Roman"/>
                      <w:sz w:val="24"/>
                      <w:szCs w:val="24"/>
                    </w:rPr>
                    <w:t>У висновках</w:t>
                  </w:r>
                  <w:r w:rsidRPr="00AA120E">
                    <w:rPr>
                      <w:rFonts w:ascii="Times New Roman" w:eastAsia="Times New Roman" w:hAnsi="Times New Roman" w:cs="Times New Roman"/>
                      <w:b/>
                      <w:bCs/>
                      <w:sz w:val="24"/>
                      <w:szCs w:val="24"/>
                    </w:rPr>
                    <w:t> </w:t>
                  </w:r>
                  <w:r w:rsidRPr="00AA120E">
                    <w:rPr>
                      <w:rFonts w:ascii="Times New Roman" w:eastAsia="Times New Roman" w:hAnsi="Times New Roman" w:cs="Times New Roman"/>
                      <w:sz w:val="24"/>
                      <w:szCs w:val="24"/>
                    </w:rPr>
                    <w:t>сформульовано найбільш вагомі результати, проведеного дослідження. Основними з них є:</w:t>
                  </w:r>
                </w:p>
                <w:p w14:paraId="3F37A405" w14:textId="77777777" w:rsidR="00AA120E" w:rsidRPr="00AA120E" w:rsidRDefault="00AA120E" w:rsidP="00AA120E">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AA120E">
                    <w:rPr>
                      <w:rFonts w:ascii="Times New Roman" w:eastAsia="Times New Roman" w:hAnsi="Times New Roman" w:cs="Times New Roman"/>
                      <w:sz w:val="24"/>
                      <w:szCs w:val="24"/>
                    </w:rPr>
                    <w:t>Відмінність договору оренди земельної ділянки полягає в тому, що предмет угоди (земельна ділянка) є постійним, тобто не залежить від умов соціально-економічної формації.</w:t>
                  </w:r>
                </w:p>
                <w:p w14:paraId="549C2231" w14:textId="77777777" w:rsidR="00AA120E" w:rsidRPr="00AA120E" w:rsidRDefault="00AA120E" w:rsidP="00AA120E">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AA120E">
                    <w:rPr>
                      <w:rFonts w:ascii="Times New Roman" w:eastAsia="Times New Roman" w:hAnsi="Times New Roman" w:cs="Times New Roman"/>
                      <w:sz w:val="24"/>
                      <w:szCs w:val="24"/>
                    </w:rPr>
                    <w:t>Договір оренди земельної ділянки є одним із різновидів майна (майнового найму). У свою чергу він поділяється на декілька підвидів на підставі різних обставин, а в першу чергу, залежить від категорії землі, на яку укладається угода. Визначення приватної власності на землю, становлення землі як товару потребує більш широкого використання норм цивільного права. Але існуюча нормативна база характеризується певними недоліками: по-перше, це неузгодженість нормативних актів; по-друге, невідповідність міжнародним стандартам і правилам, тому нагальною проблемою є розробка і прийняття норм, які б чітко регулювали орендні правовідносини.</w:t>
                  </w:r>
                </w:p>
                <w:p w14:paraId="04D88B7E" w14:textId="77777777" w:rsidR="00AA120E" w:rsidRPr="00AA120E" w:rsidRDefault="00AA120E" w:rsidP="00AA120E">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AA120E">
                    <w:rPr>
                      <w:rFonts w:ascii="Times New Roman" w:eastAsia="Times New Roman" w:hAnsi="Times New Roman" w:cs="Times New Roman"/>
                      <w:sz w:val="24"/>
                      <w:szCs w:val="24"/>
                    </w:rPr>
                    <w:t>Необхідно встановити в нормативних актах загальне правило, згідно з яким державну реєстрацію вважати офіційним визнанням та підтвердженням державою факту виникнення або припинення права оренди земельної ділянки. При цьому необхідно внести зміни до ст. 14 Закону “Про оренду землі”:</w:t>
                  </w:r>
                </w:p>
                <w:p w14:paraId="026C2483" w14:textId="77777777" w:rsidR="00AA120E" w:rsidRPr="00AA120E" w:rsidRDefault="00AA120E" w:rsidP="00AA12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120E">
                    <w:rPr>
                      <w:rFonts w:ascii="Times New Roman" w:eastAsia="Times New Roman" w:hAnsi="Times New Roman" w:cs="Times New Roman"/>
                      <w:sz w:val="24"/>
                      <w:szCs w:val="24"/>
                    </w:rPr>
                    <w:t>- встановити відповідальність орендодавця за те, що він не повідомив орендаря про права третіх осіб на предмет оренди. При цьому орендар має право на зменшення орендної плати або розірвання договору;</w:t>
                  </w:r>
                </w:p>
                <w:p w14:paraId="09C170DD" w14:textId="77777777" w:rsidR="00AA120E" w:rsidRPr="00AA120E" w:rsidRDefault="00AA120E" w:rsidP="00AA12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120E">
                    <w:rPr>
                      <w:rFonts w:ascii="Times New Roman" w:eastAsia="Times New Roman" w:hAnsi="Times New Roman" w:cs="Times New Roman"/>
                      <w:sz w:val="24"/>
                      <w:szCs w:val="24"/>
                    </w:rPr>
                    <w:t>– прийняти нормативний акт, який встановлював би спеціальні правила застави майна орендаря при укладанні договору оренди земельної ділянки з метою виконання зобов’язання.</w:t>
                  </w:r>
                </w:p>
                <w:p w14:paraId="5D137566" w14:textId="77777777" w:rsidR="00AA120E" w:rsidRPr="00AA120E" w:rsidRDefault="00AA120E" w:rsidP="00AA120E">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AA120E">
                    <w:rPr>
                      <w:rFonts w:ascii="Times New Roman" w:eastAsia="Times New Roman" w:hAnsi="Times New Roman" w:cs="Times New Roman"/>
                      <w:sz w:val="24"/>
                      <w:szCs w:val="24"/>
                    </w:rPr>
                    <w:t xml:space="preserve">Обґрунтовується висновок, що при укладанні договору оренди суб‘єкти залежно від предмета договору розподіляються на: сторони за договором оренди земельного паю; </w:t>
                  </w:r>
                  <w:r w:rsidRPr="00AA120E">
                    <w:rPr>
                      <w:rFonts w:ascii="Times New Roman" w:eastAsia="Times New Roman" w:hAnsi="Times New Roman" w:cs="Times New Roman"/>
                      <w:sz w:val="24"/>
                      <w:szCs w:val="24"/>
                    </w:rPr>
                    <w:lastRenderedPageBreak/>
                    <w:t>сторони за договором оренди земельної ділянки. А отже, й мають різне правове становище.</w:t>
                  </w:r>
                </w:p>
                <w:p w14:paraId="4E8BB3D8" w14:textId="77777777" w:rsidR="00AA120E" w:rsidRPr="00AA120E" w:rsidRDefault="00AA120E" w:rsidP="00AA120E">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AA120E">
                    <w:rPr>
                      <w:rFonts w:ascii="Times New Roman" w:eastAsia="Times New Roman" w:hAnsi="Times New Roman" w:cs="Times New Roman"/>
                      <w:sz w:val="24"/>
                      <w:szCs w:val="24"/>
                    </w:rPr>
                    <w:t>Зроблено висновок, що договір оренди земельної ділянки укладається, за загальним правилом, для здійснення підприємницької діяльності. Тому він повинен базуватися на принципах, закріплених в ст. 3 ЦК України – справедливості, добросовісності, розумності та рівноправності.</w:t>
                  </w:r>
                </w:p>
                <w:p w14:paraId="607F424E" w14:textId="77777777" w:rsidR="00AA120E" w:rsidRPr="00AA120E" w:rsidRDefault="00AA120E" w:rsidP="00AA12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120E">
                    <w:rPr>
                      <w:rFonts w:ascii="Times New Roman" w:eastAsia="Times New Roman" w:hAnsi="Times New Roman" w:cs="Times New Roman"/>
                      <w:sz w:val="24"/>
                      <w:szCs w:val="24"/>
                    </w:rPr>
                    <w:t>Принцип справедливості носить неоднозначний характер. В орендних правових відносинах він забезпечується шляхом нормативного регулювання розрахунків між сторонами. Добросовісність виявляється в дотриманні строків, які встановлюються угодою.</w:t>
                  </w:r>
                </w:p>
                <w:p w14:paraId="0D1F8634" w14:textId="77777777" w:rsidR="00AA120E" w:rsidRPr="00AA120E" w:rsidRDefault="00AA120E" w:rsidP="00AA12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120E">
                    <w:rPr>
                      <w:rFonts w:ascii="Times New Roman" w:eastAsia="Times New Roman" w:hAnsi="Times New Roman" w:cs="Times New Roman"/>
                      <w:sz w:val="24"/>
                      <w:szCs w:val="24"/>
                    </w:rPr>
                    <w:t>Орендар повинен використовувати ділянку так, щоб не заважати сусідам використовувати їх ділянки за цільовим призначенням. Поведінка орендаря оцінюється виходячи з презумпції розумності, якщо це не буде спростовано.</w:t>
                  </w:r>
                </w:p>
              </w:tc>
            </w:tr>
          </w:tbl>
          <w:p w14:paraId="0828B842" w14:textId="77777777" w:rsidR="00AA120E" w:rsidRPr="00AA120E" w:rsidRDefault="00AA120E" w:rsidP="00AA120E">
            <w:pPr>
              <w:spacing w:after="0" w:line="240" w:lineRule="auto"/>
              <w:rPr>
                <w:rFonts w:ascii="Times New Roman" w:eastAsia="Times New Roman" w:hAnsi="Times New Roman" w:cs="Times New Roman"/>
                <w:sz w:val="24"/>
                <w:szCs w:val="24"/>
              </w:rPr>
            </w:pPr>
          </w:p>
        </w:tc>
      </w:tr>
    </w:tbl>
    <w:p w14:paraId="7FDDC194" w14:textId="77777777" w:rsidR="00AA120E" w:rsidRPr="00AA120E" w:rsidRDefault="00AA120E" w:rsidP="00AA120E"/>
    <w:sectPr w:rsidR="00AA120E" w:rsidRPr="00AA120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DA9A6" w14:textId="77777777" w:rsidR="007D189C" w:rsidRDefault="007D189C">
      <w:pPr>
        <w:spacing w:after="0" w:line="240" w:lineRule="auto"/>
      </w:pPr>
      <w:r>
        <w:separator/>
      </w:r>
    </w:p>
  </w:endnote>
  <w:endnote w:type="continuationSeparator" w:id="0">
    <w:p w14:paraId="47641FA9" w14:textId="77777777" w:rsidR="007D189C" w:rsidRDefault="007D1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97D45" w14:textId="77777777" w:rsidR="007D189C" w:rsidRDefault="007D189C">
      <w:pPr>
        <w:spacing w:after="0" w:line="240" w:lineRule="auto"/>
      </w:pPr>
      <w:r>
        <w:separator/>
      </w:r>
    </w:p>
  </w:footnote>
  <w:footnote w:type="continuationSeparator" w:id="0">
    <w:p w14:paraId="3DE12196" w14:textId="77777777" w:rsidR="007D189C" w:rsidRDefault="007D18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D189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3853"/>
    <w:multiLevelType w:val="multilevel"/>
    <w:tmpl w:val="19842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36E74"/>
    <w:multiLevelType w:val="multilevel"/>
    <w:tmpl w:val="68BEC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DF02F9"/>
    <w:multiLevelType w:val="multilevel"/>
    <w:tmpl w:val="643E09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BE331B"/>
    <w:multiLevelType w:val="multilevel"/>
    <w:tmpl w:val="950C6A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F6704C"/>
    <w:multiLevelType w:val="multilevel"/>
    <w:tmpl w:val="E9BC6A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684615"/>
    <w:multiLevelType w:val="multilevel"/>
    <w:tmpl w:val="A78646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5458E4"/>
    <w:multiLevelType w:val="multilevel"/>
    <w:tmpl w:val="BBE240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1E5B51"/>
    <w:multiLevelType w:val="multilevel"/>
    <w:tmpl w:val="054EF4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C93063"/>
    <w:multiLevelType w:val="multilevel"/>
    <w:tmpl w:val="E49CE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412ABA"/>
    <w:multiLevelType w:val="multilevel"/>
    <w:tmpl w:val="D7580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A07C41"/>
    <w:multiLevelType w:val="multilevel"/>
    <w:tmpl w:val="16C84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0C212D"/>
    <w:multiLevelType w:val="multilevel"/>
    <w:tmpl w:val="CDFA7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EA300D"/>
    <w:multiLevelType w:val="multilevel"/>
    <w:tmpl w:val="2CECB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FA0137"/>
    <w:multiLevelType w:val="multilevel"/>
    <w:tmpl w:val="8A6026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750019"/>
    <w:multiLevelType w:val="multilevel"/>
    <w:tmpl w:val="FB7A3F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831DE3"/>
    <w:multiLevelType w:val="multilevel"/>
    <w:tmpl w:val="724E7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8E547C"/>
    <w:multiLevelType w:val="multilevel"/>
    <w:tmpl w:val="E22082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8137C2"/>
    <w:multiLevelType w:val="multilevel"/>
    <w:tmpl w:val="84AA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4160C2"/>
    <w:multiLevelType w:val="multilevel"/>
    <w:tmpl w:val="94B67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BB012A"/>
    <w:multiLevelType w:val="multilevel"/>
    <w:tmpl w:val="B858A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1B555F"/>
    <w:multiLevelType w:val="multilevel"/>
    <w:tmpl w:val="A6A8FF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986757"/>
    <w:multiLevelType w:val="multilevel"/>
    <w:tmpl w:val="99B2CF86"/>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EF0067"/>
    <w:multiLevelType w:val="multilevel"/>
    <w:tmpl w:val="4AE21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832B86"/>
    <w:multiLevelType w:val="multilevel"/>
    <w:tmpl w:val="F5BE2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695F73"/>
    <w:multiLevelType w:val="multilevel"/>
    <w:tmpl w:val="1B5E3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7A1D05"/>
    <w:multiLevelType w:val="multilevel"/>
    <w:tmpl w:val="19E0F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CE03B6"/>
    <w:multiLevelType w:val="multilevel"/>
    <w:tmpl w:val="003A05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CA18C9"/>
    <w:multiLevelType w:val="multilevel"/>
    <w:tmpl w:val="18362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9B6622"/>
    <w:multiLevelType w:val="multilevel"/>
    <w:tmpl w:val="F7FAC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F56608"/>
    <w:multiLevelType w:val="multilevel"/>
    <w:tmpl w:val="1D300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2F1C2B"/>
    <w:multiLevelType w:val="multilevel"/>
    <w:tmpl w:val="AB80C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9D0A29"/>
    <w:multiLevelType w:val="multilevel"/>
    <w:tmpl w:val="F73C3F18"/>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0"/>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0B07020"/>
    <w:multiLevelType w:val="multilevel"/>
    <w:tmpl w:val="A2A4E3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1272BED"/>
    <w:multiLevelType w:val="multilevel"/>
    <w:tmpl w:val="D6423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49D005F"/>
    <w:multiLevelType w:val="multilevel"/>
    <w:tmpl w:val="F3443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4FA5B9B"/>
    <w:multiLevelType w:val="multilevel"/>
    <w:tmpl w:val="241E1A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6961A9E"/>
    <w:multiLevelType w:val="multilevel"/>
    <w:tmpl w:val="BA1C5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7F12985"/>
    <w:multiLevelType w:val="multilevel"/>
    <w:tmpl w:val="FC4CAB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D51BB6"/>
    <w:multiLevelType w:val="multilevel"/>
    <w:tmpl w:val="96A23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0"/>
  </w:num>
  <w:num w:numId="3">
    <w:abstractNumId w:val="20"/>
  </w:num>
  <w:num w:numId="4">
    <w:abstractNumId w:val="32"/>
  </w:num>
  <w:num w:numId="5">
    <w:abstractNumId w:val="28"/>
  </w:num>
  <w:num w:numId="6">
    <w:abstractNumId w:val="4"/>
  </w:num>
  <w:num w:numId="7">
    <w:abstractNumId w:val="1"/>
  </w:num>
  <w:num w:numId="8">
    <w:abstractNumId w:val="35"/>
  </w:num>
  <w:num w:numId="9">
    <w:abstractNumId w:val="21"/>
  </w:num>
  <w:num w:numId="10">
    <w:abstractNumId w:val="23"/>
  </w:num>
  <w:num w:numId="11">
    <w:abstractNumId w:val="43"/>
  </w:num>
  <w:num w:numId="12">
    <w:abstractNumId w:val="7"/>
  </w:num>
  <w:num w:numId="13">
    <w:abstractNumId w:val="9"/>
  </w:num>
  <w:num w:numId="14">
    <w:abstractNumId w:val="10"/>
  </w:num>
  <w:num w:numId="15">
    <w:abstractNumId w:val="46"/>
  </w:num>
  <w:num w:numId="16">
    <w:abstractNumId w:val="6"/>
  </w:num>
  <w:num w:numId="17">
    <w:abstractNumId w:val="2"/>
  </w:num>
  <w:num w:numId="18">
    <w:abstractNumId w:val="3"/>
  </w:num>
  <w:num w:numId="19">
    <w:abstractNumId w:val="8"/>
  </w:num>
  <w:num w:numId="20">
    <w:abstractNumId w:val="30"/>
  </w:num>
  <w:num w:numId="21">
    <w:abstractNumId w:val="37"/>
  </w:num>
  <w:num w:numId="22">
    <w:abstractNumId w:val="27"/>
  </w:num>
  <w:num w:numId="23">
    <w:abstractNumId w:val="18"/>
  </w:num>
  <w:num w:numId="24">
    <w:abstractNumId w:val="11"/>
  </w:num>
  <w:num w:numId="25">
    <w:abstractNumId w:val="40"/>
  </w:num>
  <w:num w:numId="26">
    <w:abstractNumId w:val="40"/>
  </w:num>
  <w:num w:numId="27">
    <w:abstractNumId w:val="16"/>
  </w:num>
  <w:num w:numId="28">
    <w:abstractNumId w:val="26"/>
  </w:num>
  <w:num w:numId="29">
    <w:abstractNumId w:val="24"/>
  </w:num>
  <w:num w:numId="30">
    <w:abstractNumId w:val="22"/>
  </w:num>
  <w:num w:numId="31">
    <w:abstractNumId w:val="36"/>
  </w:num>
  <w:num w:numId="32">
    <w:abstractNumId w:val="33"/>
  </w:num>
  <w:num w:numId="33">
    <w:abstractNumId w:val="29"/>
  </w:num>
  <w:num w:numId="34">
    <w:abstractNumId w:val="5"/>
  </w:num>
  <w:num w:numId="35">
    <w:abstractNumId w:val="13"/>
  </w:num>
  <w:num w:numId="36">
    <w:abstractNumId w:val="41"/>
  </w:num>
  <w:num w:numId="37">
    <w:abstractNumId w:val="14"/>
  </w:num>
  <w:num w:numId="38">
    <w:abstractNumId w:val="44"/>
  </w:num>
  <w:num w:numId="39">
    <w:abstractNumId w:val="19"/>
  </w:num>
  <w:num w:numId="40">
    <w:abstractNumId w:val="31"/>
  </w:num>
  <w:num w:numId="41">
    <w:abstractNumId w:val="12"/>
  </w:num>
  <w:num w:numId="42">
    <w:abstractNumId w:val="34"/>
  </w:num>
  <w:num w:numId="43">
    <w:abstractNumId w:val="45"/>
  </w:num>
  <w:num w:numId="44">
    <w:abstractNumId w:val="38"/>
  </w:num>
  <w:num w:numId="45">
    <w:abstractNumId w:val="39"/>
  </w:num>
  <w:num w:numId="46">
    <w:abstractNumId w:val="47"/>
  </w:num>
  <w:num w:numId="47">
    <w:abstractNumId w:val="42"/>
  </w:num>
  <w:num w:numId="48">
    <w:abstractNumId w:val="25"/>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199"/>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510"/>
    <w:rsid w:val="000775AA"/>
    <w:rsid w:val="00077B0E"/>
    <w:rsid w:val="00080DD3"/>
    <w:rsid w:val="00081252"/>
    <w:rsid w:val="000812F6"/>
    <w:rsid w:val="000815E4"/>
    <w:rsid w:val="000817EC"/>
    <w:rsid w:val="00081B02"/>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53D"/>
    <w:rsid w:val="00093CD8"/>
    <w:rsid w:val="00093E85"/>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F00"/>
    <w:rsid w:val="00111B6E"/>
    <w:rsid w:val="00111EAE"/>
    <w:rsid w:val="00112003"/>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DA4"/>
    <w:rsid w:val="00120F52"/>
    <w:rsid w:val="00120F67"/>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AA7"/>
    <w:rsid w:val="00134C48"/>
    <w:rsid w:val="001350F6"/>
    <w:rsid w:val="001351E9"/>
    <w:rsid w:val="0013546E"/>
    <w:rsid w:val="001357AE"/>
    <w:rsid w:val="00135A8D"/>
    <w:rsid w:val="00135B44"/>
    <w:rsid w:val="001366D4"/>
    <w:rsid w:val="00136DA2"/>
    <w:rsid w:val="0013757A"/>
    <w:rsid w:val="00137F35"/>
    <w:rsid w:val="00140A00"/>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73A"/>
    <w:rsid w:val="001A18E5"/>
    <w:rsid w:val="001A194C"/>
    <w:rsid w:val="001A238E"/>
    <w:rsid w:val="001A2394"/>
    <w:rsid w:val="001A2AD6"/>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CCE"/>
    <w:rsid w:val="001F1D9F"/>
    <w:rsid w:val="001F1E01"/>
    <w:rsid w:val="001F20A1"/>
    <w:rsid w:val="001F20CA"/>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271"/>
    <w:rsid w:val="00215381"/>
    <w:rsid w:val="00215490"/>
    <w:rsid w:val="0021549A"/>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041"/>
    <w:rsid w:val="002654B5"/>
    <w:rsid w:val="002655EF"/>
    <w:rsid w:val="002655F4"/>
    <w:rsid w:val="0026560E"/>
    <w:rsid w:val="00265C04"/>
    <w:rsid w:val="00265EBC"/>
    <w:rsid w:val="00265F89"/>
    <w:rsid w:val="002661A2"/>
    <w:rsid w:val="00266654"/>
    <w:rsid w:val="002668CC"/>
    <w:rsid w:val="00266C53"/>
    <w:rsid w:val="00267055"/>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0B94"/>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600"/>
    <w:rsid w:val="002D38C8"/>
    <w:rsid w:val="002D3A0F"/>
    <w:rsid w:val="002D3C60"/>
    <w:rsid w:val="002D3C8D"/>
    <w:rsid w:val="002D3EA1"/>
    <w:rsid w:val="002D3F89"/>
    <w:rsid w:val="002D486F"/>
    <w:rsid w:val="002D4A0D"/>
    <w:rsid w:val="002D4B85"/>
    <w:rsid w:val="002D53CA"/>
    <w:rsid w:val="002D547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58E6"/>
    <w:rsid w:val="002E6206"/>
    <w:rsid w:val="002E6CE2"/>
    <w:rsid w:val="002E719F"/>
    <w:rsid w:val="002E757B"/>
    <w:rsid w:val="002E771B"/>
    <w:rsid w:val="002E7A38"/>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F1B"/>
    <w:rsid w:val="00335237"/>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316C"/>
    <w:rsid w:val="00343298"/>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A57"/>
    <w:rsid w:val="003D7B83"/>
    <w:rsid w:val="003D7BF7"/>
    <w:rsid w:val="003E0100"/>
    <w:rsid w:val="003E024F"/>
    <w:rsid w:val="003E057F"/>
    <w:rsid w:val="003E0937"/>
    <w:rsid w:val="003E094F"/>
    <w:rsid w:val="003E0973"/>
    <w:rsid w:val="003E113C"/>
    <w:rsid w:val="003E1A94"/>
    <w:rsid w:val="003E214B"/>
    <w:rsid w:val="003E2330"/>
    <w:rsid w:val="003E2E7E"/>
    <w:rsid w:val="003E3881"/>
    <w:rsid w:val="003E3B24"/>
    <w:rsid w:val="003E3EEE"/>
    <w:rsid w:val="003E4092"/>
    <w:rsid w:val="003E449A"/>
    <w:rsid w:val="003E4603"/>
    <w:rsid w:val="003E4D1F"/>
    <w:rsid w:val="003E4E84"/>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6D"/>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384A"/>
    <w:rsid w:val="0040393A"/>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23B"/>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1DE3"/>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1E0"/>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DC4"/>
    <w:rsid w:val="00597DCC"/>
    <w:rsid w:val="005A0130"/>
    <w:rsid w:val="005A05BA"/>
    <w:rsid w:val="005A0FEE"/>
    <w:rsid w:val="005A1409"/>
    <w:rsid w:val="005A1F51"/>
    <w:rsid w:val="005A21EC"/>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D61"/>
    <w:rsid w:val="005D3D63"/>
    <w:rsid w:val="005D449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2816"/>
    <w:rsid w:val="00653F73"/>
    <w:rsid w:val="00653FB5"/>
    <w:rsid w:val="00654541"/>
    <w:rsid w:val="0065476F"/>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6BE"/>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A5A"/>
    <w:rsid w:val="006B7D5A"/>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842"/>
    <w:rsid w:val="006D795D"/>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25A"/>
    <w:rsid w:val="006F13AD"/>
    <w:rsid w:val="006F1439"/>
    <w:rsid w:val="006F2225"/>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0C4"/>
    <w:rsid w:val="0070112E"/>
    <w:rsid w:val="00701374"/>
    <w:rsid w:val="00701896"/>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068"/>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16"/>
    <w:rsid w:val="00734EAD"/>
    <w:rsid w:val="00734FD7"/>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1FB6"/>
    <w:rsid w:val="007520D8"/>
    <w:rsid w:val="0075257B"/>
    <w:rsid w:val="00752679"/>
    <w:rsid w:val="00752A5D"/>
    <w:rsid w:val="00752E3C"/>
    <w:rsid w:val="007531D7"/>
    <w:rsid w:val="0075398B"/>
    <w:rsid w:val="00753A3A"/>
    <w:rsid w:val="00753F3D"/>
    <w:rsid w:val="00754C52"/>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B60"/>
    <w:rsid w:val="007D0483"/>
    <w:rsid w:val="007D05F2"/>
    <w:rsid w:val="007D1811"/>
    <w:rsid w:val="007D189C"/>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5ACF"/>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1ED2"/>
    <w:rsid w:val="00812006"/>
    <w:rsid w:val="00812193"/>
    <w:rsid w:val="008123D7"/>
    <w:rsid w:val="00812F48"/>
    <w:rsid w:val="00813C29"/>
    <w:rsid w:val="0081403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957"/>
    <w:rsid w:val="00832025"/>
    <w:rsid w:val="008322F9"/>
    <w:rsid w:val="008329CD"/>
    <w:rsid w:val="00832CD3"/>
    <w:rsid w:val="00833B01"/>
    <w:rsid w:val="00834014"/>
    <w:rsid w:val="008342FB"/>
    <w:rsid w:val="0083446F"/>
    <w:rsid w:val="0083462A"/>
    <w:rsid w:val="00834728"/>
    <w:rsid w:val="0083486E"/>
    <w:rsid w:val="00834D9B"/>
    <w:rsid w:val="00834E25"/>
    <w:rsid w:val="00834E84"/>
    <w:rsid w:val="008350FF"/>
    <w:rsid w:val="00835285"/>
    <w:rsid w:val="008356D7"/>
    <w:rsid w:val="008357E7"/>
    <w:rsid w:val="00835943"/>
    <w:rsid w:val="00835A6E"/>
    <w:rsid w:val="00835A8E"/>
    <w:rsid w:val="00835BF6"/>
    <w:rsid w:val="008362A2"/>
    <w:rsid w:val="00836535"/>
    <w:rsid w:val="00836D65"/>
    <w:rsid w:val="00836FA3"/>
    <w:rsid w:val="00837E0C"/>
    <w:rsid w:val="0084028E"/>
    <w:rsid w:val="0084115B"/>
    <w:rsid w:val="008412E0"/>
    <w:rsid w:val="00841892"/>
    <w:rsid w:val="00841CAA"/>
    <w:rsid w:val="00841F64"/>
    <w:rsid w:val="00842208"/>
    <w:rsid w:val="008423A4"/>
    <w:rsid w:val="00842FCB"/>
    <w:rsid w:val="008431FC"/>
    <w:rsid w:val="008435B8"/>
    <w:rsid w:val="00843A37"/>
    <w:rsid w:val="0084406A"/>
    <w:rsid w:val="008441F2"/>
    <w:rsid w:val="00844348"/>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0D"/>
    <w:rsid w:val="008477DA"/>
    <w:rsid w:val="00847BD4"/>
    <w:rsid w:val="00847D3D"/>
    <w:rsid w:val="0085002E"/>
    <w:rsid w:val="00850230"/>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81"/>
    <w:rsid w:val="00892DA2"/>
    <w:rsid w:val="00892F12"/>
    <w:rsid w:val="00892F23"/>
    <w:rsid w:val="008930C4"/>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126"/>
    <w:rsid w:val="008E2396"/>
    <w:rsid w:val="008E2A38"/>
    <w:rsid w:val="008E3738"/>
    <w:rsid w:val="008E3C99"/>
    <w:rsid w:val="008E3CAC"/>
    <w:rsid w:val="008E4B5E"/>
    <w:rsid w:val="008E50C4"/>
    <w:rsid w:val="008E51D7"/>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1E0"/>
    <w:rsid w:val="00907578"/>
    <w:rsid w:val="009078ED"/>
    <w:rsid w:val="00907FD7"/>
    <w:rsid w:val="00910890"/>
    <w:rsid w:val="00911BD9"/>
    <w:rsid w:val="00911F2F"/>
    <w:rsid w:val="00911F88"/>
    <w:rsid w:val="00912439"/>
    <w:rsid w:val="009124B6"/>
    <w:rsid w:val="00912504"/>
    <w:rsid w:val="009128A9"/>
    <w:rsid w:val="009129FF"/>
    <w:rsid w:val="00912C5E"/>
    <w:rsid w:val="00912CB0"/>
    <w:rsid w:val="009136E6"/>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1FFA"/>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7D4"/>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86E"/>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F10"/>
    <w:rsid w:val="009D42E5"/>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0C56"/>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8E4"/>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DA0"/>
    <w:rsid w:val="00AA2F97"/>
    <w:rsid w:val="00AA2FC0"/>
    <w:rsid w:val="00AA3132"/>
    <w:rsid w:val="00AA380E"/>
    <w:rsid w:val="00AA4738"/>
    <w:rsid w:val="00AA47C8"/>
    <w:rsid w:val="00AA47DB"/>
    <w:rsid w:val="00AA5367"/>
    <w:rsid w:val="00AA5578"/>
    <w:rsid w:val="00AA5B63"/>
    <w:rsid w:val="00AA5D77"/>
    <w:rsid w:val="00AA636C"/>
    <w:rsid w:val="00AA6E2D"/>
    <w:rsid w:val="00AA7588"/>
    <w:rsid w:val="00AA773F"/>
    <w:rsid w:val="00AA78EB"/>
    <w:rsid w:val="00AA7AEB"/>
    <w:rsid w:val="00AB088B"/>
    <w:rsid w:val="00AB1155"/>
    <w:rsid w:val="00AB13DA"/>
    <w:rsid w:val="00AB179C"/>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74E"/>
    <w:rsid w:val="00AC4E15"/>
    <w:rsid w:val="00AC53EA"/>
    <w:rsid w:val="00AC5433"/>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0C"/>
    <w:rsid w:val="00AE153E"/>
    <w:rsid w:val="00AE1B73"/>
    <w:rsid w:val="00AE1C96"/>
    <w:rsid w:val="00AE220A"/>
    <w:rsid w:val="00AE2BC8"/>
    <w:rsid w:val="00AE325A"/>
    <w:rsid w:val="00AE342C"/>
    <w:rsid w:val="00AE3A54"/>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61B1"/>
    <w:rsid w:val="00B26695"/>
    <w:rsid w:val="00B266E1"/>
    <w:rsid w:val="00B26A56"/>
    <w:rsid w:val="00B26C99"/>
    <w:rsid w:val="00B26E0A"/>
    <w:rsid w:val="00B27103"/>
    <w:rsid w:val="00B271EB"/>
    <w:rsid w:val="00B27243"/>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279D"/>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10B60"/>
    <w:rsid w:val="00C1103F"/>
    <w:rsid w:val="00C117F1"/>
    <w:rsid w:val="00C11834"/>
    <w:rsid w:val="00C11A10"/>
    <w:rsid w:val="00C1200D"/>
    <w:rsid w:val="00C12254"/>
    <w:rsid w:val="00C124D6"/>
    <w:rsid w:val="00C12542"/>
    <w:rsid w:val="00C125AE"/>
    <w:rsid w:val="00C12857"/>
    <w:rsid w:val="00C1300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C09"/>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3D8"/>
    <w:rsid w:val="00CA2735"/>
    <w:rsid w:val="00CA27CB"/>
    <w:rsid w:val="00CA291E"/>
    <w:rsid w:val="00CA292B"/>
    <w:rsid w:val="00CA2D2C"/>
    <w:rsid w:val="00CA2ED1"/>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C01"/>
    <w:rsid w:val="00D31E0F"/>
    <w:rsid w:val="00D3248B"/>
    <w:rsid w:val="00D324ED"/>
    <w:rsid w:val="00D32B52"/>
    <w:rsid w:val="00D3391D"/>
    <w:rsid w:val="00D33D11"/>
    <w:rsid w:val="00D34372"/>
    <w:rsid w:val="00D347D9"/>
    <w:rsid w:val="00D348A5"/>
    <w:rsid w:val="00D35362"/>
    <w:rsid w:val="00D359E1"/>
    <w:rsid w:val="00D35BAB"/>
    <w:rsid w:val="00D36308"/>
    <w:rsid w:val="00D365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A4E"/>
    <w:rsid w:val="00D72C1B"/>
    <w:rsid w:val="00D72D38"/>
    <w:rsid w:val="00D7342C"/>
    <w:rsid w:val="00D7385A"/>
    <w:rsid w:val="00D7397A"/>
    <w:rsid w:val="00D73F6B"/>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7587"/>
    <w:rsid w:val="00DE7657"/>
    <w:rsid w:val="00DE76D5"/>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AA"/>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DF8"/>
    <w:rsid w:val="00E22E83"/>
    <w:rsid w:val="00E22F8F"/>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37786"/>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A82"/>
    <w:rsid w:val="00EF7C57"/>
    <w:rsid w:val="00F00013"/>
    <w:rsid w:val="00F005A0"/>
    <w:rsid w:val="00F00B86"/>
    <w:rsid w:val="00F00E6B"/>
    <w:rsid w:val="00F01202"/>
    <w:rsid w:val="00F013EF"/>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B2B"/>
    <w:rsid w:val="00F06C44"/>
    <w:rsid w:val="00F07600"/>
    <w:rsid w:val="00F0798D"/>
    <w:rsid w:val="00F07B45"/>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3FFB"/>
    <w:rsid w:val="00F744AE"/>
    <w:rsid w:val="00F74914"/>
    <w:rsid w:val="00F74C8F"/>
    <w:rsid w:val="00F74D6A"/>
    <w:rsid w:val="00F74D6F"/>
    <w:rsid w:val="00F7547C"/>
    <w:rsid w:val="00F757BB"/>
    <w:rsid w:val="00F75A3E"/>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90E"/>
    <w:rsid w:val="00FA5FEA"/>
    <w:rsid w:val="00FA611D"/>
    <w:rsid w:val="00FA628C"/>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AF7"/>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45723</TotalTime>
  <Pages>3</Pages>
  <Words>568</Words>
  <Characters>3238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9037</cp:revision>
  <dcterms:created xsi:type="dcterms:W3CDTF">2024-06-20T08:51:00Z</dcterms:created>
  <dcterms:modified xsi:type="dcterms:W3CDTF">2024-08-07T13:23:00Z</dcterms:modified>
  <cp:category/>
</cp:coreProperties>
</file>