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B18" w:rsidRPr="00694B18" w:rsidRDefault="00694B18" w:rsidP="00694B18">
      <w:pPr>
        <w:rPr>
          <w:rFonts w:ascii="Trebuchet MS" w:eastAsia="Times New Roman" w:hAnsi="Trebuchet MS" w:cs="Times New Roman"/>
          <w:color w:val="000000"/>
          <w:kern w:val="0"/>
          <w:sz w:val="18"/>
          <w:szCs w:val="18"/>
          <w:lang w:eastAsia="ru-RU"/>
        </w:rPr>
      </w:pPr>
      <w:r w:rsidRPr="00694B18">
        <w:rPr>
          <w:rFonts w:ascii="Trebuchet MS" w:eastAsia="Times New Roman" w:hAnsi="Trebuchet MS" w:cs="Times New Roman" w:hint="eastAsia"/>
          <w:color w:val="000000"/>
          <w:kern w:val="0"/>
          <w:sz w:val="18"/>
          <w:szCs w:val="18"/>
          <w:lang w:eastAsia="ru-RU"/>
        </w:rPr>
        <w:t>Содержание</w:t>
      </w:r>
    </w:p>
    <w:p w:rsidR="00694B18" w:rsidRPr="00694B18" w:rsidRDefault="00694B18" w:rsidP="00694B18">
      <w:pPr>
        <w:rPr>
          <w:rFonts w:ascii="Trebuchet MS" w:eastAsia="Times New Roman" w:hAnsi="Trebuchet MS" w:cs="Times New Roman"/>
          <w:color w:val="000000"/>
          <w:kern w:val="0"/>
          <w:sz w:val="18"/>
          <w:szCs w:val="18"/>
          <w:lang w:eastAsia="ru-RU"/>
        </w:rPr>
      </w:pPr>
      <w:r w:rsidRPr="00694B18">
        <w:rPr>
          <w:rFonts w:ascii="Trebuchet MS" w:eastAsia="Times New Roman" w:hAnsi="Trebuchet MS" w:cs="Times New Roman" w:hint="eastAsia"/>
          <w:color w:val="000000"/>
          <w:kern w:val="0"/>
          <w:sz w:val="18"/>
          <w:szCs w:val="18"/>
          <w:lang w:eastAsia="ru-RU"/>
        </w:rPr>
        <w:t>ВВЕДЕНИЕ</w:t>
      </w:r>
      <w:r w:rsidRPr="00694B18">
        <w:rPr>
          <w:rFonts w:ascii="Trebuchet MS" w:eastAsia="Times New Roman" w:hAnsi="Trebuchet MS" w:cs="Times New Roman"/>
          <w:color w:val="000000"/>
          <w:kern w:val="0"/>
          <w:sz w:val="18"/>
          <w:szCs w:val="18"/>
          <w:lang w:eastAsia="ru-RU"/>
        </w:rPr>
        <w:t>...3</w:t>
      </w:r>
    </w:p>
    <w:p w:rsidR="00694B18" w:rsidRPr="00694B18" w:rsidRDefault="00694B18" w:rsidP="00694B18">
      <w:pPr>
        <w:rPr>
          <w:rFonts w:ascii="Trebuchet MS" w:eastAsia="Times New Roman" w:hAnsi="Trebuchet MS" w:cs="Times New Roman"/>
          <w:color w:val="000000"/>
          <w:kern w:val="0"/>
          <w:sz w:val="18"/>
          <w:szCs w:val="18"/>
          <w:lang w:eastAsia="ru-RU"/>
        </w:rPr>
      </w:pPr>
    </w:p>
    <w:p w:rsidR="00694B18" w:rsidRPr="00694B18" w:rsidRDefault="00694B18" w:rsidP="00694B18">
      <w:pPr>
        <w:rPr>
          <w:rFonts w:ascii="Trebuchet MS" w:eastAsia="Times New Roman" w:hAnsi="Trebuchet MS" w:cs="Times New Roman"/>
          <w:color w:val="000000"/>
          <w:kern w:val="0"/>
          <w:sz w:val="18"/>
          <w:szCs w:val="18"/>
          <w:lang w:eastAsia="ru-RU"/>
        </w:rPr>
      </w:pPr>
      <w:r w:rsidRPr="00694B18">
        <w:rPr>
          <w:rFonts w:ascii="Trebuchet MS" w:eastAsia="Times New Roman" w:hAnsi="Trebuchet MS" w:cs="Times New Roman" w:hint="eastAsia"/>
          <w:color w:val="000000"/>
          <w:kern w:val="0"/>
          <w:sz w:val="18"/>
          <w:szCs w:val="18"/>
          <w:lang w:eastAsia="ru-RU"/>
        </w:rPr>
        <w:t>ГЛАВА</w:t>
      </w:r>
      <w:r w:rsidRPr="00694B18">
        <w:rPr>
          <w:rFonts w:ascii="Trebuchet MS" w:eastAsia="Times New Roman" w:hAnsi="Trebuchet MS" w:cs="Times New Roman"/>
          <w:color w:val="000000"/>
          <w:kern w:val="0"/>
          <w:sz w:val="18"/>
          <w:szCs w:val="18"/>
          <w:lang w:eastAsia="ru-RU"/>
        </w:rPr>
        <w:t xml:space="preserve"> 1. </w:t>
      </w:r>
      <w:r w:rsidRPr="00694B18">
        <w:rPr>
          <w:rFonts w:ascii="Trebuchet MS" w:eastAsia="Times New Roman" w:hAnsi="Trebuchet MS" w:cs="Times New Roman" w:hint="eastAsia"/>
          <w:color w:val="000000"/>
          <w:kern w:val="0"/>
          <w:sz w:val="18"/>
          <w:szCs w:val="18"/>
          <w:lang w:eastAsia="ru-RU"/>
        </w:rPr>
        <w:t>ТЕОРЕТИЧЕСКИЕ</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ОСНОВЫ</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ГРАЖДАНСКО</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ПРАВОВОГО</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СТАТУСА</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РЕГИОНАЛЬНОГО</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УПРАВЛЕНИЯ</w:t>
      </w:r>
      <w:r w:rsidRPr="00694B18">
        <w:rPr>
          <w:rFonts w:ascii="Trebuchet MS" w:eastAsia="Times New Roman" w:hAnsi="Trebuchet MS" w:cs="Times New Roman"/>
          <w:color w:val="000000"/>
          <w:kern w:val="0"/>
          <w:sz w:val="18"/>
          <w:szCs w:val="18"/>
          <w:lang w:eastAsia="ru-RU"/>
        </w:rPr>
        <w:t>...13</w:t>
      </w:r>
    </w:p>
    <w:p w:rsidR="00694B18" w:rsidRPr="00694B18" w:rsidRDefault="00694B18" w:rsidP="00694B18">
      <w:pPr>
        <w:rPr>
          <w:rFonts w:ascii="Trebuchet MS" w:eastAsia="Times New Roman" w:hAnsi="Trebuchet MS" w:cs="Times New Roman"/>
          <w:color w:val="000000"/>
          <w:kern w:val="0"/>
          <w:sz w:val="18"/>
          <w:szCs w:val="18"/>
          <w:lang w:eastAsia="ru-RU"/>
        </w:rPr>
      </w:pPr>
    </w:p>
    <w:p w:rsidR="00694B18" w:rsidRPr="00694B18" w:rsidRDefault="00694B18" w:rsidP="00694B18">
      <w:pPr>
        <w:rPr>
          <w:rFonts w:ascii="Trebuchet MS" w:eastAsia="Times New Roman" w:hAnsi="Trebuchet MS" w:cs="Times New Roman"/>
          <w:color w:val="000000"/>
          <w:kern w:val="0"/>
          <w:sz w:val="18"/>
          <w:szCs w:val="18"/>
          <w:lang w:eastAsia="ru-RU"/>
        </w:rPr>
      </w:pPr>
      <w:r w:rsidRPr="00694B18">
        <w:rPr>
          <w:rFonts w:ascii="Trebuchet MS" w:eastAsia="Times New Roman" w:hAnsi="Trebuchet MS" w:cs="Times New Roman"/>
          <w:color w:val="000000"/>
          <w:kern w:val="0"/>
          <w:sz w:val="18"/>
          <w:szCs w:val="18"/>
          <w:lang w:eastAsia="ru-RU"/>
        </w:rPr>
        <w:t xml:space="preserve">1.1. </w:t>
      </w:r>
      <w:r w:rsidRPr="00694B18">
        <w:rPr>
          <w:rFonts w:ascii="Trebuchet MS" w:eastAsia="Times New Roman" w:hAnsi="Trebuchet MS" w:cs="Times New Roman" w:hint="eastAsia"/>
          <w:color w:val="000000"/>
          <w:kern w:val="0"/>
          <w:sz w:val="18"/>
          <w:szCs w:val="18"/>
          <w:lang w:eastAsia="ru-RU"/>
        </w:rPr>
        <w:t>Сущность</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гражданско</w:t>
      </w:r>
      <w:r w:rsidRPr="00694B18">
        <w:rPr>
          <w:rFonts w:ascii="Trebuchet MS" w:eastAsia="Times New Roman" w:hAnsi="Trebuchet MS" w:cs="Times New Roman"/>
          <w:color w:val="000000"/>
          <w:kern w:val="0"/>
          <w:sz w:val="18"/>
          <w:szCs w:val="18"/>
          <w:lang w:eastAsia="ru-RU"/>
        </w:rPr>
        <w:t>-</w:t>
      </w:r>
      <w:r w:rsidRPr="00694B18">
        <w:rPr>
          <w:rFonts w:ascii="Trebuchet MS" w:eastAsia="Times New Roman" w:hAnsi="Trebuchet MS" w:cs="Times New Roman" w:hint="eastAsia"/>
          <w:color w:val="000000"/>
          <w:kern w:val="0"/>
          <w:sz w:val="18"/>
          <w:szCs w:val="18"/>
          <w:lang w:eastAsia="ru-RU"/>
        </w:rPr>
        <w:t>правового</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статуса</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регионального</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управления</w:t>
      </w:r>
      <w:r w:rsidRPr="00694B18">
        <w:rPr>
          <w:rFonts w:ascii="Trebuchet MS" w:eastAsia="Times New Roman" w:hAnsi="Trebuchet MS" w:cs="Times New Roman"/>
          <w:color w:val="000000"/>
          <w:kern w:val="0"/>
          <w:sz w:val="18"/>
          <w:szCs w:val="18"/>
          <w:lang w:eastAsia="ru-RU"/>
        </w:rPr>
        <w:t>... 13</w:t>
      </w:r>
    </w:p>
    <w:p w:rsidR="00694B18" w:rsidRPr="00694B18" w:rsidRDefault="00694B18" w:rsidP="00694B18">
      <w:pPr>
        <w:rPr>
          <w:rFonts w:ascii="Trebuchet MS" w:eastAsia="Times New Roman" w:hAnsi="Trebuchet MS" w:cs="Times New Roman"/>
          <w:color w:val="000000"/>
          <w:kern w:val="0"/>
          <w:sz w:val="18"/>
          <w:szCs w:val="18"/>
          <w:lang w:eastAsia="ru-RU"/>
        </w:rPr>
      </w:pPr>
    </w:p>
    <w:p w:rsidR="00694B18" w:rsidRPr="00694B18" w:rsidRDefault="00694B18" w:rsidP="00694B18">
      <w:pPr>
        <w:rPr>
          <w:rFonts w:ascii="Trebuchet MS" w:eastAsia="Times New Roman" w:hAnsi="Trebuchet MS" w:cs="Times New Roman"/>
          <w:color w:val="000000"/>
          <w:kern w:val="0"/>
          <w:sz w:val="18"/>
          <w:szCs w:val="18"/>
          <w:lang w:eastAsia="ru-RU"/>
        </w:rPr>
      </w:pPr>
      <w:r w:rsidRPr="00694B18">
        <w:rPr>
          <w:rFonts w:ascii="Trebuchet MS" w:eastAsia="Times New Roman" w:hAnsi="Trebuchet MS" w:cs="Times New Roman"/>
          <w:color w:val="000000"/>
          <w:kern w:val="0"/>
          <w:sz w:val="18"/>
          <w:szCs w:val="18"/>
          <w:lang w:eastAsia="ru-RU"/>
        </w:rPr>
        <w:t xml:space="preserve">1.2. </w:t>
      </w:r>
      <w:r w:rsidRPr="00694B18">
        <w:rPr>
          <w:rFonts w:ascii="Trebuchet MS" w:eastAsia="Times New Roman" w:hAnsi="Trebuchet MS" w:cs="Times New Roman" w:hint="eastAsia"/>
          <w:color w:val="000000"/>
          <w:kern w:val="0"/>
          <w:sz w:val="18"/>
          <w:szCs w:val="18"/>
          <w:lang w:eastAsia="ru-RU"/>
        </w:rPr>
        <w:t>Положение</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регионального</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управления</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в</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системе</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юридических</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лиц</w:t>
      </w:r>
      <w:r w:rsidRPr="00694B18">
        <w:rPr>
          <w:rFonts w:ascii="Trebuchet MS" w:eastAsia="Times New Roman" w:hAnsi="Trebuchet MS" w:cs="Times New Roman"/>
          <w:color w:val="000000"/>
          <w:kern w:val="0"/>
          <w:sz w:val="18"/>
          <w:szCs w:val="18"/>
          <w:lang w:eastAsia="ru-RU"/>
        </w:rPr>
        <w:t>...34</w:t>
      </w:r>
    </w:p>
    <w:p w:rsidR="00694B18" w:rsidRPr="00694B18" w:rsidRDefault="00694B18" w:rsidP="00694B18">
      <w:pPr>
        <w:rPr>
          <w:rFonts w:ascii="Trebuchet MS" w:eastAsia="Times New Roman" w:hAnsi="Trebuchet MS" w:cs="Times New Roman"/>
          <w:color w:val="000000"/>
          <w:kern w:val="0"/>
          <w:sz w:val="18"/>
          <w:szCs w:val="18"/>
          <w:lang w:eastAsia="ru-RU"/>
        </w:rPr>
      </w:pPr>
    </w:p>
    <w:p w:rsidR="00694B18" w:rsidRPr="00694B18" w:rsidRDefault="00694B18" w:rsidP="00694B18">
      <w:pPr>
        <w:rPr>
          <w:rFonts w:ascii="Trebuchet MS" w:eastAsia="Times New Roman" w:hAnsi="Trebuchet MS" w:cs="Times New Roman"/>
          <w:color w:val="000000"/>
          <w:kern w:val="0"/>
          <w:sz w:val="18"/>
          <w:szCs w:val="18"/>
          <w:lang w:eastAsia="ru-RU"/>
        </w:rPr>
      </w:pPr>
      <w:r w:rsidRPr="00694B18">
        <w:rPr>
          <w:rFonts w:ascii="Trebuchet MS" w:eastAsia="Times New Roman" w:hAnsi="Trebuchet MS" w:cs="Times New Roman"/>
          <w:color w:val="000000"/>
          <w:kern w:val="0"/>
          <w:sz w:val="18"/>
          <w:szCs w:val="18"/>
          <w:lang w:eastAsia="ru-RU"/>
        </w:rPr>
        <w:t xml:space="preserve">1.3. </w:t>
      </w:r>
      <w:r w:rsidRPr="00694B18">
        <w:rPr>
          <w:rFonts w:ascii="Trebuchet MS" w:eastAsia="Times New Roman" w:hAnsi="Trebuchet MS" w:cs="Times New Roman" w:hint="eastAsia"/>
          <w:color w:val="000000"/>
          <w:kern w:val="0"/>
          <w:sz w:val="18"/>
          <w:szCs w:val="18"/>
          <w:lang w:eastAsia="ru-RU"/>
        </w:rPr>
        <w:t>Специфика</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компетенции</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регионального</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управления</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в</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различных</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видах</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гражданских</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правоотношений</w:t>
      </w:r>
      <w:r w:rsidRPr="00694B18">
        <w:rPr>
          <w:rFonts w:ascii="Trebuchet MS" w:eastAsia="Times New Roman" w:hAnsi="Trebuchet MS" w:cs="Times New Roman"/>
          <w:color w:val="000000"/>
          <w:kern w:val="0"/>
          <w:sz w:val="18"/>
          <w:szCs w:val="18"/>
          <w:lang w:eastAsia="ru-RU"/>
        </w:rPr>
        <w:t>...54</w:t>
      </w:r>
    </w:p>
    <w:p w:rsidR="00694B18" w:rsidRPr="00694B18" w:rsidRDefault="00694B18" w:rsidP="00694B18">
      <w:pPr>
        <w:rPr>
          <w:rFonts w:ascii="Trebuchet MS" w:eastAsia="Times New Roman" w:hAnsi="Trebuchet MS" w:cs="Times New Roman"/>
          <w:color w:val="000000"/>
          <w:kern w:val="0"/>
          <w:sz w:val="18"/>
          <w:szCs w:val="18"/>
          <w:lang w:eastAsia="ru-RU"/>
        </w:rPr>
      </w:pPr>
    </w:p>
    <w:p w:rsidR="00694B18" w:rsidRPr="00694B18" w:rsidRDefault="00694B18" w:rsidP="00694B18">
      <w:pPr>
        <w:rPr>
          <w:rFonts w:ascii="Trebuchet MS" w:eastAsia="Times New Roman" w:hAnsi="Trebuchet MS" w:cs="Times New Roman"/>
          <w:color w:val="000000"/>
          <w:kern w:val="0"/>
          <w:sz w:val="18"/>
          <w:szCs w:val="18"/>
          <w:lang w:eastAsia="ru-RU"/>
        </w:rPr>
      </w:pPr>
      <w:r w:rsidRPr="00694B18">
        <w:rPr>
          <w:rFonts w:ascii="Trebuchet MS" w:eastAsia="Times New Roman" w:hAnsi="Trebuchet MS" w:cs="Times New Roman" w:hint="eastAsia"/>
          <w:color w:val="000000"/>
          <w:kern w:val="0"/>
          <w:sz w:val="18"/>
          <w:szCs w:val="18"/>
          <w:lang w:eastAsia="ru-RU"/>
        </w:rPr>
        <w:t>ГЛАВА</w:t>
      </w:r>
      <w:r w:rsidRPr="00694B18">
        <w:rPr>
          <w:rFonts w:ascii="Trebuchet MS" w:eastAsia="Times New Roman" w:hAnsi="Trebuchet MS" w:cs="Times New Roman"/>
          <w:color w:val="000000"/>
          <w:kern w:val="0"/>
          <w:sz w:val="18"/>
          <w:szCs w:val="18"/>
          <w:lang w:eastAsia="ru-RU"/>
        </w:rPr>
        <w:t xml:space="preserve"> 2. </w:t>
      </w:r>
      <w:r w:rsidRPr="00694B18">
        <w:rPr>
          <w:rFonts w:ascii="Trebuchet MS" w:eastAsia="Times New Roman" w:hAnsi="Trebuchet MS" w:cs="Times New Roman" w:hint="eastAsia"/>
          <w:color w:val="000000"/>
          <w:kern w:val="0"/>
          <w:sz w:val="18"/>
          <w:szCs w:val="18"/>
          <w:lang w:eastAsia="ru-RU"/>
        </w:rPr>
        <w:t>ОСНОВНЫЕ</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НАПРАВЛЕНИЯ</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РЕАЛИЗАЦИИ</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ГРАЖДАНСКО</w:t>
      </w:r>
      <w:r w:rsidRPr="00694B18">
        <w:rPr>
          <w:rFonts w:ascii="Trebuchet MS" w:eastAsia="Times New Roman" w:hAnsi="Trebuchet MS" w:cs="Times New Roman"/>
          <w:color w:val="000000"/>
          <w:kern w:val="0"/>
          <w:sz w:val="18"/>
          <w:szCs w:val="18"/>
          <w:lang w:eastAsia="ru-RU"/>
        </w:rPr>
        <w:t>-</w:t>
      </w:r>
      <w:r w:rsidRPr="00694B18">
        <w:rPr>
          <w:rFonts w:ascii="Trebuchet MS" w:eastAsia="Times New Roman" w:hAnsi="Trebuchet MS" w:cs="Times New Roman" w:hint="eastAsia"/>
          <w:color w:val="000000"/>
          <w:kern w:val="0"/>
          <w:sz w:val="18"/>
          <w:szCs w:val="18"/>
          <w:lang w:eastAsia="ru-RU"/>
        </w:rPr>
        <w:t>ПРАВОВОГО</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СТАТУСА</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РЕГИОНАЛЬНОГО</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УПРАВЛЕНИЯ</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И</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ПЕРСПЕКТИВЫ</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ЕГО</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СОВЕРШЕНСТВОВАНИЯ</w:t>
      </w:r>
      <w:r w:rsidRPr="00694B18">
        <w:rPr>
          <w:rFonts w:ascii="Trebuchet MS" w:eastAsia="Times New Roman" w:hAnsi="Trebuchet MS" w:cs="Times New Roman"/>
          <w:color w:val="000000"/>
          <w:kern w:val="0"/>
          <w:sz w:val="18"/>
          <w:szCs w:val="18"/>
          <w:lang w:eastAsia="ru-RU"/>
        </w:rPr>
        <w:t>...74</w:t>
      </w:r>
    </w:p>
    <w:p w:rsidR="00694B18" w:rsidRPr="00694B18" w:rsidRDefault="00694B18" w:rsidP="00694B18">
      <w:pPr>
        <w:rPr>
          <w:rFonts w:ascii="Trebuchet MS" w:eastAsia="Times New Roman" w:hAnsi="Trebuchet MS" w:cs="Times New Roman"/>
          <w:color w:val="000000"/>
          <w:kern w:val="0"/>
          <w:sz w:val="18"/>
          <w:szCs w:val="18"/>
          <w:lang w:eastAsia="ru-RU"/>
        </w:rPr>
      </w:pPr>
    </w:p>
    <w:p w:rsidR="00694B18" w:rsidRPr="00694B18" w:rsidRDefault="00694B18" w:rsidP="00694B18">
      <w:pPr>
        <w:rPr>
          <w:rFonts w:ascii="Trebuchet MS" w:eastAsia="Times New Roman" w:hAnsi="Trebuchet MS" w:cs="Times New Roman"/>
          <w:color w:val="000000"/>
          <w:kern w:val="0"/>
          <w:sz w:val="18"/>
          <w:szCs w:val="18"/>
          <w:lang w:eastAsia="ru-RU"/>
        </w:rPr>
      </w:pPr>
      <w:r w:rsidRPr="00694B18">
        <w:rPr>
          <w:rFonts w:ascii="Trebuchet MS" w:eastAsia="Times New Roman" w:hAnsi="Trebuchet MS" w:cs="Times New Roman"/>
          <w:color w:val="000000"/>
          <w:kern w:val="0"/>
          <w:sz w:val="18"/>
          <w:szCs w:val="18"/>
          <w:lang w:eastAsia="ru-RU"/>
        </w:rPr>
        <w:t xml:space="preserve">2.1. </w:t>
      </w:r>
      <w:r w:rsidRPr="00694B18">
        <w:rPr>
          <w:rFonts w:ascii="Trebuchet MS" w:eastAsia="Times New Roman" w:hAnsi="Trebuchet MS" w:cs="Times New Roman" w:hint="eastAsia"/>
          <w:color w:val="000000"/>
          <w:kern w:val="0"/>
          <w:sz w:val="18"/>
          <w:szCs w:val="18"/>
          <w:lang w:eastAsia="ru-RU"/>
        </w:rPr>
        <w:t>Правовой</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режим</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имущества</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регионального</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управления</w:t>
      </w:r>
      <w:r w:rsidRPr="00694B18">
        <w:rPr>
          <w:rFonts w:ascii="Trebuchet MS" w:eastAsia="Times New Roman" w:hAnsi="Trebuchet MS" w:cs="Times New Roman"/>
          <w:color w:val="000000"/>
          <w:kern w:val="0"/>
          <w:sz w:val="18"/>
          <w:szCs w:val="18"/>
          <w:lang w:eastAsia="ru-RU"/>
        </w:rPr>
        <w:t>...74</w:t>
      </w:r>
    </w:p>
    <w:p w:rsidR="00694B18" w:rsidRPr="00694B18" w:rsidRDefault="00694B18" w:rsidP="00694B18">
      <w:pPr>
        <w:rPr>
          <w:rFonts w:ascii="Trebuchet MS" w:eastAsia="Times New Roman" w:hAnsi="Trebuchet MS" w:cs="Times New Roman"/>
          <w:color w:val="000000"/>
          <w:kern w:val="0"/>
          <w:sz w:val="18"/>
          <w:szCs w:val="18"/>
          <w:lang w:eastAsia="ru-RU"/>
        </w:rPr>
      </w:pPr>
    </w:p>
    <w:p w:rsidR="00694B18" w:rsidRPr="00694B18" w:rsidRDefault="00694B18" w:rsidP="00694B18">
      <w:pPr>
        <w:rPr>
          <w:rFonts w:ascii="Trebuchet MS" w:eastAsia="Times New Roman" w:hAnsi="Trebuchet MS" w:cs="Times New Roman"/>
          <w:color w:val="000000"/>
          <w:kern w:val="0"/>
          <w:sz w:val="18"/>
          <w:szCs w:val="18"/>
          <w:lang w:eastAsia="ru-RU"/>
        </w:rPr>
      </w:pPr>
      <w:r w:rsidRPr="00694B18">
        <w:rPr>
          <w:rFonts w:ascii="Trebuchet MS" w:eastAsia="Times New Roman" w:hAnsi="Trebuchet MS" w:cs="Times New Roman"/>
          <w:color w:val="000000"/>
          <w:kern w:val="0"/>
          <w:sz w:val="18"/>
          <w:szCs w:val="18"/>
          <w:lang w:eastAsia="ru-RU"/>
        </w:rPr>
        <w:t xml:space="preserve">2.2. </w:t>
      </w:r>
      <w:r w:rsidRPr="00694B18">
        <w:rPr>
          <w:rFonts w:ascii="Trebuchet MS" w:eastAsia="Times New Roman" w:hAnsi="Trebuchet MS" w:cs="Times New Roman" w:hint="eastAsia"/>
          <w:color w:val="000000"/>
          <w:kern w:val="0"/>
          <w:sz w:val="18"/>
          <w:szCs w:val="18"/>
          <w:lang w:eastAsia="ru-RU"/>
        </w:rPr>
        <w:t>Особенности</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участия</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регионального</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управления</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в</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обязательственных</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правоотношениях</w:t>
      </w:r>
      <w:r w:rsidRPr="00694B18">
        <w:rPr>
          <w:rFonts w:ascii="Trebuchet MS" w:eastAsia="Times New Roman" w:hAnsi="Trebuchet MS" w:cs="Times New Roman"/>
          <w:color w:val="000000"/>
          <w:kern w:val="0"/>
          <w:sz w:val="18"/>
          <w:szCs w:val="18"/>
          <w:lang w:eastAsia="ru-RU"/>
        </w:rPr>
        <w:t>...97</w:t>
      </w:r>
    </w:p>
    <w:p w:rsidR="00694B18" w:rsidRPr="00694B18" w:rsidRDefault="00694B18" w:rsidP="00694B18">
      <w:pPr>
        <w:rPr>
          <w:rFonts w:ascii="Trebuchet MS" w:eastAsia="Times New Roman" w:hAnsi="Trebuchet MS" w:cs="Times New Roman"/>
          <w:color w:val="000000"/>
          <w:kern w:val="0"/>
          <w:sz w:val="18"/>
          <w:szCs w:val="18"/>
          <w:lang w:eastAsia="ru-RU"/>
        </w:rPr>
      </w:pPr>
    </w:p>
    <w:p w:rsidR="00694B18" w:rsidRPr="00694B18" w:rsidRDefault="00694B18" w:rsidP="00694B18">
      <w:pPr>
        <w:rPr>
          <w:rFonts w:ascii="Trebuchet MS" w:eastAsia="Times New Roman" w:hAnsi="Trebuchet MS" w:cs="Times New Roman"/>
          <w:color w:val="000000"/>
          <w:kern w:val="0"/>
          <w:sz w:val="18"/>
          <w:szCs w:val="18"/>
          <w:lang w:eastAsia="ru-RU"/>
        </w:rPr>
      </w:pPr>
      <w:r w:rsidRPr="00694B18">
        <w:rPr>
          <w:rFonts w:ascii="Trebuchet MS" w:eastAsia="Times New Roman" w:hAnsi="Trebuchet MS" w:cs="Times New Roman"/>
          <w:color w:val="000000"/>
          <w:kern w:val="0"/>
          <w:sz w:val="18"/>
          <w:szCs w:val="18"/>
          <w:lang w:eastAsia="ru-RU"/>
        </w:rPr>
        <w:t xml:space="preserve">2.3. </w:t>
      </w:r>
      <w:r w:rsidRPr="00694B18">
        <w:rPr>
          <w:rFonts w:ascii="Trebuchet MS" w:eastAsia="Times New Roman" w:hAnsi="Trebuchet MS" w:cs="Times New Roman" w:hint="eastAsia"/>
          <w:color w:val="000000"/>
          <w:kern w:val="0"/>
          <w:sz w:val="18"/>
          <w:szCs w:val="18"/>
          <w:lang w:eastAsia="ru-RU"/>
        </w:rPr>
        <w:t>Перспективы</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совершенствования</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гражданско</w:t>
      </w:r>
      <w:r w:rsidRPr="00694B18">
        <w:rPr>
          <w:rFonts w:ascii="Trebuchet MS" w:eastAsia="Times New Roman" w:hAnsi="Trebuchet MS" w:cs="Times New Roman"/>
          <w:color w:val="000000"/>
          <w:kern w:val="0"/>
          <w:sz w:val="18"/>
          <w:szCs w:val="18"/>
          <w:lang w:eastAsia="ru-RU"/>
        </w:rPr>
        <w:t>-</w:t>
      </w:r>
      <w:r w:rsidRPr="00694B18">
        <w:rPr>
          <w:rFonts w:ascii="Trebuchet MS" w:eastAsia="Times New Roman" w:hAnsi="Trebuchet MS" w:cs="Times New Roman" w:hint="eastAsia"/>
          <w:color w:val="000000"/>
          <w:kern w:val="0"/>
          <w:sz w:val="18"/>
          <w:szCs w:val="18"/>
          <w:lang w:eastAsia="ru-RU"/>
        </w:rPr>
        <w:t>правового</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статуса</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регионального</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управления</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в</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современных</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условиях</w:t>
      </w:r>
      <w:r w:rsidRPr="00694B18">
        <w:rPr>
          <w:rFonts w:ascii="Trebuchet MS" w:eastAsia="Times New Roman" w:hAnsi="Trebuchet MS" w:cs="Times New Roman"/>
          <w:color w:val="000000"/>
          <w:kern w:val="0"/>
          <w:sz w:val="18"/>
          <w:szCs w:val="18"/>
          <w:lang w:eastAsia="ru-RU"/>
        </w:rPr>
        <w:t>...118</w:t>
      </w:r>
    </w:p>
    <w:p w:rsidR="00694B18" w:rsidRPr="00694B18" w:rsidRDefault="00694B18" w:rsidP="00694B18">
      <w:pPr>
        <w:rPr>
          <w:rFonts w:ascii="Trebuchet MS" w:eastAsia="Times New Roman" w:hAnsi="Trebuchet MS" w:cs="Times New Roman"/>
          <w:color w:val="000000"/>
          <w:kern w:val="0"/>
          <w:sz w:val="18"/>
          <w:szCs w:val="18"/>
          <w:lang w:eastAsia="ru-RU"/>
        </w:rPr>
      </w:pPr>
    </w:p>
    <w:p w:rsidR="00694B18" w:rsidRPr="00694B18" w:rsidRDefault="00694B18" w:rsidP="00694B18">
      <w:pPr>
        <w:rPr>
          <w:rFonts w:ascii="Trebuchet MS" w:eastAsia="Times New Roman" w:hAnsi="Trebuchet MS" w:cs="Times New Roman"/>
          <w:color w:val="000000"/>
          <w:kern w:val="0"/>
          <w:sz w:val="18"/>
          <w:szCs w:val="18"/>
          <w:lang w:eastAsia="ru-RU"/>
        </w:rPr>
      </w:pPr>
      <w:r w:rsidRPr="00694B18">
        <w:rPr>
          <w:rFonts w:ascii="Trebuchet MS" w:eastAsia="Times New Roman" w:hAnsi="Trebuchet MS" w:cs="Times New Roman" w:hint="eastAsia"/>
          <w:color w:val="000000"/>
          <w:kern w:val="0"/>
          <w:sz w:val="18"/>
          <w:szCs w:val="18"/>
          <w:lang w:eastAsia="ru-RU"/>
        </w:rPr>
        <w:t>ЗАКЛЮЧЕНИЕ</w:t>
      </w:r>
      <w:r w:rsidRPr="00694B18">
        <w:rPr>
          <w:rFonts w:ascii="Trebuchet MS" w:eastAsia="Times New Roman" w:hAnsi="Trebuchet MS" w:cs="Times New Roman"/>
          <w:color w:val="000000"/>
          <w:kern w:val="0"/>
          <w:sz w:val="18"/>
          <w:szCs w:val="18"/>
          <w:lang w:eastAsia="ru-RU"/>
        </w:rPr>
        <w:t>...138</w:t>
      </w:r>
    </w:p>
    <w:p w:rsidR="00694B18" w:rsidRPr="00694B18" w:rsidRDefault="00694B18" w:rsidP="00694B18">
      <w:pPr>
        <w:rPr>
          <w:rFonts w:ascii="Trebuchet MS" w:eastAsia="Times New Roman" w:hAnsi="Trebuchet MS" w:cs="Times New Roman"/>
          <w:color w:val="000000"/>
          <w:kern w:val="0"/>
          <w:sz w:val="18"/>
          <w:szCs w:val="18"/>
          <w:lang w:eastAsia="ru-RU"/>
        </w:rPr>
      </w:pPr>
    </w:p>
    <w:p w:rsidR="00694B18" w:rsidRPr="00694B18" w:rsidRDefault="00694B18" w:rsidP="00694B18">
      <w:pPr>
        <w:rPr>
          <w:rFonts w:ascii="Trebuchet MS" w:eastAsia="Times New Roman" w:hAnsi="Trebuchet MS" w:cs="Times New Roman"/>
          <w:color w:val="000000"/>
          <w:kern w:val="0"/>
          <w:sz w:val="18"/>
          <w:szCs w:val="18"/>
          <w:lang w:eastAsia="ru-RU"/>
        </w:rPr>
      </w:pPr>
      <w:r w:rsidRPr="00694B18">
        <w:rPr>
          <w:rFonts w:ascii="Trebuchet MS" w:eastAsia="Times New Roman" w:hAnsi="Trebuchet MS" w:cs="Times New Roman" w:hint="eastAsia"/>
          <w:color w:val="000000"/>
          <w:kern w:val="0"/>
          <w:sz w:val="18"/>
          <w:szCs w:val="18"/>
          <w:lang w:eastAsia="ru-RU"/>
        </w:rPr>
        <w:t>БИБЛИОГРАФИЧЕСКИЙ</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СПИСОК</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ИСПОЛЬЗОВАННОЙ</w:t>
      </w:r>
      <w:r w:rsidRPr="00694B18">
        <w:rPr>
          <w:rFonts w:ascii="Trebuchet MS" w:eastAsia="Times New Roman" w:hAnsi="Trebuchet MS" w:cs="Times New Roman"/>
          <w:color w:val="000000"/>
          <w:kern w:val="0"/>
          <w:sz w:val="18"/>
          <w:szCs w:val="18"/>
          <w:lang w:eastAsia="ru-RU"/>
        </w:rPr>
        <w:t xml:space="preserve"> </w:t>
      </w:r>
      <w:r w:rsidRPr="00694B18">
        <w:rPr>
          <w:rFonts w:ascii="Trebuchet MS" w:eastAsia="Times New Roman" w:hAnsi="Trebuchet MS" w:cs="Times New Roman" w:hint="eastAsia"/>
          <w:color w:val="000000"/>
          <w:kern w:val="0"/>
          <w:sz w:val="18"/>
          <w:szCs w:val="18"/>
          <w:lang w:eastAsia="ru-RU"/>
        </w:rPr>
        <w:t>ЛИТЕРАТУРЫ</w:t>
      </w:r>
      <w:r w:rsidRPr="00694B18">
        <w:rPr>
          <w:rFonts w:ascii="Trebuchet MS" w:eastAsia="Times New Roman" w:hAnsi="Trebuchet MS" w:cs="Times New Roman"/>
          <w:color w:val="000000"/>
          <w:kern w:val="0"/>
          <w:sz w:val="18"/>
          <w:szCs w:val="18"/>
          <w:lang w:eastAsia="ru-RU"/>
        </w:rPr>
        <w:t>...148</w:t>
      </w:r>
    </w:p>
    <w:p w:rsidR="00694B18" w:rsidRPr="00694B18" w:rsidRDefault="00694B18" w:rsidP="00694B18">
      <w:pPr>
        <w:rPr>
          <w:rFonts w:ascii="Trebuchet MS" w:eastAsia="Times New Roman" w:hAnsi="Trebuchet MS" w:cs="Times New Roman"/>
          <w:color w:val="000000"/>
          <w:kern w:val="0"/>
          <w:sz w:val="18"/>
          <w:szCs w:val="18"/>
          <w:lang w:eastAsia="ru-RU"/>
        </w:rPr>
      </w:pPr>
    </w:p>
    <w:p w:rsidR="00CF31FE" w:rsidRPr="00694B18" w:rsidRDefault="00694B18" w:rsidP="00694B18">
      <w:r w:rsidRPr="00694B18">
        <w:rPr>
          <w:rFonts w:ascii="Trebuchet MS" w:eastAsia="Times New Roman" w:hAnsi="Trebuchet MS" w:cs="Times New Roman" w:hint="eastAsia"/>
          <w:color w:val="000000"/>
          <w:kern w:val="0"/>
          <w:sz w:val="18"/>
          <w:szCs w:val="18"/>
          <w:lang w:eastAsia="ru-RU"/>
        </w:rPr>
        <w:t>ПРИЛОЖЕНИЯ</w:t>
      </w:r>
      <w:r w:rsidRPr="00694B18">
        <w:rPr>
          <w:rFonts w:ascii="Trebuchet MS" w:eastAsia="Times New Roman" w:hAnsi="Trebuchet MS" w:cs="Times New Roman"/>
          <w:color w:val="000000"/>
          <w:kern w:val="0"/>
          <w:sz w:val="18"/>
          <w:szCs w:val="18"/>
          <w:lang w:eastAsia="ru-RU"/>
        </w:rPr>
        <w:t>...170</w:t>
      </w:r>
      <w:bookmarkStart w:id="0" w:name="_GoBack"/>
      <w:bookmarkEnd w:id="0"/>
    </w:p>
    <w:sectPr w:rsidR="00CF31FE" w:rsidRPr="00694B1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849" w:rsidRDefault="00C17849">
      <w:pPr>
        <w:spacing w:after="0" w:line="240" w:lineRule="auto"/>
      </w:pPr>
      <w:r>
        <w:separator/>
      </w:r>
    </w:p>
  </w:endnote>
  <w:endnote w:type="continuationSeparator" w:id="0">
    <w:p w:rsidR="00C17849" w:rsidRDefault="00C1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849" w:rsidRDefault="00C17849"/>
    <w:p w:rsidR="00C17849" w:rsidRDefault="00C17849"/>
    <w:p w:rsidR="00C17849" w:rsidRDefault="00C17849"/>
    <w:p w:rsidR="00C17849" w:rsidRDefault="00C17849"/>
    <w:p w:rsidR="00C17849" w:rsidRDefault="00C17849"/>
    <w:p w:rsidR="00C17849" w:rsidRDefault="00C17849"/>
    <w:p w:rsidR="00C17849" w:rsidRDefault="00C1784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849" w:rsidRDefault="00C178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17849" w:rsidRDefault="00C178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17849" w:rsidRDefault="00C17849"/>
    <w:p w:rsidR="00C17849" w:rsidRDefault="00C17849"/>
    <w:p w:rsidR="00C17849" w:rsidRDefault="00C1784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849" w:rsidRDefault="00C17849"/>
                          <w:p w:rsidR="00C17849" w:rsidRDefault="00C1784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17849" w:rsidRDefault="00C17849"/>
                    <w:p w:rsidR="00C17849" w:rsidRDefault="00C1784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17849" w:rsidRDefault="00C17849"/>
    <w:p w:rsidR="00C17849" w:rsidRDefault="00C17849">
      <w:pPr>
        <w:rPr>
          <w:sz w:val="2"/>
          <w:szCs w:val="2"/>
        </w:rPr>
      </w:pPr>
    </w:p>
    <w:p w:rsidR="00C17849" w:rsidRDefault="00C17849"/>
    <w:p w:rsidR="00C17849" w:rsidRDefault="00C17849">
      <w:pPr>
        <w:spacing w:after="0" w:line="240" w:lineRule="auto"/>
      </w:pPr>
    </w:p>
  </w:footnote>
  <w:footnote w:type="continuationSeparator" w:id="0">
    <w:p w:rsidR="00C17849" w:rsidRDefault="00C17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849"/>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D178A-5DB0-4B1E-9EFD-5BBC5478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25533</TotalTime>
  <Pages>1</Pages>
  <Words>129</Words>
  <Characters>739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1871</cp:revision>
  <cp:lastPrinted>2009-02-06T05:36:00Z</cp:lastPrinted>
  <dcterms:created xsi:type="dcterms:W3CDTF">2023-09-07T12:38:00Z</dcterms:created>
  <dcterms:modified xsi:type="dcterms:W3CDTF">2023-12-08T19:38:00Z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