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9154F" w14:textId="77777777" w:rsidR="001A2D2D" w:rsidRDefault="001A2D2D" w:rsidP="001A2D2D">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контроль за финансовым состоянием организаций потребительской кооперации</w:t>
      </w:r>
    </w:p>
    <w:p w14:paraId="296E3558" w14:textId="77777777" w:rsidR="001A2D2D" w:rsidRDefault="001A2D2D" w:rsidP="001A2D2D">
      <w:pPr>
        <w:rPr>
          <w:rFonts w:ascii="Verdana" w:hAnsi="Verdana"/>
          <w:color w:val="000000"/>
          <w:sz w:val="18"/>
          <w:szCs w:val="18"/>
          <w:shd w:val="clear" w:color="auto" w:fill="FFFFFF"/>
        </w:rPr>
      </w:pPr>
    </w:p>
    <w:p w14:paraId="04012772" w14:textId="77777777" w:rsidR="001A2D2D" w:rsidRDefault="001A2D2D" w:rsidP="001A2D2D">
      <w:pPr>
        <w:rPr>
          <w:rFonts w:ascii="Verdana" w:hAnsi="Verdana"/>
          <w:color w:val="000000"/>
          <w:sz w:val="18"/>
          <w:szCs w:val="18"/>
          <w:shd w:val="clear" w:color="auto" w:fill="FFFFFF"/>
        </w:rPr>
      </w:pPr>
    </w:p>
    <w:p w14:paraId="7EE34B92" w14:textId="77777777" w:rsidR="001A2D2D" w:rsidRDefault="001A2D2D" w:rsidP="001A2D2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Гусаков, Сергей Евгеньевич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D722A3" w14:textId="77777777" w:rsidR="001A2D2D" w:rsidRDefault="001A2D2D" w:rsidP="001A2D2D">
      <w:pPr>
        <w:spacing w:line="270" w:lineRule="atLeast"/>
        <w:rPr>
          <w:rFonts w:ascii="Verdana" w:hAnsi="Verdana"/>
          <w:color w:val="000000"/>
          <w:sz w:val="18"/>
          <w:szCs w:val="18"/>
        </w:rPr>
      </w:pPr>
      <w:r>
        <w:rPr>
          <w:rFonts w:ascii="Verdana" w:hAnsi="Verdana"/>
          <w:color w:val="000000"/>
          <w:sz w:val="18"/>
          <w:szCs w:val="18"/>
        </w:rPr>
        <w:t>2005</w:t>
      </w:r>
    </w:p>
    <w:p w14:paraId="0858B823" w14:textId="77777777" w:rsidR="001A2D2D" w:rsidRDefault="001A2D2D" w:rsidP="001A2D2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E9CC000" w14:textId="77777777" w:rsidR="001A2D2D" w:rsidRDefault="001A2D2D" w:rsidP="001A2D2D">
      <w:pPr>
        <w:spacing w:line="270" w:lineRule="atLeast"/>
        <w:rPr>
          <w:rFonts w:ascii="Verdana" w:hAnsi="Verdana"/>
          <w:color w:val="000000"/>
          <w:sz w:val="18"/>
          <w:szCs w:val="18"/>
        </w:rPr>
      </w:pPr>
      <w:r>
        <w:rPr>
          <w:rFonts w:ascii="Verdana" w:hAnsi="Verdana"/>
          <w:color w:val="000000"/>
          <w:sz w:val="18"/>
          <w:szCs w:val="18"/>
        </w:rPr>
        <w:t>Гусаков, Сергей Евгеньевич</w:t>
      </w:r>
    </w:p>
    <w:p w14:paraId="6E7E9D0F" w14:textId="77777777" w:rsidR="001A2D2D" w:rsidRDefault="001A2D2D" w:rsidP="001A2D2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A5C3938" w14:textId="77777777" w:rsidR="001A2D2D" w:rsidRDefault="001A2D2D" w:rsidP="001A2D2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F0BDB0F" w14:textId="77777777" w:rsidR="001A2D2D" w:rsidRDefault="001A2D2D" w:rsidP="001A2D2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4DF8D63" w14:textId="77777777" w:rsidR="001A2D2D" w:rsidRDefault="001A2D2D" w:rsidP="001A2D2D">
      <w:pPr>
        <w:spacing w:line="270" w:lineRule="atLeast"/>
        <w:rPr>
          <w:rFonts w:ascii="Verdana" w:hAnsi="Verdana"/>
          <w:color w:val="000000"/>
          <w:sz w:val="18"/>
          <w:szCs w:val="18"/>
        </w:rPr>
      </w:pPr>
      <w:r>
        <w:rPr>
          <w:rFonts w:ascii="Verdana" w:hAnsi="Verdana"/>
          <w:color w:val="000000"/>
          <w:sz w:val="18"/>
          <w:szCs w:val="18"/>
        </w:rPr>
        <w:t>Москва</w:t>
      </w:r>
    </w:p>
    <w:p w14:paraId="1F3FFEFC" w14:textId="77777777" w:rsidR="001A2D2D" w:rsidRDefault="001A2D2D" w:rsidP="001A2D2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525D239" w14:textId="77777777" w:rsidR="001A2D2D" w:rsidRDefault="001A2D2D" w:rsidP="001A2D2D">
      <w:pPr>
        <w:spacing w:line="270" w:lineRule="atLeast"/>
        <w:rPr>
          <w:rFonts w:ascii="Verdana" w:hAnsi="Verdana"/>
          <w:color w:val="000000"/>
          <w:sz w:val="18"/>
          <w:szCs w:val="18"/>
        </w:rPr>
      </w:pPr>
      <w:r>
        <w:rPr>
          <w:rFonts w:ascii="Verdana" w:hAnsi="Verdana"/>
          <w:color w:val="000000"/>
          <w:sz w:val="18"/>
          <w:szCs w:val="18"/>
        </w:rPr>
        <w:t>08.00.12</w:t>
      </w:r>
    </w:p>
    <w:p w14:paraId="46FEDC41" w14:textId="77777777" w:rsidR="001A2D2D" w:rsidRDefault="001A2D2D" w:rsidP="001A2D2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A5473B8" w14:textId="77777777" w:rsidR="001A2D2D" w:rsidRDefault="001A2D2D" w:rsidP="001A2D2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4E825F8" w14:textId="77777777" w:rsidR="001A2D2D" w:rsidRDefault="001A2D2D" w:rsidP="001A2D2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90589E9" w14:textId="77777777" w:rsidR="001A2D2D" w:rsidRDefault="001A2D2D" w:rsidP="001A2D2D">
      <w:pPr>
        <w:spacing w:line="270" w:lineRule="atLeast"/>
        <w:rPr>
          <w:rFonts w:ascii="Verdana" w:hAnsi="Verdana"/>
          <w:color w:val="000000"/>
          <w:sz w:val="18"/>
          <w:szCs w:val="18"/>
        </w:rPr>
      </w:pPr>
      <w:r>
        <w:rPr>
          <w:rFonts w:ascii="Verdana" w:hAnsi="Verdana"/>
          <w:color w:val="000000"/>
          <w:sz w:val="18"/>
          <w:szCs w:val="18"/>
        </w:rPr>
        <w:t>172</w:t>
      </w:r>
    </w:p>
    <w:p w14:paraId="1488A24A" w14:textId="77777777" w:rsidR="001A2D2D" w:rsidRDefault="001A2D2D" w:rsidP="001A2D2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Гусаков, Сергей Евгеньевич</w:t>
      </w:r>
    </w:p>
    <w:p w14:paraId="58C6A0E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717F50B"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как одна из функций управления организацией.</w:t>
      </w:r>
    </w:p>
    <w:p w14:paraId="4D207E23"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виды экономического контроля.</w:t>
      </w:r>
    </w:p>
    <w:p w14:paraId="7293E811"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Внутренний</w:t>
      </w:r>
      <w:r>
        <w:rPr>
          <w:rStyle w:val="WW8Num2z0"/>
          <w:rFonts w:ascii="Verdana" w:hAnsi="Verdana"/>
          <w:color w:val="000000"/>
          <w:sz w:val="18"/>
          <w:szCs w:val="18"/>
        </w:rPr>
        <w:t> </w:t>
      </w:r>
      <w:r>
        <w:rPr>
          <w:rFonts w:ascii="Verdana" w:hAnsi="Verdana"/>
          <w:color w:val="000000"/>
          <w:sz w:val="18"/>
          <w:szCs w:val="18"/>
        </w:rPr>
        <w:t>контроль в обеспечении экономической безопасности организации.</w:t>
      </w:r>
    </w:p>
    <w:p w14:paraId="2F3ACED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Нормативно-правовое регулирование контроля.</w:t>
      </w:r>
    </w:p>
    <w:p w14:paraId="7E1DA88D"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Организация и методы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52D82DF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Теория и практика внутреннего контроля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4A696461"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Информационная база для осуществления внутреннего контроля.</w:t>
      </w:r>
    </w:p>
    <w:p w14:paraId="483CC7C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внутреннего контроля.</w:t>
      </w:r>
    </w:p>
    <w:p w14:paraId="5EC94F1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за финансовой устойчивостью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p>
    <w:p w14:paraId="6BEC4D31"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финансового состояния организации.</w:t>
      </w:r>
    </w:p>
    <w:p w14:paraId="635A4C35"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Внутренний контроль в обеспечении устойчивого финансового состояния организации.</w:t>
      </w:r>
    </w:p>
    <w:p w14:paraId="1A2A6D64"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Внутренний контроль за</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заемных средств.</w:t>
      </w:r>
    </w:p>
    <w:p w14:paraId="68B34A8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Внутренний контроль за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w:t>
      </w:r>
    </w:p>
    <w:p w14:paraId="413EF58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Внутренний контроль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w:t>
      </w:r>
    </w:p>
    <w:p w14:paraId="275E501A" w14:textId="77777777" w:rsidR="001A2D2D" w:rsidRDefault="001A2D2D" w:rsidP="001A2D2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контроль за финансовым состоянием организаций потребительской кооперации"</w:t>
      </w:r>
    </w:p>
    <w:p w14:paraId="6833CC49"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Особое значение в условиях современной России приобретает развитие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 xml:space="preserve">кооперации, основными задачами которой являются создание и развитие </w:t>
      </w:r>
      <w:r>
        <w:rPr>
          <w:rFonts w:ascii="Verdana" w:hAnsi="Verdana"/>
          <w:color w:val="000000"/>
          <w:sz w:val="18"/>
          <w:szCs w:val="18"/>
        </w:rPr>
        <w:lastRenderedPageBreak/>
        <w:t>организаций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для обеспечения членов потребительских обществ</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производство и реализация через сеть</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продовольственных и непродовольственных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оказание членам потребительских обществ производственных и бытовых услуг. Основная функция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заключается не только в производственной деятельности, но и в выполнении социальной миссии, реализация которой обуславливает необходимость устойчивого финансового состояния её организаций.</w:t>
      </w:r>
    </w:p>
    <w:p w14:paraId="2630FA5E"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 прошлого века произошло снижение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ухудшение финансового положения организаций потребительской кооперации. В этой связи возникает необходимость повышения эффективности деятельности организаций потребительской кооперации, которая возможна при усилении внутреннего контроля за их финансовым состоянием. Поэтому возникает необходимость в построении грамотно организованного, слаженного и эффективного, возведенного в ранг системы внутреннего контроля за финансовым состоянием организаций потребительской кооперации. Именно с его помощью можно решить ряд задач, связанных со стратегией и оперативным управлением финансово-хозяйственной деятельностью организации. При этом высока роль внутреннего контроля как заключительного этапа процесса управления.</w:t>
      </w:r>
    </w:p>
    <w:p w14:paraId="4001A690"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методов внутреннего контроля рассматривались в трудах отечественных ученых и практиков: А.П.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В.В. Бурцева, Ю.А. Данилевского,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Fonts w:ascii="Verdana" w:hAnsi="Verdana"/>
          <w:color w:val="000000"/>
          <w:sz w:val="18"/>
          <w:szCs w:val="18"/>
        </w:rPr>
        <w:t>, М.В. Мельник, М.Ф. Овсийчук, О.М.</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Fonts w:ascii="Verdana" w:hAnsi="Verdana"/>
          <w:color w:val="000000"/>
          <w:sz w:val="18"/>
          <w:szCs w:val="18"/>
        </w:rPr>
        <w:t>, В.Ф. Палия, В.И. Петровой, Л.Б.</w:t>
      </w:r>
      <w:r>
        <w:rPr>
          <w:rStyle w:val="WW8Num2z0"/>
          <w:rFonts w:ascii="Verdana" w:hAnsi="Verdana"/>
          <w:color w:val="000000"/>
          <w:sz w:val="18"/>
          <w:szCs w:val="18"/>
        </w:rPr>
        <w:t> </w:t>
      </w:r>
      <w:r>
        <w:rPr>
          <w:rStyle w:val="WW8Num3z0"/>
          <w:rFonts w:ascii="Verdana" w:hAnsi="Verdana"/>
          <w:color w:val="4682B4"/>
          <w:sz w:val="18"/>
          <w:szCs w:val="18"/>
        </w:rPr>
        <w:t>Сидельниковой</w:t>
      </w:r>
      <w:r>
        <w:rPr>
          <w:rFonts w:ascii="Verdana" w:hAnsi="Verdana"/>
          <w:color w:val="000000"/>
          <w:sz w:val="18"/>
          <w:szCs w:val="18"/>
        </w:rPr>
        <w:t>, В.П. Суйца, А.Д. Шеремета и др. Однако, проблемы организации, методики и техники осуществления внутреннего контроля за финансовым состоянием организаций потребительской кооперации недостаточно изучены и освещены.</w:t>
      </w:r>
    </w:p>
    <w:p w14:paraId="1A5FC7EB"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проводимых исследованиях ведомственный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ревизионными</w:t>
      </w:r>
      <w:r>
        <w:rPr>
          <w:rStyle w:val="WW8Num2z0"/>
          <w:rFonts w:ascii="Verdana" w:hAnsi="Verdana"/>
          <w:color w:val="000000"/>
          <w:sz w:val="18"/>
          <w:szCs w:val="18"/>
        </w:rPr>
        <w:t> </w:t>
      </w:r>
      <w:r>
        <w:rPr>
          <w:rFonts w:ascii="Verdana" w:hAnsi="Verdana"/>
          <w:color w:val="000000"/>
          <w:sz w:val="18"/>
          <w:szCs w:val="18"/>
        </w:rPr>
        <w:t>комиссиями, рассматривается как основная форма борьбы за обеспечение сохранности</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собственности. Однако ревизия является формой последующего контроля и носит периодический характер. В условиях рыночных отношений контроль должен носить систематический оперативный характер. В имеющихся методических разработках и рекомендациях по организации и использованию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контроля за сохранностью</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нет четкого определения контрольных функций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финансистов за финансовым состоянием организации и факторов на его влияющих.</w:t>
      </w:r>
    </w:p>
    <w:p w14:paraId="67854189"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внутреннего контроля за финансовым состоянием организаций потребительской кооперации, недостаточность разработанности методических вопросов и практических рекомендаций по оценке финансового состояния организаций потребительской кооперации определили выбор и обусловили актуальность темы и предмета диссертационного исследования.</w:t>
      </w:r>
    </w:p>
    <w:p w14:paraId="7E300353"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На основе обобщения существующей теории и практики разработать методические рекомендации по осуществлению внутреннего контроля за финансовым состоянием организаций потребительской кооперации в целях поддержания устойчивого финансового состояния данных организаций и реализации ими социальной миссии .</w:t>
      </w:r>
    </w:p>
    <w:p w14:paraId="12FC9033"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исследования в работе были поставлены следующие задачи:</w:t>
      </w:r>
    </w:p>
    <w:p w14:paraId="7E34B08B"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роль внутреннего контроля в стабилизации финансового состояния организаций потребительской кооперации;</w:t>
      </w:r>
    </w:p>
    <w:p w14:paraId="4665B14B"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оценку</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информационного обеспечения для проведения внутреннего контроля;</w:t>
      </w:r>
    </w:p>
    <w:p w14:paraId="464F5A32"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методы внутреннего контроля за финансовым состоянием организаций потребительской кооперации;</w:t>
      </w:r>
    </w:p>
    <w:p w14:paraId="6D4402BC"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конкретные мероприятия по обеспечению устойчивого финансового состояния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коопераций</w:t>
      </w:r>
      <w:r>
        <w:rPr>
          <w:rFonts w:ascii="Verdana" w:hAnsi="Verdana"/>
          <w:color w:val="000000"/>
          <w:sz w:val="18"/>
          <w:szCs w:val="18"/>
        </w:rPr>
        <w:t>;</w:t>
      </w:r>
    </w:p>
    <w:p w14:paraId="6529C694"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предложить методику контрольных мероприятий направленных на обеспечение </w:t>
      </w:r>
      <w:r>
        <w:rPr>
          <w:rFonts w:ascii="Verdana" w:hAnsi="Verdana"/>
          <w:color w:val="000000"/>
          <w:sz w:val="18"/>
          <w:szCs w:val="18"/>
        </w:rPr>
        <w:lastRenderedPageBreak/>
        <w:t>экономической безопасности организаций потребительской кооперации.</w:t>
      </w:r>
    </w:p>
    <w:p w14:paraId="0EB40558"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1.6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и п.2.1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B3DB1D3"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явилась организация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организациях потребительской кооперации.</w:t>
      </w:r>
    </w:p>
    <w:p w14:paraId="78DBAF9C"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объектов исследования были избраны</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Калужского Облпотребсоюза.</w:t>
      </w:r>
    </w:p>
    <w:p w14:paraId="1EECEA36"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организации бухгалтерского учета, экономического анализа, контроля и аудита.</w:t>
      </w:r>
    </w:p>
    <w:p w14:paraId="01E1DAE2"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применялись методы исследования: статистического наблюдения, сравнительного и логического анализа, расчета финансовых коэффициентов,</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и системного подхода к изучению оцениваемых показателей.</w:t>
      </w:r>
    </w:p>
    <w:p w14:paraId="5096CB98"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информационной базы для осуществления внутреннего контроля, а также разработке рекомендации по совершенствованию методики контроля за финансовым состоянием организаций потребительской кооперации. В ходе исследования получены следующие наиболее значимые результаты, представляющие научную новизну:</w:t>
      </w:r>
    </w:p>
    <w:p w14:paraId="440D689A"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основные принципы и выделены особенности различных видов контроля применительно к современным условиям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организациях потребительской кооперации [п.2.1 паспорта специальности 08.00.12 ВАК];</w:t>
      </w:r>
    </w:p>
    <w:p w14:paraId="5172B961"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контрольных мероприятий по обеспечению экономической безопасности организаций потребительской кооперации [п. 1.16 паспорта специальности 08.00.12 ВАК];</w:t>
      </w:r>
    </w:p>
    <w:p w14:paraId="393EAB7C"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определения и оценки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информационной базы для осуществления внутреннего контроля, позволяющая контролировать факторы, влияющие на показатели, характеризующие финансовое состояние организаций потребительской кооперации [п.2.1 паспорта специальности 08.00.12 ВАК];</w:t>
      </w:r>
    </w:p>
    <w:p w14:paraId="34458771"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рациональные аналитические процедуры контроля и оценки финансового состояния организаций потребительской кооперации, позволяющие повысить эффективность контрольных мероприятий [п. 1.16 паспорта специальности 08.00.12 ВАК];</w:t>
      </w:r>
    </w:p>
    <w:p w14:paraId="6A69DA42"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оперативного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 влияющими на устойчивое финансовое состояние организаций потребительской кооперации, способствующая эффективному использованию финансовых ресурсов [п.2.1. паспорта специальности 08.00.12 ВАК].</w:t>
      </w:r>
    </w:p>
    <w:p w14:paraId="79E6F881"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использование разработанных в диссертации предложений и рекомендаций позволяет повысить эффективность и надежность системы внутреннего контроля за финансовым состоянием, увеличить её значимость в системе управления организацией, что в конечном итоге, будет способствовать повышению эффективности финансово-хозяйственной деятельности.</w:t>
      </w:r>
    </w:p>
    <w:p w14:paraId="2CD86799"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методы организации и проведения внутреннего контроля за финансовым состоянием организаций потребительской кооперации могут быть реализованы службами внутреннего контроля, ревизионными комиссиями, а также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без привлечения дополнительных затрат.</w:t>
      </w:r>
    </w:p>
    <w:p w14:paraId="050B2071"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w:t>
      </w:r>
    </w:p>
    <w:p w14:paraId="16E849F2"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учебном процессе вузов при изучении дисциплин «</w:t>
      </w:r>
      <w:r>
        <w:rPr>
          <w:rStyle w:val="WW8Num3z0"/>
          <w:rFonts w:ascii="Verdana" w:hAnsi="Verdana"/>
          <w:color w:val="4682B4"/>
          <w:sz w:val="18"/>
          <w:szCs w:val="18"/>
        </w:rPr>
        <w:t>Контроль и ревизия</w:t>
      </w:r>
      <w:r>
        <w:rPr>
          <w:rFonts w:ascii="Verdana" w:hAnsi="Verdana"/>
          <w:color w:val="000000"/>
          <w:sz w:val="18"/>
          <w:szCs w:val="18"/>
        </w:rPr>
        <w:t>»,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Основные положения и результаты исследования докладывались на XXXII международной научно-практической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а также на международной научной конференции профессорско-</w:t>
      </w:r>
      <w:r>
        <w:rPr>
          <w:rFonts w:ascii="Verdana" w:hAnsi="Verdana"/>
          <w:color w:val="000000"/>
          <w:sz w:val="18"/>
          <w:szCs w:val="18"/>
        </w:rPr>
        <w:lastRenderedPageBreak/>
        <w:t>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вузов стран СНГ.</w:t>
      </w:r>
    </w:p>
    <w:p w14:paraId="686999E9"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по осуществлению внутреннего контроля за финансовым состоянием организаций потребительской кооперации внедрены в практическую деятельность Калужского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Style w:val="WW8Num2z0"/>
          <w:rFonts w:ascii="Verdana" w:hAnsi="Verdana"/>
          <w:color w:val="000000"/>
          <w:sz w:val="18"/>
          <w:szCs w:val="18"/>
        </w:rPr>
        <w:t> </w:t>
      </w:r>
      <w:r>
        <w:rPr>
          <w:rFonts w:ascii="Verdana" w:hAnsi="Verdana"/>
          <w:color w:val="000000"/>
          <w:sz w:val="18"/>
          <w:szCs w:val="18"/>
        </w:rPr>
        <w:t>(акт внедрения Калужского Облпотребсоюза от 24.09.04 г.). Результаты исследования используются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фирмой «Региональное отделение международного консультативно-правового центра»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(акт внедрения ООО «</w:t>
      </w:r>
      <w:r>
        <w:rPr>
          <w:rStyle w:val="WW8Num3z0"/>
          <w:rFonts w:ascii="Verdana" w:hAnsi="Verdana"/>
          <w:color w:val="4682B4"/>
          <w:sz w:val="18"/>
          <w:szCs w:val="18"/>
        </w:rPr>
        <w:t>РО МКПЦ</w:t>
      </w:r>
      <w:r>
        <w:rPr>
          <w:rFonts w:ascii="Verdana" w:hAnsi="Verdana"/>
          <w:color w:val="000000"/>
          <w:sz w:val="18"/>
          <w:szCs w:val="18"/>
        </w:rPr>
        <w:t>» от 11.10.04г.).</w:t>
      </w:r>
    </w:p>
    <w:p w14:paraId="3642670C"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опубликовано 4 работы общим объемом 8,02 п.л. (авторских 6,27 п.л.).</w:t>
      </w:r>
    </w:p>
    <w:p w14:paraId="2C780450"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w:t>
      </w:r>
    </w:p>
    <w:p w14:paraId="134A3972"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и заключения, содержит 18 таблиц, 2 рисунка, библиографический список использованной литературы из 104 источников, и 6 приложений. Работа изложена на 172 страницах машинописного текста.</w:t>
      </w:r>
    </w:p>
    <w:p w14:paraId="218A8FBA" w14:textId="77777777" w:rsidR="001A2D2D" w:rsidRDefault="001A2D2D" w:rsidP="001A2D2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Гусаков, Сергей Евгеньевич</w:t>
      </w:r>
    </w:p>
    <w:p w14:paraId="5BB886B8" w14:textId="77777777" w:rsidR="001A2D2D" w:rsidRDefault="001A2D2D" w:rsidP="001A2D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были сделаны следующие выводы и даны предложения:</w:t>
      </w:r>
    </w:p>
    <w:p w14:paraId="51152ADE"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анализа теоретических взглядов отечественных и зарубежных авторов по вопросам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и менеджмента в работе раскрыта роль, цели и задачи внутрихозяйственного контроля в процессе управления организацией. Показано, что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представляет собой объективно необходимый элемент управления, а его основная цель заключается в обеспечении соблюдения законности и экономической целесообразности всей деятельности организации.2. Определена роль внутреннего контроля в обеспечении экономической безопасности организации, при этом дано определение экономической безопасности и выявлены её основные угрозы. В процессе исследования были выявлены основные направления осуществления внутреннего контроля в процессе поддержания экономической безопасности организации. Во-первых, это контроль за системой показателей-индикаторов экономической безопасности организации, основными из них являются показатели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платежеспособности и рыночной устойчивости. При этом, для поддержания экономической безопасности, очень важно, что бы значения данных показателей находились в пределах допустимых границ своих пороговых значений, а пороговые значения одного показателя достигались не в ущерб другим.Во-вторых, контроль за объемом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с точки зрения определения порога безопасности. В данной ситуации с помощью внутреннего контроля можно ответить на вопрос, насколько организация может снизить объем реализации, не потерпев</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для чего следует провести анализ разницы между</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Fonts w:ascii="Verdana" w:hAnsi="Verdana"/>
          <w:color w:val="000000"/>
          <w:sz w:val="18"/>
          <w:szCs w:val="18"/>
        </w:rPr>
        <w:t>, плановым и безубыточным объемами реализации и в последующем наладить постоянный контроль и сопоставление полученных результатов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данными.В-третьих, контроль за затратами организации, осуществлять который рекомендуется по 3-м основным направлениям: анализ структуры затрат; сравнительный анализ; анализ носителей затрат.В-четвертых, высказана необходимость как минимум раз в</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после составления бухгалтерской отчетности, проводить анализ на предмет выявления признаков</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организации.3. В работе рассмотрены теоретические и практические основы внутреннего финансового контроля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кооперации.Определены объекты и субъекты внутреннего контроля, его основные задачи и направления; определена роль внутреннего контроля в развитии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.4. В исследовании делается вывод, что эффективность внутреннего контроля непосредственно зависит от полноты и качества используемой информации; что задачи контроля не могут быть решены при недостаточном их информационном обеспечении. Система информации является необходимой составляющей для управления любого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xml:space="preserve">, контроля над его деятельностью, отражающая состояние управляющей системы и используемая для достижения целей, заданных пользователями информации. С этой точки зрения в работе сделана </w:t>
      </w:r>
      <w:r>
        <w:rPr>
          <w:rFonts w:ascii="Verdana" w:hAnsi="Verdana"/>
          <w:color w:val="000000"/>
          <w:sz w:val="18"/>
          <w:szCs w:val="18"/>
        </w:rPr>
        <w:lastRenderedPageBreak/>
        <w:t>попытка разработки системы определения и оценки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информационной базы внутреннего контроля. Так, непосредственным источником информации для финансового контроля служит практически вся система информации о финансово-хозяйственной деятельности организации — нормативная и</w:t>
      </w:r>
      <w:r>
        <w:rPr>
          <w:rStyle w:val="WW8Num2z0"/>
          <w:rFonts w:ascii="Verdana" w:hAnsi="Verdana"/>
          <w:color w:val="000000"/>
          <w:sz w:val="18"/>
          <w:szCs w:val="18"/>
        </w:rPr>
        <w:t> </w:t>
      </w:r>
      <w:r>
        <w:rPr>
          <w:rStyle w:val="WW8Num3z0"/>
          <w:rFonts w:ascii="Verdana" w:hAnsi="Verdana"/>
          <w:color w:val="4682B4"/>
          <w:sz w:val="18"/>
          <w:szCs w:val="18"/>
        </w:rPr>
        <w:t>плановая</w:t>
      </w:r>
      <w:r>
        <w:rPr>
          <w:rStyle w:val="WW8Num2z0"/>
          <w:rFonts w:ascii="Verdana" w:hAnsi="Verdana"/>
          <w:color w:val="000000"/>
          <w:sz w:val="18"/>
          <w:szCs w:val="18"/>
        </w:rPr>
        <w:t> </w:t>
      </w:r>
      <w:r>
        <w:rPr>
          <w:rFonts w:ascii="Verdana" w:hAnsi="Verdana"/>
          <w:color w:val="000000"/>
          <w:sz w:val="18"/>
          <w:szCs w:val="18"/>
        </w:rPr>
        <w:t>информация, данные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внутренняя информация, полезная для принятия решения, а определить и оценить</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этой информации является одной из задач специалистов внутреннего контроля.В основе предложенного способа определения и оценки достаточности информационной базы внутреннего контроля лежит метод разложения комплексных задач контроля на множество частных (базовых) взаимосвязанных и взаимообусловленных задач. Это, в свою очередь, дает возможность: • существенно углублять и детализировать отдельные стороны процесса осуществления контрольной деятельности; • обеспечивать более полное выявление информации, необходимой для решения комплексных задач контроля; • реализовывать системный подход в их решении; • вырабатывать четкие и конструктивные рекомендации, направленные на формирование и совершенствование внутренней нормативно-правовой базы организаций потребительской кооперации, более полное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внутреннего контроля.5. В процессе исследования был произведен анализ методов контроля за финансовой устойчивостью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на примере Малоярославецкого и Жиздринского</w:t>
      </w:r>
      <w:r>
        <w:rPr>
          <w:rStyle w:val="WW8Num2z0"/>
          <w:rFonts w:ascii="Verdana" w:hAnsi="Verdana"/>
          <w:color w:val="000000"/>
          <w:sz w:val="18"/>
          <w:szCs w:val="18"/>
        </w:rPr>
        <w:t> </w:t>
      </w:r>
      <w:r>
        <w:rPr>
          <w:rStyle w:val="WW8Num3z0"/>
          <w:rFonts w:ascii="Verdana" w:hAnsi="Verdana"/>
          <w:color w:val="4682B4"/>
          <w:sz w:val="18"/>
          <w:szCs w:val="18"/>
        </w:rPr>
        <w:t>РПС</w:t>
      </w:r>
      <w:r>
        <w:rPr>
          <w:rFonts w:ascii="Verdana" w:hAnsi="Verdana"/>
          <w:color w:val="000000"/>
          <w:sz w:val="18"/>
          <w:szCs w:val="18"/>
        </w:rPr>
        <w:t>. В работе показано, что результаты расчета показателей</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различаются в зависимости от набора составляющих данных, предложенных различными авторами методик. По результатам проведенного исследования предлагаются наиболее приемлемые для организаций потребительской кооперации способы определения показателей платежеспособности и финансовой устойчивости.В работе предлагается в процессе контроля за показателями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деловой активности рассчитывать контрольные</w:t>
      </w:r>
    </w:p>
    <w:p w14:paraId="341A6150" w14:textId="77777777" w:rsidR="001A2D2D" w:rsidRDefault="001A2D2D" w:rsidP="001A2D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(нормативные) значения данных показателей. Это даст более наглядное представление о состоянии дел контролируемой организации и позволит сравнивать полученные коэффициенты с рекомендуемыми значениями.6. В процессе исследования была изучена методика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финансового состояния «CAMEL». Данная методика разрабатывалась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для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Однако, в исследовании была предпринята попытка адаптировать данную методику для определения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финансового состояния хозяйствующих субъектов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Для сравнения качества методики была рассмотрена отечественная методика рейтинговой оценки финансового состояния организации. В результате исследования были сформулированы основные требования, которым должна удовлетворять система финансовых коэффициентов с точки зрения эффективности рейтинговой оценки финансового состояния организации.7. В работе были предложены основные направления осуществления контрольных мероприятий по поддержания устойчивого финансового состояния организаций потребительской кооперации. В частности была обоснована необходимость контроля за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заемных средств в деятельности организации. Данную проблему, в работе рекомендуется решать путем определения эффекта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что позволит организации определить оптимальное соотношение между собственными и привлеченными финансовыми ресурсами, а также определить, как это соотношение повлияет на уровень экономической рентабельности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средств.В работе были определены направления внутреннего контроля за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Была обоснована необходимость такого контроля, т.к.</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является неотъемлемым элементом</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всех организаций, и в частности организаций потребительской кооперации. С другой стороны отвлечение оборотных средств организации из</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и замораживание их в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снижает ликвидность и финансовую устойчивость организации, повышает риск финансовых потерь. В связи с этим, были предложены практические рекомендации по контролю и управлению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В частности были рассмотрены проблемы</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коммерческого кредита покупателям, проблемы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оценки кредитоспособности контрагента и проблемы</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 xml:space="preserve">задолженности. Также были разработаны некоторые положения регламента «Управление дебиторской задолженностью».В работе, были определены основные направления </w:t>
      </w:r>
      <w:r>
        <w:rPr>
          <w:rFonts w:ascii="Verdana" w:hAnsi="Verdana"/>
          <w:color w:val="000000"/>
          <w:sz w:val="18"/>
          <w:szCs w:val="18"/>
        </w:rPr>
        <w:lastRenderedPageBreak/>
        <w:t>внутреннего контроля за налоговыми рисками. Была произведена систематизация налоговых рисков и определены основные способы их снижения. В процессе исследования автором были разработаны методические рекомендации по технике внутреннего налогового контроля.</w:t>
      </w:r>
    </w:p>
    <w:p w14:paraId="73140BA8" w14:textId="77777777" w:rsidR="001A2D2D" w:rsidRDefault="001A2D2D" w:rsidP="001A2D2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Гусаков, Сергей Евгеньевич, 2005 год</w:t>
      </w:r>
    </w:p>
    <w:p w14:paraId="631024D0"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w:t>
      </w:r>
    </w:p>
    <w:p w14:paraId="7D613845"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146-ФЗ и часть вторая от 5 августа 2000 г. 117-ФЗ</w:t>
      </w:r>
    </w:p>
    <w:p w14:paraId="15B8A0C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11.01.1995Г №4-ФЗ., 4.</w:t>
      </w:r>
    </w:p>
    <w:p w14:paraId="66FDF4D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129-ФЗ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07.08.2001г. 119-ФЗ</w:t>
      </w:r>
    </w:p>
    <w:p w14:paraId="37A705E5"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внесении изменений и дополнений в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Российской Федерации» от 11.07.1997 г. №97-ФЗ</w:t>
      </w:r>
    </w:p>
    <w:p w14:paraId="1D99EC9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от 08.09.1996 г.№41-ФЗ</w:t>
      </w:r>
    </w:p>
    <w:p w14:paraId="35166B38"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от 08.12.1995г.№193-ФЗ</w:t>
      </w:r>
    </w:p>
    <w:p w14:paraId="381C21AE"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208-ФЗ.</w:t>
      </w:r>
    </w:p>
    <w:p w14:paraId="2A44DDFD"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Указ Президента РФ от 29.04.1996 г. №608 «</w:t>
      </w:r>
      <w:r>
        <w:rPr>
          <w:rStyle w:val="WW8Num3z0"/>
          <w:rFonts w:ascii="Verdana" w:hAnsi="Verdana"/>
          <w:color w:val="4682B4"/>
          <w:sz w:val="18"/>
          <w:szCs w:val="18"/>
        </w:rPr>
        <w:t>О государственной стратегии экономической безопасности Российской Федерации</w:t>
      </w:r>
      <w:r>
        <w:rPr>
          <w:rFonts w:ascii="Verdana" w:hAnsi="Verdana"/>
          <w:color w:val="000000"/>
          <w:sz w:val="18"/>
          <w:szCs w:val="18"/>
        </w:rPr>
        <w:t>»</w:t>
      </w:r>
    </w:p>
    <w:p w14:paraId="2F04FB38"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23.01.2001 №16 «Методические рекомендации по проведению анализа финансового состояния организаций»</w:t>
      </w:r>
    </w:p>
    <w:p w14:paraId="6D2651A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 г.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72188535"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01.10.1997 г. №118 «Об утверждении методологических рекомендаций по реформе предприятий 151 13. Распоряжение</w:t>
      </w:r>
      <w:r>
        <w:rPr>
          <w:rStyle w:val="WW8Num2z0"/>
          <w:rFonts w:ascii="Verdana" w:hAnsi="Verdana"/>
          <w:color w:val="000000"/>
          <w:sz w:val="18"/>
          <w:szCs w:val="18"/>
        </w:rPr>
        <w:t> </w:t>
      </w:r>
      <w:r>
        <w:rPr>
          <w:rStyle w:val="WW8Num3z0"/>
          <w:rFonts w:ascii="Verdana" w:hAnsi="Verdana"/>
          <w:color w:val="4682B4"/>
          <w:sz w:val="18"/>
          <w:szCs w:val="18"/>
        </w:rPr>
        <w:t>Мингосимущества</w:t>
      </w:r>
      <w:r>
        <w:rPr>
          <w:rStyle w:val="WW8Num2z0"/>
          <w:rFonts w:ascii="Verdana" w:hAnsi="Verdana"/>
          <w:color w:val="000000"/>
          <w:sz w:val="18"/>
          <w:szCs w:val="18"/>
        </w:rPr>
        <w:t> </w:t>
      </w:r>
      <w:r>
        <w:rPr>
          <w:rFonts w:ascii="Verdana" w:hAnsi="Verdana"/>
          <w:color w:val="000000"/>
          <w:sz w:val="18"/>
          <w:szCs w:val="18"/>
        </w:rPr>
        <w:t>РФ от 11.05.2000 г. №62б-р «Об изменениях в Методических указаниях по заполнению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руководителей федеральных государственных унитарных предприятий и представителей Российской Федерации в органах управления акционерных обществ»</w:t>
      </w:r>
    </w:p>
    <w:p w14:paraId="31BB2BFB"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Правила (стандарты) аудиторской деятельности, одобренные комиссией по аудиторской деятельности при Президенте РФ Сборники, монографии, статьи:</w:t>
      </w:r>
    </w:p>
    <w:p w14:paraId="7492FB0C"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Финансовый анализ коммерческой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226 с.</w:t>
      </w:r>
    </w:p>
    <w:p w14:paraId="45B5E46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6E085D18"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Пер. с анг.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 с,</w:t>
      </w:r>
    </w:p>
    <w:p w14:paraId="51E8507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и др.; Под ред. Проф. В.И. Подольского. М.: ЮНИТИ-ДАНА, 2001. 655 с.</w:t>
      </w:r>
    </w:p>
    <w:p w14:paraId="5863AAB0"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Аудит</w:t>
      </w:r>
      <w:r>
        <w:rPr>
          <w:rStyle w:val="WW8Num2z0"/>
          <w:rFonts w:ascii="Verdana" w:hAnsi="Verdana"/>
          <w:color w:val="000000"/>
          <w:sz w:val="18"/>
          <w:szCs w:val="18"/>
        </w:rPr>
        <w:t> </w:t>
      </w:r>
      <w:r>
        <w:rPr>
          <w:rStyle w:val="WW8Num3z0"/>
          <w:rFonts w:ascii="Verdana" w:hAnsi="Verdana"/>
          <w:color w:val="4682B4"/>
          <w:sz w:val="18"/>
          <w:szCs w:val="18"/>
        </w:rPr>
        <w:t>Монтгомери</w:t>
      </w:r>
      <w:r>
        <w:rPr>
          <w:rStyle w:val="WW8Num2z0"/>
          <w:rFonts w:ascii="Verdana" w:hAnsi="Verdana"/>
          <w:color w:val="000000"/>
          <w:sz w:val="18"/>
          <w:szCs w:val="18"/>
        </w:rPr>
        <w:t> </w:t>
      </w:r>
      <w:r>
        <w:rPr>
          <w:rFonts w:ascii="Verdana" w:hAnsi="Verdana"/>
          <w:color w:val="000000"/>
          <w:sz w:val="18"/>
          <w:szCs w:val="18"/>
        </w:rPr>
        <w:t>Ф.Л. Дефлиз, Г.Р. Дженик, В.М. ОРейлли,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542 с.</w:t>
      </w:r>
    </w:p>
    <w:p w14:paraId="02980A64"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2001. 416 с.</w:t>
      </w:r>
    </w:p>
    <w:p w14:paraId="1DD359C0"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 субъекта. М Финансы и статистика, 1998 109 с.</w:t>
      </w:r>
    </w:p>
    <w:p w14:paraId="5026CFCD"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Л.Н. Экономическая диагностика предприятий при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инвестиционном кредитовании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2001, №15</w:t>
      </w:r>
    </w:p>
    <w:p w14:paraId="7BFECD07"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320 с.</w:t>
      </w:r>
    </w:p>
    <w:p w14:paraId="790C726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основные понятия и организация 152</w:t>
      </w:r>
    </w:p>
    <w:p w14:paraId="6D8E237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В.Л., Алексеев П.Д. Финансово-экономическое состояние предприятия: Практическое пособие. М.: Приор, 2001. 96 с.</w:t>
      </w:r>
    </w:p>
    <w:p w14:paraId="00F4BAF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Бычкова СМ. Доказательство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1998.-176 с.</w:t>
      </w:r>
    </w:p>
    <w:p w14:paraId="47B685DA"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Издательский дом Герда, 2003. 288 с. 29.</w:t>
      </w:r>
    </w:p>
    <w:p w14:paraId="4039E565"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Экономический анализ.-М.: ЮНИТИ, 2001. —527 с.</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А.В. К вопросу формирования службы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№7</w:t>
      </w:r>
    </w:p>
    <w:p w14:paraId="082239E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Гроув</w:t>
      </w:r>
      <w:r>
        <w:rPr>
          <w:rStyle w:val="WW8Num2z0"/>
          <w:rFonts w:ascii="Verdana" w:hAnsi="Verdana"/>
          <w:color w:val="000000"/>
          <w:sz w:val="18"/>
          <w:szCs w:val="18"/>
        </w:rPr>
        <w:t> </w:t>
      </w:r>
      <w:r>
        <w:rPr>
          <w:rFonts w:ascii="Verdana" w:hAnsi="Verdana"/>
          <w:color w:val="000000"/>
          <w:sz w:val="18"/>
          <w:szCs w:val="18"/>
        </w:rPr>
        <w:t>Э.С. Высокоэффективный менеджмент: Пер. с англ. М.: Информационно-издательский дом Филинъ, 1996. 387 с.</w:t>
      </w:r>
    </w:p>
    <w:p w14:paraId="2413D6BE"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проблема, стандарты. М,: Современная экономика и право, 2000. 80 с.</w:t>
      </w:r>
    </w:p>
    <w:p w14:paraId="2821F49E"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Г.В., Беликов А.Ю. Методика комплексной оценки риска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предприятия.// Управление рисками, 1998, №3</w:t>
      </w:r>
    </w:p>
    <w:p w14:paraId="39B210B7"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Учеб.пособие М.: ИД ФБК-ПРЕСС, 2002. 543 с.</w:t>
      </w:r>
    </w:p>
    <w:p w14:paraId="7F38029C"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 отчетности.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300 с.</w:t>
      </w:r>
    </w:p>
    <w:p w14:paraId="22C91B7A"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528 с.</w:t>
      </w:r>
    </w:p>
    <w:p w14:paraId="182FD417"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финансового состояния предприятий.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ЭКМОС, 2002. 240 с.</w:t>
      </w:r>
    </w:p>
    <w:p w14:paraId="7DE835BE"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Каленский В.,</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 Эффективность. Пути ее достижения в потребительской кооперации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2002, №3 153</w:t>
      </w:r>
    </w:p>
    <w:p w14:paraId="5062AD7D"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и аудит. М.: Приор, 1998. 320 с.</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1998.-382 с.</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Оленев Н.И. Конртоллинг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Финансы и статистика, 1998. 256 с.</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Тамбовцев В.Л., Качалов P.M. Предприятие нестабильной экономической среде: риски, стратегия, безопасность. М.: Экономика, 1997.- 44. 45. 46. 47. 48. 49. 50. 51.</w:t>
      </w:r>
    </w:p>
    <w:p w14:paraId="74A66ACD"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Маркарьян Э. Финансовый аншшз. М.: ИД ФБК-ПРЕСС, 2002. 217 с. 154</w:t>
      </w:r>
    </w:p>
    <w:p w14:paraId="2F5C24D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М.: Финансы и статистика, 2000. 200 с.:ил.</w:t>
      </w:r>
    </w:p>
    <w:p w14:paraId="7CFF562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Гаджиев Н.Г. Контроль в условиях рыночной экономики. М.: Финансы и статистика, 1994. 175 с.</w:t>
      </w:r>
    </w:p>
    <w:p w14:paraId="6A98F985"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Овсиичук М.Ф.,</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Финансовый менеджмент: Учебное пособие. М</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Дашков и Ко, 2003. 158 с.</w:t>
      </w:r>
    </w:p>
    <w:p w14:paraId="09A95E21"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и М.А. Федотовой. М.: Финансы и статистика, 2003. 508 с. 59. А.В. Графов Оценка финансово-экономического состояния предприятия //Финансы, 2001,№7</w:t>
      </w:r>
    </w:p>
    <w:p w14:paraId="418CC04D"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 бизнеса: методология и практика. М.: Финансы и статистика, 2003. 208 с.:ил.</w:t>
      </w:r>
    </w:p>
    <w:p w14:paraId="4FBA192C"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Любушин Н.П., Сучков Е.А. Особенности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организациями Экономический анализ, теория, практика, 2002, №1</w:t>
      </w:r>
    </w:p>
    <w:p w14:paraId="3164869A"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финансово-экономической деятельности банка.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2000. 242 с.</w:t>
      </w:r>
    </w:p>
    <w:p w14:paraId="788C7EB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К.В. Финансово-экономический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ИТК Дашков и Ко, 2003. 120 с.</w:t>
      </w:r>
    </w:p>
    <w:p w14:paraId="40E5F1D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Н.Д. Счетная палата Российской Федерации. М.: Юристъ, 1998.-301 с.</w:t>
      </w:r>
    </w:p>
    <w:p w14:paraId="507CC543"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Е.М. Финансы и кредит в потребительской кооперации: Учебное пособие. -Минск: Мисанта, 2001. 3 8 1 с.</w:t>
      </w:r>
    </w:p>
    <w:p w14:paraId="5DA87F98"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Пяслов СМ. Экономический анализ деятельности предприятия. М.: Академический Проект, 2002</w:t>
      </w:r>
    </w:p>
    <w:p w14:paraId="2433C56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М.: Аудит, ЮНИТИ, 1998. 615 с. 155</w:t>
      </w:r>
    </w:p>
    <w:p w14:paraId="712902CA"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 М.: Аудит, ЮНИТИ, 1997. 375 с.</w:t>
      </w:r>
    </w:p>
    <w:p w14:paraId="4D5D01A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Робертсон Дж.К. Аудит: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1993.-495 с.</w:t>
      </w:r>
    </w:p>
    <w:p w14:paraId="04166B9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М.: ИД ФБКПРЕСС, 2002. 320 с.</w:t>
      </w:r>
    </w:p>
    <w:p w14:paraId="6B2B6C74"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Управление финансовыми рисками: Пер. с англ. М.: Инфра-М, 1996.-287 с.</w:t>
      </w:r>
    </w:p>
    <w:p w14:paraId="7BEC9918"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 Высшая школа, 1998. 498 с.</w:t>
      </w:r>
    </w:p>
    <w:p w14:paraId="3EBA30C5"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 Инфра-М, 2001. 286 с. 75.</w:t>
      </w:r>
    </w:p>
    <w:p w14:paraId="07EDC392"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Попова А.Ф. Финансовый анализ. М.: ЮНИТИ, 2</w:t>
      </w:r>
    </w:p>
    <w:p w14:paraId="47746EE3"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Экономическая безопасность: геополитика,</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самосохранение и развитие.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123 с.</w:t>
      </w:r>
    </w:p>
    <w:p w14:paraId="58CED2CE"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1998.-575 с.</w:t>
      </w:r>
    </w:p>
    <w:p w14:paraId="117A0899"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Сотникова Л.В, Внутренний контроль и аудит: Учебник для вузов. М.: Финстатинформ, 2001. 237 с.</w:t>
      </w:r>
    </w:p>
    <w:p w14:paraId="11A88E4E"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Статус, 1999. 320 с.</w:t>
      </w:r>
    </w:p>
    <w:p w14:paraId="0A680D12"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статистика, 1987. 127 с. 81.</w:t>
      </w:r>
    </w:p>
    <w:p w14:paraId="54CA30FF"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1999. 512 с. Терехов А.А., Терехов М.А. Контроль и аудит: Основные М.: Финансы и методологические приемы и технология. М.: Финансы и статистика, 1998.-207 с. 156</w:t>
      </w:r>
    </w:p>
    <w:p w14:paraId="6BC68F1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Предприятие и его структура. Диагностика. Управление.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Учебное пособие. М.: Приор, 2000. 238 с.</w:t>
      </w:r>
    </w:p>
    <w:p w14:paraId="3B6C20C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Управление финансами: Учебное пособие для вузов. М.: Финансы и статистика, 1999. 494 с.</w:t>
      </w:r>
    </w:p>
    <w:p w14:paraId="3E32276B"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Трененков</w:t>
      </w:r>
      <w:r>
        <w:rPr>
          <w:rStyle w:val="WW8Num2z0"/>
          <w:rFonts w:ascii="Verdana" w:hAnsi="Verdana"/>
          <w:color w:val="000000"/>
          <w:sz w:val="18"/>
          <w:szCs w:val="18"/>
        </w:rPr>
        <w:t> </w:t>
      </w:r>
      <w:r>
        <w:rPr>
          <w:rFonts w:ascii="Verdana" w:hAnsi="Verdana"/>
          <w:color w:val="000000"/>
          <w:sz w:val="18"/>
          <w:szCs w:val="18"/>
        </w:rPr>
        <w:t>Е.М., Дведенидова А. Диагностика в</w:t>
      </w:r>
      <w:r>
        <w:rPr>
          <w:rStyle w:val="WW8Num2z0"/>
          <w:rFonts w:ascii="Verdana" w:hAnsi="Verdana"/>
          <w:color w:val="000000"/>
          <w:sz w:val="18"/>
          <w:szCs w:val="18"/>
        </w:rPr>
        <w:t> </w:t>
      </w:r>
      <w:r>
        <w:rPr>
          <w:rStyle w:val="WW8Num3z0"/>
          <w:rFonts w:ascii="Verdana" w:hAnsi="Verdana"/>
          <w:color w:val="4682B4"/>
          <w:sz w:val="18"/>
          <w:szCs w:val="18"/>
        </w:rPr>
        <w:t>антикризисном</w:t>
      </w:r>
      <w:r>
        <w:rPr>
          <w:rStyle w:val="WW8Num2z0"/>
          <w:rFonts w:ascii="Verdana" w:hAnsi="Verdana"/>
          <w:color w:val="000000"/>
          <w:sz w:val="18"/>
          <w:szCs w:val="18"/>
        </w:rPr>
        <w:t> </w:t>
      </w:r>
      <w:r>
        <w:rPr>
          <w:rFonts w:ascii="Verdana" w:hAnsi="Verdana"/>
          <w:color w:val="000000"/>
          <w:sz w:val="18"/>
          <w:szCs w:val="18"/>
        </w:rPr>
        <w:t>управлении Менеджмент в России и за рубежом, 2002, №1</w:t>
      </w:r>
    </w:p>
    <w:p w14:paraId="251F0565"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М.: Дело, 2001. 359 с.</w:t>
      </w:r>
    </w:p>
    <w:p w14:paraId="321EBF25"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Финансовый анализ предприятий при угрозе банкротства. М.: Омега-Л, 2003. 271 с.</w:t>
      </w:r>
    </w:p>
    <w:p w14:paraId="6097C4E8"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Пер. с англ. Под ред. М.А.</w:t>
      </w:r>
      <w:r>
        <w:rPr>
          <w:rStyle w:val="WW8Num2z0"/>
          <w:rFonts w:ascii="Verdana" w:hAnsi="Verdana"/>
          <w:color w:val="000000"/>
          <w:sz w:val="18"/>
          <w:szCs w:val="18"/>
        </w:rPr>
        <w:t> </w:t>
      </w:r>
      <w:r>
        <w:rPr>
          <w:rStyle w:val="WW8Num3z0"/>
          <w:rFonts w:ascii="Verdana" w:hAnsi="Verdana"/>
          <w:color w:val="4682B4"/>
          <w:sz w:val="18"/>
          <w:szCs w:val="18"/>
        </w:rPr>
        <w:t>Поукока</w:t>
      </w:r>
      <w:r>
        <w:rPr>
          <w:rStyle w:val="WW8Num2z0"/>
          <w:rFonts w:ascii="Verdana" w:hAnsi="Verdana"/>
          <w:color w:val="000000"/>
          <w:sz w:val="18"/>
          <w:szCs w:val="18"/>
        </w:rPr>
        <w:t> </w:t>
      </w:r>
      <w:r>
        <w:rPr>
          <w:rFonts w:ascii="Verdana" w:hAnsi="Verdana"/>
          <w:color w:val="000000"/>
          <w:sz w:val="18"/>
          <w:szCs w:val="18"/>
        </w:rPr>
        <w:t>и А.Х. Тейлора. М Инфра-М, 1996. 480 с.</w:t>
      </w:r>
    </w:p>
    <w:p w14:paraId="3969E9A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Финансы предприятий: Учебник для вузов Н.В.</w:t>
      </w:r>
      <w:r>
        <w:rPr>
          <w:rStyle w:val="WW8Num2z0"/>
          <w:rFonts w:ascii="Verdana" w:hAnsi="Verdana"/>
          <w:color w:val="000000"/>
          <w:sz w:val="18"/>
          <w:szCs w:val="18"/>
        </w:rPr>
        <w:t> </w:t>
      </w:r>
      <w:r>
        <w:rPr>
          <w:rStyle w:val="WW8Num3z0"/>
          <w:rFonts w:ascii="Verdana" w:hAnsi="Verdana"/>
          <w:color w:val="4682B4"/>
          <w:sz w:val="18"/>
          <w:szCs w:val="18"/>
        </w:rPr>
        <w:t>Колчина</w:t>
      </w:r>
      <w:r>
        <w:rPr>
          <w:rFonts w:ascii="Verdana" w:hAnsi="Verdana"/>
          <w:color w:val="000000"/>
          <w:sz w:val="18"/>
          <w:szCs w:val="18"/>
        </w:rPr>
        <w:t>, Г.Б. Поляк, Л.П. Павлова и др.; Под ред.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М.: ЮНИТИ-ДАНА, 2001.-447с.</w:t>
      </w:r>
    </w:p>
    <w:p w14:paraId="2F355854"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Пер. с нем. М.: Финансы и статистика, 1998. 285 с. 92.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Финансы и статистика, 1997. 800 с. 93.</w:t>
      </w:r>
    </w:p>
    <w:p w14:paraId="2C8A4BE2"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Н.И. Финансовое право: Учебник. М.:Юристъ, 2002. 599 с.</w:t>
      </w:r>
      <w:r>
        <w:rPr>
          <w:rStyle w:val="WW8Num2z0"/>
          <w:rFonts w:ascii="Verdana" w:hAnsi="Verdana"/>
          <w:color w:val="000000"/>
          <w:sz w:val="18"/>
          <w:szCs w:val="18"/>
        </w:rPr>
        <w:t> </w:t>
      </w:r>
      <w:r>
        <w:rPr>
          <w:rStyle w:val="WW8Num3z0"/>
          <w:rFonts w:ascii="Verdana" w:hAnsi="Verdana"/>
          <w:color w:val="4682B4"/>
          <w:sz w:val="18"/>
          <w:szCs w:val="18"/>
        </w:rPr>
        <w:t>Хлапова</w:t>
      </w:r>
      <w:r>
        <w:rPr>
          <w:rStyle w:val="WW8Num2z0"/>
          <w:rFonts w:ascii="Verdana" w:hAnsi="Verdana"/>
          <w:color w:val="000000"/>
          <w:sz w:val="18"/>
          <w:szCs w:val="18"/>
        </w:rPr>
        <w:t> </w:t>
      </w:r>
      <w:r>
        <w:rPr>
          <w:rFonts w:ascii="Verdana" w:hAnsi="Verdana"/>
          <w:color w:val="000000"/>
          <w:sz w:val="18"/>
          <w:szCs w:val="18"/>
        </w:rPr>
        <w:t>Н.П. Оценка и анализ финансового состояния предприятий в условиях рынка. Мурманск:</w:t>
      </w:r>
      <w:r>
        <w:rPr>
          <w:rStyle w:val="WW8Num2z0"/>
          <w:rFonts w:ascii="Verdana" w:hAnsi="Verdana"/>
          <w:color w:val="000000"/>
          <w:sz w:val="18"/>
          <w:szCs w:val="18"/>
        </w:rPr>
        <w:t> </w:t>
      </w:r>
      <w:r>
        <w:rPr>
          <w:rStyle w:val="WW8Num3z0"/>
          <w:rFonts w:ascii="Verdana" w:hAnsi="Verdana"/>
          <w:color w:val="4682B4"/>
          <w:sz w:val="18"/>
          <w:szCs w:val="18"/>
        </w:rPr>
        <w:t>Мурманский</w:t>
      </w:r>
      <w:r>
        <w:rPr>
          <w:rStyle w:val="WW8Num2z0"/>
          <w:rFonts w:ascii="Verdana" w:hAnsi="Verdana"/>
          <w:color w:val="000000"/>
          <w:sz w:val="18"/>
          <w:szCs w:val="18"/>
        </w:rPr>
        <w:t> </w:t>
      </w:r>
      <w:r>
        <w:rPr>
          <w:rFonts w:ascii="Verdana" w:hAnsi="Verdana"/>
          <w:color w:val="000000"/>
          <w:sz w:val="18"/>
          <w:szCs w:val="18"/>
        </w:rPr>
        <w:t>кооперативный техникум, 1998, 42 с.</w:t>
      </w:r>
    </w:p>
    <w:p w14:paraId="508DEDE0"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Системный анализ в управлении экономикой. Экономика, 1975.- 191 с.</w:t>
      </w:r>
    </w:p>
    <w:p w14:paraId="6FEB7CDE"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Л.Н. Экономический анализ. Ростов-иа-Дону: Феникс, 2001.-438 с. 157 М.:</w:t>
      </w:r>
    </w:p>
    <w:p w14:paraId="38225054"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w:t>
      </w:r>
      <w:r>
        <w:rPr>
          <w:rStyle w:val="WW8Num2z0"/>
          <w:rFonts w:ascii="Verdana" w:hAnsi="Verdana"/>
          <w:color w:val="000000"/>
          <w:sz w:val="18"/>
          <w:szCs w:val="18"/>
        </w:rPr>
        <w:t> </w:t>
      </w:r>
      <w:r>
        <w:rPr>
          <w:rStyle w:val="WW8Num3z0"/>
          <w:rFonts w:ascii="Verdana" w:hAnsi="Verdana"/>
          <w:color w:val="4682B4"/>
          <w:sz w:val="18"/>
          <w:szCs w:val="18"/>
        </w:rPr>
        <w:t>ИнфраМ</w:t>
      </w:r>
      <w:r>
        <w:rPr>
          <w:rFonts w:ascii="Verdana" w:hAnsi="Verdana"/>
          <w:color w:val="000000"/>
          <w:sz w:val="18"/>
          <w:szCs w:val="18"/>
        </w:rPr>
        <w:t>, 2002.-389 с. Шеремет А.Д.,</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Р.С. Финансы предприятий. М.: Иифра-М, 1998.-343 с.</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Инфра-М, 2001. 207 с. 100. Шим Дж. К., Сигл</w:t>
      </w:r>
      <w:r>
        <w:rPr>
          <w:rStyle w:val="WW8Num2z0"/>
          <w:rFonts w:ascii="Verdana" w:hAnsi="Verdana"/>
          <w:color w:val="000000"/>
          <w:sz w:val="18"/>
          <w:szCs w:val="18"/>
        </w:rPr>
        <w:t> </w:t>
      </w:r>
      <w:r>
        <w:rPr>
          <w:rStyle w:val="WW8Num3z0"/>
          <w:rFonts w:ascii="Verdana" w:hAnsi="Verdana"/>
          <w:color w:val="4682B4"/>
          <w:sz w:val="18"/>
          <w:szCs w:val="18"/>
        </w:rPr>
        <w:t>Джоел</w:t>
      </w:r>
      <w:r>
        <w:rPr>
          <w:rStyle w:val="WW8Num2z0"/>
          <w:rFonts w:ascii="Verdana" w:hAnsi="Verdana"/>
          <w:color w:val="000000"/>
          <w:sz w:val="18"/>
          <w:szCs w:val="18"/>
        </w:rPr>
        <w:t> </w:t>
      </w:r>
      <w:r>
        <w:rPr>
          <w:rFonts w:ascii="Verdana" w:hAnsi="Verdana"/>
          <w:color w:val="000000"/>
          <w:sz w:val="18"/>
          <w:szCs w:val="18"/>
        </w:rPr>
        <w:t>Г. Финасовый менеджмент: Пер. с англ. М.: Информационно-издательский дом Филинъ, 1997. 393 с.</w:t>
      </w:r>
    </w:p>
    <w:p w14:paraId="17706DC6"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Шлыков</w:t>
      </w:r>
      <w:r>
        <w:rPr>
          <w:rStyle w:val="WW8Num2z0"/>
          <w:rFonts w:ascii="Verdana" w:hAnsi="Verdana"/>
          <w:color w:val="000000"/>
          <w:sz w:val="18"/>
          <w:szCs w:val="18"/>
        </w:rPr>
        <w:t> </w:t>
      </w:r>
      <w:r>
        <w:rPr>
          <w:rFonts w:ascii="Verdana" w:hAnsi="Verdana"/>
          <w:color w:val="000000"/>
          <w:sz w:val="18"/>
          <w:szCs w:val="18"/>
        </w:rPr>
        <w:t>В.В. Комплексное обеспечение экономической безопасности предприятия. СПб.: Алетейя, 199. 138 с.</w:t>
      </w:r>
    </w:p>
    <w:p w14:paraId="4F3014CD"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CO., Воронина Л.И. Бюджетно-финансовый контроль и аудит. Теория и практика применения в России. М.: Финансы и статистика, 1997.-240 с.</w:t>
      </w:r>
    </w:p>
    <w:p w14:paraId="029AEE71"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Шпиг</w:t>
      </w:r>
      <w:r>
        <w:rPr>
          <w:rStyle w:val="WW8Num2z0"/>
          <w:rFonts w:ascii="Verdana" w:hAnsi="Verdana"/>
          <w:color w:val="000000"/>
          <w:sz w:val="18"/>
          <w:szCs w:val="18"/>
        </w:rPr>
        <w:t> </w:t>
      </w:r>
      <w:r>
        <w:rPr>
          <w:rFonts w:ascii="Verdana" w:hAnsi="Verdana"/>
          <w:color w:val="000000"/>
          <w:sz w:val="18"/>
          <w:szCs w:val="18"/>
        </w:rPr>
        <w:t>А.А.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1982. 232 с.</w:t>
      </w:r>
    </w:p>
    <w:p w14:paraId="0CBA2318" w14:textId="77777777" w:rsidR="001A2D2D" w:rsidRDefault="001A2D2D" w:rsidP="001A2D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Экономика и право: Учебное пособие для вузов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A.M. Никитин, Ю.А. Цыпкин и др.;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ЮНИТИДАНА,. Закон и право, 1999. 815 с. 158</w:t>
      </w:r>
    </w:p>
    <w:p w14:paraId="5324D9C3" w14:textId="648EE372" w:rsidR="00331771" w:rsidRPr="001A2D2D" w:rsidRDefault="00331771" w:rsidP="001A2D2D">
      <w:bookmarkStart w:id="0" w:name="_GoBack"/>
      <w:bookmarkEnd w:id="0"/>
    </w:p>
    <w:sectPr w:rsidR="00331771" w:rsidRPr="001A2D2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E28E0" w14:textId="77777777" w:rsidR="00010E39" w:rsidRDefault="00010E39">
      <w:pPr>
        <w:spacing w:after="0" w:line="240" w:lineRule="auto"/>
      </w:pPr>
      <w:r>
        <w:separator/>
      </w:r>
    </w:p>
  </w:endnote>
  <w:endnote w:type="continuationSeparator" w:id="0">
    <w:p w14:paraId="3DB4DA76" w14:textId="77777777" w:rsidR="00010E39" w:rsidRDefault="0001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BB759" w14:textId="77777777" w:rsidR="00010E39" w:rsidRDefault="00010E39">
      <w:pPr>
        <w:spacing w:after="0" w:line="240" w:lineRule="auto"/>
      </w:pPr>
      <w:r>
        <w:separator/>
      </w:r>
    </w:p>
  </w:footnote>
  <w:footnote w:type="continuationSeparator" w:id="0">
    <w:p w14:paraId="2588E3D1" w14:textId="77777777" w:rsidR="00010E39" w:rsidRDefault="0001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0E39"/>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D5783-8772-4AD8-9CCE-4A407F16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12079</TotalTime>
  <Pages>9</Pages>
  <Words>4168</Words>
  <Characters>23763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1233</cp:revision>
  <cp:lastPrinted>2009-02-06T05:36:00Z</cp:lastPrinted>
  <dcterms:created xsi:type="dcterms:W3CDTF">2016-05-04T14:28:00Z</dcterms:created>
  <dcterms:modified xsi:type="dcterms:W3CDTF">2016-08-02T11:56:00Z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