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88FC6" w14:textId="77777777" w:rsidR="00F8353F" w:rsidRDefault="00F8353F" w:rsidP="00F8353F">
      <w:pPr>
        <w:rPr>
          <w:rFonts w:ascii="Verdana" w:hAnsi="Verdana"/>
          <w:color w:val="000000"/>
          <w:sz w:val="18"/>
          <w:szCs w:val="18"/>
          <w:shd w:val="clear" w:color="auto" w:fill="FFFFFF"/>
        </w:rPr>
      </w:pPr>
      <w:r>
        <w:rPr>
          <w:rFonts w:ascii="Verdana" w:hAnsi="Verdana"/>
          <w:color w:val="000000"/>
          <w:sz w:val="18"/>
          <w:szCs w:val="18"/>
          <w:shd w:val="clear" w:color="auto" w:fill="FFFFFF"/>
        </w:rPr>
        <w:t>Регулирование взаимоотношений аудиторских организаций и аудируемых лиц</w:t>
      </w:r>
    </w:p>
    <w:p w14:paraId="470DD228" w14:textId="77777777" w:rsidR="00F8353F" w:rsidRDefault="00F8353F" w:rsidP="00F8353F">
      <w:pPr>
        <w:rPr>
          <w:rFonts w:ascii="Verdana" w:hAnsi="Verdana"/>
          <w:color w:val="000000"/>
          <w:sz w:val="18"/>
          <w:szCs w:val="18"/>
          <w:shd w:val="clear" w:color="auto" w:fill="FFFFFF"/>
        </w:rPr>
      </w:pPr>
    </w:p>
    <w:p w14:paraId="78442211" w14:textId="77777777" w:rsidR="00F8353F" w:rsidRDefault="00F8353F" w:rsidP="00F8353F">
      <w:pPr>
        <w:rPr>
          <w:rFonts w:ascii="Verdana" w:hAnsi="Verdana"/>
          <w:color w:val="000000"/>
          <w:sz w:val="18"/>
          <w:szCs w:val="18"/>
          <w:shd w:val="clear" w:color="auto" w:fill="FFFFFF"/>
        </w:rPr>
      </w:pPr>
    </w:p>
    <w:p w14:paraId="50BF7AAD" w14:textId="77777777" w:rsidR="00F8353F" w:rsidRDefault="00F8353F" w:rsidP="00F8353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Иванникова, Ирина Валентиновна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D22D97" w14:textId="77777777" w:rsidR="00F8353F" w:rsidRDefault="00F8353F" w:rsidP="00F8353F">
      <w:pPr>
        <w:spacing w:line="270" w:lineRule="atLeast"/>
        <w:rPr>
          <w:rFonts w:ascii="Verdana" w:hAnsi="Verdana"/>
          <w:color w:val="000000"/>
          <w:sz w:val="18"/>
          <w:szCs w:val="18"/>
        </w:rPr>
      </w:pPr>
      <w:r>
        <w:rPr>
          <w:rFonts w:ascii="Verdana" w:hAnsi="Verdana"/>
          <w:color w:val="000000"/>
          <w:sz w:val="18"/>
          <w:szCs w:val="18"/>
        </w:rPr>
        <w:t>2004</w:t>
      </w:r>
    </w:p>
    <w:p w14:paraId="062BE588" w14:textId="77777777" w:rsidR="00F8353F" w:rsidRDefault="00F8353F" w:rsidP="00F835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D11468E" w14:textId="77777777" w:rsidR="00F8353F" w:rsidRDefault="00F8353F" w:rsidP="00F8353F">
      <w:pPr>
        <w:spacing w:line="270" w:lineRule="atLeast"/>
        <w:rPr>
          <w:rFonts w:ascii="Verdana" w:hAnsi="Verdana"/>
          <w:color w:val="000000"/>
          <w:sz w:val="18"/>
          <w:szCs w:val="18"/>
        </w:rPr>
      </w:pPr>
      <w:r>
        <w:rPr>
          <w:rFonts w:ascii="Verdana" w:hAnsi="Verdana"/>
          <w:color w:val="000000"/>
          <w:sz w:val="18"/>
          <w:szCs w:val="18"/>
        </w:rPr>
        <w:t>Иванникова, Ирина Валентиновна</w:t>
      </w:r>
    </w:p>
    <w:p w14:paraId="7ACC9F9B" w14:textId="77777777" w:rsidR="00F8353F" w:rsidRDefault="00F8353F" w:rsidP="00F835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713FE57" w14:textId="77777777" w:rsidR="00F8353F" w:rsidRDefault="00F8353F" w:rsidP="00F8353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510FAFC" w14:textId="77777777" w:rsidR="00F8353F" w:rsidRDefault="00F8353F" w:rsidP="00F835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7799C45" w14:textId="77777777" w:rsidR="00F8353F" w:rsidRDefault="00F8353F" w:rsidP="00F8353F">
      <w:pPr>
        <w:spacing w:line="270" w:lineRule="atLeast"/>
        <w:rPr>
          <w:rFonts w:ascii="Verdana" w:hAnsi="Verdana"/>
          <w:color w:val="000000"/>
          <w:sz w:val="18"/>
          <w:szCs w:val="18"/>
        </w:rPr>
      </w:pPr>
      <w:r>
        <w:rPr>
          <w:rFonts w:ascii="Verdana" w:hAnsi="Verdana"/>
          <w:color w:val="000000"/>
          <w:sz w:val="18"/>
          <w:szCs w:val="18"/>
        </w:rPr>
        <w:t>Оренбург</w:t>
      </w:r>
    </w:p>
    <w:p w14:paraId="7F6CCD51" w14:textId="77777777" w:rsidR="00F8353F" w:rsidRDefault="00F8353F" w:rsidP="00F835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0D9CDB" w14:textId="77777777" w:rsidR="00F8353F" w:rsidRDefault="00F8353F" w:rsidP="00F8353F">
      <w:pPr>
        <w:spacing w:line="270" w:lineRule="atLeast"/>
        <w:rPr>
          <w:rFonts w:ascii="Verdana" w:hAnsi="Verdana"/>
          <w:color w:val="000000"/>
          <w:sz w:val="18"/>
          <w:szCs w:val="18"/>
        </w:rPr>
      </w:pPr>
      <w:r>
        <w:rPr>
          <w:rFonts w:ascii="Verdana" w:hAnsi="Verdana"/>
          <w:color w:val="000000"/>
          <w:sz w:val="18"/>
          <w:szCs w:val="18"/>
        </w:rPr>
        <w:t>08.00.12</w:t>
      </w:r>
    </w:p>
    <w:p w14:paraId="01473DED" w14:textId="77777777" w:rsidR="00F8353F" w:rsidRDefault="00F8353F" w:rsidP="00F835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51F61B3" w14:textId="77777777" w:rsidR="00F8353F" w:rsidRDefault="00F8353F" w:rsidP="00F8353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F3D723" w14:textId="77777777" w:rsidR="00F8353F" w:rsidRDefault="00F8353F" w:rsidP="00F835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8912728" w14:textId="77777777" w:rsidR="00F8353F" w:rsidRDefault="00F8353F" w:rsidP="00F8353F">
      <w:pPr>
        <w:spacing w:line="270" w:lineRule="atLeast"/>
        <w:rPr>
          <w:rFonts w:ascii="Verdana" w:hAnsi="Verdana"/>
          <w:color w:val="000000"/>
          <w:sz w:val="18"/>
          <w:szCs w:val="18"/>
        </w:rPr>
      </w:pPr>
      <w:r>
        <w:rPr>
          <w:rFonts w:ascii="Verdana" w:hAnsi="Verdana"/>
          <w:color w:val="000000"/>
          <w:sz w:val="18"/>
          <w:szCs w:val="18"/>
        </w:rPr>
        <w:t>189</w:t>
      </w:r>
    </w:p>
    <w:p w14:paraId="4397E5A0" w14:textId="77777777" w:rsidR="00F8353F" w:rsidRDefault="00F8353F" w:rsidP="00F835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Иванникова, Ирина Валентиновна</w:t>
      </w:r>
    </w:p>
    <w:p w14:paraId="3550F887"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5B1ED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Место и значение отношений между</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14 организациями и их</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в системе аудита</w:t>
      </w:r>
    </w:p>
    <w:p w14:paraId="08BC23F6"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как предпринимательской деятельности и 14 отрасли научных знаний</w:t>
      </w:r>
    </w:p>
    <w:p w14:paraId="34BC4AD7"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аудита</w:t>
      </w:r>
    </w:p>
    <w:p w14:paraId="368FF5F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Системный подход к определению роли и места 34</w:t>
      </w:r>
      <w:r>
        <w:rPr>
          <w:rStyle w:val="WW8Num2z0"/>
          <w:rFonts w:ascii="Verdana" w:hAnsi="Verdana"/>
          <w:color w:val="000000"/>
          <w:sz w:val="18"/>
          <w:szCs w:val="18"/>
        </w:rPr>
        <w:t> </w:t>
      </w:r>
      <w:r>
        <w:rPr>
          <w:rStyle w:val="WW8Num3z0"/>
          <w:rFonts w:ascii="Verdana" w:hAnsi="Verdana"/>
          <w:color w:val="4682B4"/>
          <w:sz w:val="18"/>
          <w:szCs w:val="18"/>
        </w:rPr>
        <w:t>взаимоотношений</w:t>
      </w:r>
      <w:r>
        <w:rPr>
          <w:rStyle w:val="WW8Num2z0"/>
          <w:rFonts w:ascii="Verdana" w:hAnsi="Verdana"/>
          <w:color w:val="000000"/>
          <w:sz w:val="18"/>
          <w:szCs w:val="18"/>
        </w:rPr>
        <w:t> </w:t>
      </w:r>
      <w:r>
        <w:rPr>
          <w:rFonts w:ascii="Verdana" w:hAnsi="Verdana"/>
          <w:color w:val="000000"/>
          <w:sz w:val="18"/>
          <w:szCs w:val="18"/>
        </w:rPr>
        <w:t>между сторонами при оказании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4BDBF91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Классификация и</w:t>
      </w:r>
      <w:r>
        <w:rPr>
          <w:rStyle w:val="WW8Num2z0"/>
          <w:rFonts w:ascii="Verdana" w:hAnsi="Verdana"/>
          <w:color w:val="000000"/>
          <w:sz w:val="18"/>
          <w:szCs w:val="18"/>
        </w:rPr>
        <w:t> </w:t>
      </w:r>
      <w:r>
        <w:rPr>
          <w:rStyle w:val="WW8Num3z0"/>
          <w:rFonts w:ascii="Verdana" w:hAnsi="Verdana"/>
          <w:color w:val="4682B4"/>
          <w:sz w:val="18"/>
          <w:szCs w:val="18"/>
        </w:rPr>
        <w:t>регулирование</w:t>
      </w:r>
      <w:r>
        <w:rPr>
          <w:rStyle w:val="WW8Num2z0"/>
          <w:rFonts w:ascii="Verdana" w:hAnsi="Verdana"/>
          <w:color w:val="000000"/>
          <w:sz w:val="18"/>
          <w:szCs w:val="18"/>
        </w:rPr>
        <w:t> </w:t>
      </w:r>
      <w:r>
        <w:rPr>
          <w:rFonts w:ascii="Verdana" w:hAnsi="Verdana"/>
          <w:color w:val="000000"/>
          <w:sz w:val="18"/>
          <w:szCs w:val="18"/>
        </w:rPr>
        <w:t>взаимоотношений аудиторских 46 организаций 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w:t>
      </w:r>
    </w:p>
    <w:p w14:paraId="50EFEAE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1F1484C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Современное состояние и применяемые способы регулирования 58 взаимоотношений аудиторских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и аудируемых лиц</w:t>
      </w:r>
    </w:p>
    <w:p w14:paraId="71378C3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Варианты взаимодействия аудируемых лиц с внешними 58</w:t>
      </w:r>
      <w:r>
        <w:rPr>
          <w:rStyle w:val="WW8Num2z0"/>
          <w:rFonts w:ascii="Verdana" w:hAnsi="Verdana"/>
          <w:color w:val="000000"/>
          <w:sz w:val="18"/>
          <w:szCs w:val="18"/>
        </w:rPr>
        <w:t> </w:t>
      </w:r>
      <w:r>
        <w:rPr>
          <w:rStyle w:val="WW8Num3z0"/>
          <w:rFonts w:ascii="Verdana" w:hAnsi="Verdana"/>
          <w:color w:val="4682B4"/>
          <w:sz w:val="18"/>
          <w:szCs w:val="18"/>
        </w:rPr>
        <w:t>аудиторами</w:t>
      </w:r>
    </w:p>
    <w:p w14:paraId="7B0B928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организация и целесообразность функционирования 73 аудиторских комитетов при совете директоров предприятий</w:t>
      </w:r>
    </w:p>
    <w:p w14:paraId="0600BF2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Взаимодействие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комитета с внешними аудиторами 85 Выводы по главе</w:t>
      </w:r>
    </w:p>
    <w:p w14:paraId="65B0FB2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Методическое обоснование способов регулирования 97 взаимоотношений аудиторских организаций и аудируемых лиц</w:t>
      </w:r>
    </w:p>
    <w:p w14:paraId="519EE5E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Принципы составления и структура типового положения об аудиторских комитетах</w:t>
      </w:r>
    </w:p>
    <w:p w14:paraId="57E76CC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типовой формы договора на оказание 107 аудиторских услуг</w:t>
      </w:r>
    </w:p>
    <w:p w14:paraId="644499D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Методика разработки технического задания на проведение обязательного аудита для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36CE592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Характеристика</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Оренбургской области</w:t>
      </w:r>
    </w:p>
    <w:p w14:paraId="253FA9D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Разработка типового технического задания на проведение 128 обязательной ежегодной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для строительных организаций</w:t>
      </w:r>
    </w:p>
    <w:p w14:paraId="1662F06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Оценка выполнения условий договора на оказание аудиторских услуг</w:t>
      </w:r>
    </w:p>
    <w:p w14:paraId="6CAC5BD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2B4CB741" w14:textId="77777777" w:rsidR="00F8353F" w:rsidRDefault="00F8353F" w:rsidP="00F835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"Регулирование взаимоотношений аудиторских организаций и аудируемых лиц"</w:t>
      </w:r>
    </w:p>
    <w:p w14:paraId="391EF23C"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33FB56B"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развития экономики и совершенствования нормативно-правовой базы в России произошла дифференциация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отдельную отрасль из</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поскольку теория аудита основывается на присущих только этой области науки принципах и постулатах, а методология аудита предусматривает применение специфических методов, закрепленных в правилах (стандартах)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 современном этапе развития отечественной науки существует необходимость в разработке теории и методологии аудита применительно к российской практике, при этом особое значение приобретает вопрос исследования аудита с системно-ориентированных позиций.</w:t>
      </w:r>
    </w:p>
    <w:p w14:paraId="6E1FD0F7"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системы аудита представляется необходимым рассмотрение процесса функционирования подсистемы взаимоотношений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индивидуальных аудиторов с</w:t>
      </w:r>
      <w:r>
        <w:rPr>
          <w:rStyle w:val="WW8Num2z0"/>
          <w:rFonts w:ascii="Verdana" w:hAnsi="Verdana"/>
          <w:color w:val="000000"/>
          <w:sz w:val="18"/>
          <w:szCs w:val="18"/>
        </w:rPr>
        <w:t> </w:t>
      </w:r>
      <w:r>
        <w:rPr>
          <w:rStyle w:val="WW8Num3z0"/>
          <w:rFonts w:ascii="Verdana" w:hAnsi="Verdana"/>
          <w:color w:val="4682B4"/>
          <w:sz w:val="18"/>
          <w:szCs w:val="18"/>
        </w:rPr>
        <w:t>аудируемыми</w:t>
      </w:r>
      <w:r>
        <w:rPr>
          <w:rStyle w:val="WW8Num2z0"/>
          <w:rFonts w:ascii="Verdana" w:hAnsi="Verdana"/>
          <w:color w:val="000000"/>
          <w:sz w:val="18"/>
          <w:szCs w:val="18"/>
        </w:rPr>
        <w:t> </w:t>
      </w:r>
      <w:r>
        <w:rPr>
          <w:rFonts w:ascii="Verdana" w:hAnsi="Verdana"/>
          <w:color w:val="000000"/>
          <w:sz w:val="18"/>
          <w:szCs w:val="18"/>
        </w:rPr>
        <w:t>лицами. Существующая нормативно-правовая база аудита не делает акцента на</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потребностей и интересов пользователей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Такая позиция зачастую приводит к возникновению конфликтов сторон в процессе аудиторской проверки от момента подготовки и заключения договора до ее завершения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поскольку клиент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не имеет возможности участвовать в определении круга вопросов, подлежащих выяснению в ходе ежегодной аудиторской проверки, а также недостаточно осведомлен о сущности аудиторской деятельности, методах работы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значении аудиторского заключения. Эта проблема не нашла достаточного отражения в литературе в области аудита, что обусловило выбор темы исследования, постановку цели и задач, определение основных методов, используемых в процессе решения обозначенных вопросов.</w:t>
      </w:r>
    </w:p>
    <w:p w14:paraId="55A080C0"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сложившиеся в практике отечественного аудита отношения аудиторских организаций 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развиваются по нескольким вариантам, в зависимости от вида структурно-функциональной единицы</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осуществляющей взаимодействие с внешним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Такими единицами являются ревизионная комиссия, отдел или служба внутреннего аудита и совет директоров предприятий. При этом ни одна из названных структур не обладает достаточной независимостью по отношению к руководству предприятия, поэтому взаимодействие с внешним аудитором в этом случае может повлиять на объективность последнего. Кроме того, для осуществления эффективного взаимодействия аудируемого лица и аудиторской организации необходимо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специалистов, обладающих достаточным объемом информации о специфике аудиторской деятельности и назначении аудиторского заключения. Таким образом, в настоящее время существует проблема регулирования взаимоотношений аудиторских организаций и аудируемых лиц, осуществляемых при условии соблюдения независимости аудиторской организации в интересах аудируемого лица и пользователей информации, содержащейся в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9782AAF"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целях соблюдения независимости и объективности аудиторской организации при выражении мнения о достоверности отчетности с учетом требований аудируемого лица, необходима разработка методологического обоснования взаимоотношений аудиторских организаций и аудируемых лиц. Такое обоснование может включать в себя усовершенствование формы договора на оказание аудиторских услуг, принятой в отечественной практике, техническое задание на проведение аудита, программу аудита, методику оценки выполнения предмета договора на проведение обязательного </w:t>
      </w:r>
      <w:r>
        <w:rPr>
          <w:rFonts w:ascii="Verdana" w:hAnsi="Verdana"/>
          <w:color w:val="000000"/>
          <w:sz w:val="18"/>
          <w:szCs w:val="18"/>
        </w:rPr>
        <w:lastRenderedPageBreak/>
        <w:t>аудита.</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регулирования взаимоотношений аудиторской организации и аудируемого лица в зарубежной практике выступает</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комитет при совете директоров предприятия. В процессе функционирования аудиторских комитетов возникает ряд проблем, которые являются следствием недостаточной проработки механизма их создания. В России появление аудиторских комитетов связано с проблемами профессиональной этики аудиторов и требованиями зарубежного законодательства в отношении соблюдения условий листинга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иностранных эмитентов.</w:t>
      </w:r>
    </w:p>
    <w:p w14:paraId="620A2263"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39D60D40"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взаимоотношений аудиторских организаций и аудируемых лиц в процессе осуществления аудиторской деятельности обусловила интерес, который проявляется к ней в научной литературе. Предпосылкой формирования научно-обоснованного решения проблемы являются современные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достижения в области теории и практики аудита с учетом специфических особенностей отечественной экономики. Основы теоретических исследований в области взаимоотношений аудируемых лиц и внешних аудиторов сформированы такими зарубежными исследователями, как Р. Адаме, А. Арене,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Ф. Дефлиз, Г. Дженик, Р. Додж,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Р. Монтгомери, Дж. Робертсон. Значительный вклад в развитие общих вопросов методологии аудита, включая изучение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применительно к условиям российской экономики внесли в различное время отечественные исследователи: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Н.П. Барышников, Н.Т. Белуха, О.В.</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П.И. Камышанов, H.H. Кудрявцев,</w:t>
      </w:r>
    </w:p>
    <w:p w14:paraId="63C72F8F"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В.И. Подольский, А.К. Солодов,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A.A. Терехов, М.А. Терехов,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 Г. Шешукова и др.</w:t>
      </w:r>
    </w:p>
    <w:p w14:paraId="6B785C96"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 изучением вопросов развития теории аудита посредством совершенствования аудиторских стандартов, принципов и постулатов работали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С.М. Бычкова, Ю.А. Данилевский,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w:t>
      </w:r>
    </w:p>
    <w:p w14:paraId="0384C5F4"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В.В. Скобара и др. Тем не менее, вопросы регулирования взаимоотношений аудируемых лиц и аудиторских организаций в условиях отечественного рынка изучены недостаточно полно. Незначительное внимание уделяется проблемам регулирования взаимоотношений аудируемых лиц и внешних аудиторов с целью контроля качества аудита со стороны</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аудиторской организации. При рассмотрении системного подхода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представленного О.В. Голосовым, В.В.</w:t>
      </w:r>
      <w:r>
        <w:rPr>
          <w:rStyle w:val="WW8Num2z0"/>
          <w:rFonts w:ascii="Verdana" w:hAnsi="Verdana"/>
          <w:color w:val="000000"/>
          <w:sz w:val="18"/>
          <w:szCs w:val="18"/>
        </w:rPr>
        <w:t> </w:t>
      </w:r>
      <w:r>
        <w:rPr>
          <w:rStyle w:val="WW8Num3z0"/>
          <w:rFonts w:ascii="Verdana" w:hAnsi="Verdana"/>
          <w:color w:val="4682B4"/>
          <w:sz w:val="18"/>
          <w:szCs w:val="18"/>
        </w:rPr>
        <w:t>Скобарой</w:t>
      </w:r>
      <w:r>
        <w:rPr>
          <w:rStyle w:val="WW8Num2z0"/>
          <w:rFonts w:ascii="Verdana" w:hAnsi="Verdana"/>
          <w:color w:val="000000"/>
          <w:sz w:val="18"/>
          <w:szCs w:val="18"/>
        </w:rPr>
        <w:t> </w:t>
      </w:r>
      <w:r>
        <w:rPr>
          <w:rFonts w:ascii="Verdana" w:hAnsi="Verdana"/>
          <w:color w:val="000000"/>
          <w:sz w:val="18"/>
          <w:szCs w:val="18"/>
        </w:rPr>
        <w:t>и другими учеными, необходимо отметить, что широкого применения в практике отечественного аудита не нашел такой принцип Международной организации по стандартизации (</w:t>
      </w:r>
      <w:r>
        <w:rPr>
          <w:rStyle w:val="WW8Num3z0"/>
          <w:rFonts w:ascii="Verdana" w:hAnsi="Verdana"/>
          <w:color w:val="4682B4"/>
          <w:sz w:val="18"/>
          <w:szCs w:val="18"/>
        </w:rPr>
        <w:t>ИСО</w:t>
      </w:r>
      <w:r>
        <w:rPr>
          <w:rFonts w:ascii="Verdana" w:hAnsi="Verdana"/>
          <w:color w:val="000000"/>
          <w:sz w:val="18"/>
          <w:szCs w:val="18"/>
        </w:rPr>
        <w:t>), как ориентация на заказчика, практически отсутствует адаптация к российским условиям зарубежных подходов к формированию аудиторских комитетов. Так, возможность создания аудиторских комитетов предусматривается Кодексом этики аудиторов России, но недостаточно изучен зарубежный опыт функционирования аудиторских комитетов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регулирующего взаимодействие внешних аудиторов 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информации, содержащейся в бухгалтерской (финансовой) отчетности проверяемого субъекта. Проблемы, возникающие при проведении аудита между сторонами, заключившими договор на оказание аудиторских услуг, рассматривались A.A.</w:t>
      </w:r>
      <w:r>
        <w:rPr>
          <w:rStyle w:val="WW8Num2z0"/>
          <w:rFonts w:ascii="Verdana" w:hAnsi="Verdana"/>
          <w:color w:val="000000"/>
          <w:sz w:val="18"/>
          <w:szCs w:val="18"/>
        </w:rPr>
        <w:t> </w:t>
      </w:r>
      <w:r>
        <w:rPr>
          <w:rStyle w:val="WW8Num3z0"/>
          <w:rFonts w:ascii="Verdana" w:hAnsi="Verdana"/>
          <w:color w:val="4682B4"/>
          <w:sz w:val="18"/>
          <w:szCs w:val="18"/>
        </w:rPr>
        <w:t>Тереховым</w:t>
      </w:r>
      <w:r>
        <w:rPr>
          <w:rFonts w:ascii="Verdana" w:hAnsi="Verdana"/>
          <w:color w:val="000000"/>
          <w:sz w:val="18"/>
          <w:szCs w:val="18"/>
        </w:rPr>
        <w:t>, В.И. Подольским, В.В. Скобарой, С.М.</w:t>
      </w:r>
      <w:r>
        <w:rPr>
          <w:rStyle w:val="WW8Num3z0"/>
          <w:rFonts w:ascii="Verdana" w:hAnsi="Verdana"/>
          <w:color w:val="4682B4"/>
          <w:sz w:val="18"/>
          <w:szCs w:val="18"/>
        </w:rPr>
        <w:t>Бычковой</w:t>
      </w:r>
      <w:r>
        <w:rPr>
          <w:rFonts w:ascii="Verdana" w:hAnsi="Verdana"/>
          <w:color w:val="000000"/>
          <w:sz w:val="18"/>
          <w:szCs w:val="18"/>
        </w:rPr>
        <w:t>. Тем не менее, недостаточно уделяется внимания вопросу классификации взаимоотношений аудиторских организаций и аудируемых лиц с использованием</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которая позволила бы регулировать взаимоотношения аудиторских организаций и аудируемых лиц на различных стадиях осуществления процесса аудита с учетом интересов обеих сторон. Существует необходимость в создании современных методических рекомендаций по проведению аудиторской проверки с учетом отраслевых особенностей предприятия, требований действующего законодательства в области бухгалтерского учета и аудита, а также основанных на результатах изучения проблем бухгалтерского учета и экономического анализа, представленных в трудах таких ученых, как В.П.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М.И. Баканов, H.H. Илышева,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Н.П. Любушин,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В.Д. Новодворский, В.Ф. Палий,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А.Д. Шеремет и других.</w:t>
      </w:r>
    </w:p>
    <w:p w14:paraId="17AAE501"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14:paraId="12201628"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диссертационной работы состоит в теоретическом обосновании и разработке </w:t>
      </w:r>
      <w:r>
        <w:rPr>
          <w:rFonts w:ascii="Verdana" w:hAnsi="Verdana"/>
          <w:color w:val="000000"/>
          <w:sz w:val="18"/>
          <w:szCs w:val="18"/>
        </w:rPr>
        <w:lastRenderedPageBreak/>
        <w:t>организационно-методического обеспечения способов регулирования взаимоотношений аудиторских организаций и аудируемых лиц. Для достижения цели были поставлены следующие основные задачи:</w:t>
      </w:r>
    </w:p>
    <w:p w14:paraId="73FEB83F"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тенденции развития взаимоотношений аудиторских организаций и аудируемых лиц в процессе осуществления аудиторской проверки;</w:t>
      </w:r>
    </w:p>
    <w:p w14:paraId="0DEF402D"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перспективы и целесообразность создания аудиторских комитетов в целях координации процесса аудита со стороны аудируемого лица;</w:t>
      </w:r>
    </w:p>
    <w:p w14:paraId="2E7DB86B"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зарубежный и отечественный опыт создания аудиторских комитетов и на его основе определить принципы их функционирования, основные обязанности и ответственность; внести предложения относительно структуры и содержания типового положения об</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комитете;</w:t>
      </w:r>
    </w:p>
    <w:p w14:paraId="2818B1F2"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направления взаимодействия аудиторского комитета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порядок оценки эффективности деятельности комитета с помощью функционально-стоимостного анализа;</w:t>
      </w:r>
    </w:p>
    <w:p w14:paraId="566F58EB"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форму типового договора на проведение аудиторской проверки с учетом требований нормативной базы и интересов клиента аудиторской организации;</w:t>
      </w:r>
    </w:p>
    <w:p w14:paraId="08B31E92"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методики формирования технического задания и оценки его выполнения при проведении аудита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5AA8696E"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w:t>
      </w:r>
    </w:p>
    <w:p w14:paraId="09E1891D"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комплекс теоретических,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регулирования взаимодействия сторон в ходе аудиторской проверки строительных предприятий.</w:t>
      </w:r>
    </w:p>
    <w:p w14:paraId="2C55E372"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система взаимоотношений аудиторских организаций и аудируемых лиц в процессе аудиторской деятельности.</w:t>
      </w:r>
    </w:p>
    <w:p w14:paraId="760351F2"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w:t>
      </w:r>
    </w:p>
    <w:p w14:paraId="786BA054"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ведущих отечественных и зарубежных ученых в сфере аудита, бухгалтерского учета, экономической теории, анализа финансово-хозяйственной деятельности. Информационной базой исследования являются законодательные и нормативные акты Российской Федерации, Оренбургской области, международные и отечественные стандарты аудита,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инструктивные документы, данные Госкомстата России, Оренбургского областного комитета государственной статистики, справочные материалы, внутренние нормативные документы предприятий, методические материалы по проведению аудиторских проверок, а также аналитические и информационные материалы, опубликованные в российской и зарубежной печати, представленные в компьютерной сети Internet. Эмпирическую базу исследования составили материалы</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w:t>
      </w:r>
      <w:r>
        <w:rPr>
          <w:rStyle w:val="WW8Num3z0"/>
          <w:rFonts w:ascii="Verdana" w:hAnsi="Verdana"/>
          <w:color w:val="4682B4"/>
          <w:sz w:val="18"/>
          <w:szCs w:val="18"/>
        </w:rPr>
        <w:t>Эксперт РА</w:t>
      </w:r>
      <w:r>
        <w:rPr>
          <w:rFonts w:ascii="Verdana" w:hAnsi="Verdana"/>
          <w:color w:val="000000"/>
          <w:sz w:val="18"/>
          <w:szCs w:val="18"/>
        </w:rPr>
        <w:t>», PriceWaterhouse Coopers, рекомендации по повышению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комитетов по аудиту Комитета Голубой Ленты (Blue Ribbon Committee), учрежденного Нью-Йоркской</w:t>
      </w:r>
      <w:r>
        <w:rPr>
          <w:rStyle w:val="WW8Num2z0"/>
          <w:rFonts w:ascii="Verdana" w:hAnsi="Verdana"/>
          <w:color w:val="000000"/>
          <w:sz w:val="18"/>
          <w:szCs w:val="18"/>
        </w:rPr>
        <w:t> </w:t>
      </w:r>
      <w:r>
        <w:rPr>
          <w:rStyle w:val="WW8Num3z0"/>
          <w:rFonts w:ascii="Verdana" w:hAnsi="Verdana"/>
          <w:color w:val="4682B4"/>
          <w:sz w:val="18"/>
          <w:szCs w:val="18"/>
        </w:rPr>
        <w:t>биржей</w:t>
      </w:r>
      <w:r>
        <w:rPr>
          <w:rStyle w:val="WW8Num2z0"/>
          <w:rFonts w:ascii="Verdana" w:hAnsi="Verdana"/>
          <w:color w:val="000000"/>
          <w:sz w:val="18"/>
          <w:szCs w:val="18"/>
        </w:rPr>
        <w:t> </w:t>
      </w:r>
      <w:r>
        <w:rPr>
          <w:rFonts w:ascii="Verdana" w:hAnsi="Verdana"/>
          <w:color w:val="000000"/>
          <w:sz w:val="18"/>
          <w:szCs w:val="18"/>
        </w:rPr>
        <w:t>и Национальной ассоциацией дилеров</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результаты опроса участников V Всероссийской научно-практической конференции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проведенного социологической службой «</w:t>
      </w:r>
      <w:r>
        <w:rPr>
          <w:rStyle w:val="WW8Num3z0"/>
          <w:rFonts w:ascii="Verdana" w:hAnsi="Verdana"/>
          <w:color w:val="4682B4"/>
          <w:sz w:val="18"/>
          <w:szCs w:val="18"/>
        </w:rPr>
        <w:t>Кассандра</w:t>
      </w:r>
      <w:r>
        <w:rPr>
          <w:rFonts w:ascii="Verdana" w:hAnsi="Verdana"/>
          <w:color w:val="000000"/>
          <w:sz w:val="18"/>
          <w:szCs w:val="18"/>
        </w:rPr>
        <w:t>» совместно с Международной школой управления «</w:t>
      </w:r>
      <w:r>
        <w:rPr>
          <w:rStyle w:val="WW8Num3z0"/>
          <w:rFonts w:ascii="Verdana" w:hAnsi="Verdana"/>
          <w:color w:val="4682B4"/>
          <w:sz w:val="18"/>
          <w:szCs w:val="18"/>
        </w:rPr>
        <w:t>Интенсив</w:t>
      </w: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Института повышения квалификации Аудиторской палаты России, а также материалы, полученные автором непосредственно в ходе изучения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Оренбургской области.</w:t>
      </w:r>
    </w:p>
    <w:p w14:paraId="53F2BA9D"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выполнения исследования применялись системный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общенаучные методы познания: наблюдение, конкретизация и абстрагирование, индукция, дедукция, сравнительный анализ, диалектический метод, статистические методы (группировка, анализ динамических рядов, сравнение), обобщение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w:t>
      </w:r>
    </w:p>
    <w:p w14:paraId="21EDFBDE"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область исследования —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 xml:space="preserve">специальностей научных работников (экономические науки). Исследование проводится в рамках выполнения работ по гранту Министерства образования РФ Г02-3.3-326 </w:t>
      </w:r>
      <w:r>
        <w:rPr>
          <w:rFonts w:ascii="Verdana" w:hAnsi="Verdana"/>
          <w:color w:val="000000"/>
          <w:sz w:val="18"/>
          <w:szCs w:val="18"/>
        </w:rPr>
        <w:lastRenderedPageBreak/>
        <w:t>«Регулирование взаимоотношений аудиторских организация и 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41E43D87"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и разработке комплекса теоретических положений и методических рекомендаций, позволяющих оптимизировать взаимоотношения аудиторских организаций и аудируемых лиц в процессе аудиторской деятельности в целях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пользователей информации, содержащейся в финансовой (бухгалтерской) отчетности, и повышения качества оказываемых аудиторских услуг. В ходе исследования достигнуты и выносятся на защиту следующие наиболее существенные научные результаты, разработанные лично автором:</w:t>
      </w:r>
    </w:p>
    <w:p w14:paraId="6C1941A0"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уточнение определения понятия «</w:t>
      </w:r>
      <w:r>
        <w:rPr>
          <w:rStyle w:val="WW8Num3z0"/>
          <w:rFonts w:ascii="Verdana" w:hAnsi="Verdana"/>
          <w:color w:val="4682B4"/>
          <w:sz w:val="18"/>
          <w:szCs w:val="18"/>
        </w:rPr>
        <w:t>аудит</w:t>
      </w:r>
      <w:r>
        <w:rPr>
          <w:rFonts w:ascii="Verdana" w:hAnsi="Verdana"/>
          <w:color w:val="000000"/>
          <w:sz w:val="18"/>
          <w:szCs w:val="18"/>
        </w:rPr>
        <w:t>», основанное на выделении сущности аудита как отрасли научных знаний, ориентированной на изучение закономерностей и условий деятельности независимых компетентных специалистов в процессе определения степени соответствия информации, содержащейся в финансовой (бухгалтерской) отчетности, критериям, установленным законодательством Российской Федерации;</w:t>
      </w:r>
    </w:p>
    <w:p w14:paraId="1FF7924F"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типология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аудируемыми лицами, предусматривающая классификацию взаимоотношений по различным признакам, с применением процессного подхода;</w:t>
      </w:r>
    </w:p>
    <w:p w14:paraId="77B4ABD9"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теоретического обобщения отечественного и зарубежного опыта выявлена взаимосвязь принципов функционирования аудиторского комитета с принципами аудита бухгалтерской (финансовой) отчетности, позволяющая определить роль и место аудиторского комитета в системе аудита; уточнены основные функции аудиторских комитетов, охарактеризованы области их приложения и предложены направления определения эффективности деятельности аудиторского комитета для оценки целесообразности создания аудиторского комитета при совете директоров предприятия;</w:t>
      </w:r>
    </w:p>
    <w:p w14:paraId="6931AB26"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принципы создания и функционирования аудиторского комитета и определены формы его взаимодействия с советом директоров, службой внутреннего аудита и внешними аудиторами, ориентированные на</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интересов участников аудиторской деятельности;</w:t>
      </w:r>
    </w:p>
    <w:p w14:paraId="317FD2CE"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влияние потребностей аудируемых лиц, а также ситуации, складывающейся на региональном рынке аудиторских услуг, на последовательность действий аудируемых лиц по выбору аудиторской организации;</w:t>
      </w:r>
    </w:p>
    <w:p w14:paraId="0FC7084C"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авторские методики формирования и оценки выполнения типового технического задания на проведение аудиторской проверки, отличающиеся принципом построения и дополненные комплексом аналитических процедур; на этой основе предложена методика составления программы аудита предприятий строительного комплекса, ориентированной на выявление наиболее распространенных в данной отрасли нарушений правил ведения бухгалтерского учета и составления финансовой (бухгалтерской) отчетности.</w:t>
      </w:r>
    </w:p>
    <w:p w14:paraId="61960ED1"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применении разработанных теоретических подходов и методических рекомендаций к процессу регулирования взаимоотношений аудиторских организаций и аудируемых лиц на всех стадиях аудиторской проверки в целях обеспечения качества оказания аудиторских услуг. Практическую значимость имеют:</w:t>
      </w:r>
    </w:p>
    <w:p w14:paraId="54C36581"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предложенный алгоритм создания аудиторского комитета и направления оценки целесообразности его организации при совете директоров предприятий;</w:t>
      </w:r>
    </w:p>
    <w:p w14:paraId="6719F02F"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разработанное типовое положение по созданию аудиторского комитета как одной из составляющих, обеспечивающих эффективную работу организации в интересах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6920319C"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усовершенствованная форма договора на оказание аудиторских услуг, содержащая различные формулировки предмета договора в зависимости от вида аудиторских услуг, и позволяющая конкретизировать требования аудируемого лица к процессу проведения аудита на начальном этапе;</w:t>
      </w:r>
    </w:p>
    <w:p w14:paraId="131C1527"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представленная методика проведения аудиторской проверки в форме технического задания, представляемого</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 xml:space="preserve">внешнему аудитору как приложение к договору на оказание </w:t>
      </w:r>
      <w:r>
        <w:rPr>
          <w:rFonts w:ascii="Verdana" w:hAnsi="Verdana"/>
          <w:color w:val="000000"/>
          <w:sz w:val="18"/>
          <w:szCs w:val="18"/>
        </w:rPr>
        <w:lastRenderedPageBreak/>
        <w:t>аудиторских услуг;</w:t>
      </w:r>
    </w:p>
    <w:p w14:paraId="376426BA"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разработанная методика оценки выполнения технического задания, применяемая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в целях определения степени выполнения предмета договора на проведение аудита;</w:t>
      </w:r>
    </w:p>
    <w:p w14:paraId="182E71D5"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предложенная программа аудита строительных организаций, позволяющая определить соблюдение аудируемым лицом требований законодательства Российской Федерации в процессе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бухгалтерском (финансовом) учете.</w:t>
      </w:r>
    </w:p>
    <w:p w14:paraId="48D1BE10"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работе рекомендации могут применяться руководителями, специалистами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служб, аудиторскими организациями, членами советов директоров предприятий. Теоретические положения могут быть использованы в учебном процессе в рамках высшего и дополнительного профессионального образования.</w:t>
      </w:r>
    </w:p>
    <w:p w14:paraId="317542CE"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14:paraId="7A90AE40"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и рекомендации использованы в деятельности таких организаций, как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Трансспецмонтаж</w:t>
      </w:r>
      <w:r>
        <w:rPr>
          <w:rFonts w:ascii="Verdana" w:hAnsi="Verdana"/>
          <w:color w:val="000000"/>
          <w:sz w:val="18"/>
          <w:szCs w:val="18"/>
        </w:rPr>
        <w:t>», ЗАО «</w:t>
      </w:r>
      <w:r>
        <w:rPr>
          <w:rStyle w:val="WW8Num3z0"/>
          <w:rFonts w:ascii="Verdana" w:hAnsi="Verdana"/>
          <w:color w:val="4682B4"/>
          <w:sz w:val="18"/>
          <w:szCs w:val="18"/>
        </w:rPr>
        <w:t>Оренбургоблагропромэнерго</w:t>
      </w:r>
      <w:r>
        <w:rPr>
          <w:rFonts w:ascii="Verdana" w:hAnsi="Verdana"/>
          <w:color w:val="000000"/>
          <w:sz w:val="18"/>
          <w:szCs w:val="18"/>
        </w:rPr>
        <w:t>»,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«Эффект-аудит», «Сова», а также Контрольно-ревизионного управления Министерства финансов России по Оренбургской области.</w:t>
      </w:r>
    </w:p>
    <w:p w14:paraId="1B79D027"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нашли отражение в процессе подготовки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при изучении дисциплин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«Государственный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в Оренбургском государственном университете, а также при проведении обучения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учебно-методическом центре</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w:t>
      </w:r>
    </w:p>
    <w:p w14:paraId="2B33283C"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обсуждались на международных и региональных межвузовских научных и научно-практических конференциях: «Финансово-экономические проблемы деятельности организаций в современных условиях» (г. Оренбург, 2002 год); «</w:t>
      </w:r>
      <w:r>
        <w:rPr>
          <w:rStyle w:val="WW8Num3z0"/>
          <w:rFonts w:ascii="Verdana" w:hAnsi="Verdana"/>
          <w:color w:val="4682B4"/>
          <w:sz w:val="18"/>
          <w:szCs w:val="18"/>
        </w:rPr>
        <w:t>Социокультурная динамика региона</w:t>
      </w:r>
      <w:r>
        <w:rPr>
          <w:rFonts w:ascii="Verdana" w:hAnsi="Verdana"/>
          <w:color w:val="000000"/>
          <w:sz w:val="18"/>
          <w:szCs w:val="18"/>
        </w:rPr>
        <w:t>» (г. Оренбург, 2000 год); «Бухгалтерский учет, анализ,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коммерческий расчет: теория и практика» (г. Пермь, 2003 г.); «Социально-экономическое развитие г. Оренбурга: итоги, проблемы, перспективы» (г. Оренбург, 2003 г.); Всероссийской научной заочной конференции в рамках конкурса грантов по фундаментальным исследованиям в области гуманитарных наук, раздел III «</w:t>
      </w:r>
      <w:r>
        <w:rPr>
          <w:rStyle w:val="WW8Num3z0"/>
          <w:rFonts w:ascii="Verdana" w:hAnsi="Verdana"/>
          <w:color w:val="4682B4"/>
          <w:sz w:val="18"/>
          <w:szCs w:val="18"/>
        </w:rPr>
        <w:t>Экономические науки</w:t>
      </w:r>
      <w:r>
        <w:rPr>
          <w:rFonts w:ascii="Verdana" w:hAnsi="Verdana"/>
          <w:color w:val="000000"/>
          <w:sz w:val="18"/>
          <w:szCs w:val="18"/>
        </w:rPr>
        <w:t>» (г. Санкт-Петербург, 2003 г.).</w:t>
      </w:r>
    </w:p>
    <w:p w14:paraId="649B44E2"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w:t>
      </w:r>
    </w:p>
    <w:p w14:paraId="33AE900F"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проблеме кандидатской диссертации опубликовано 9 научных работ общим объемом 2,3 печ. л., в том числе семь статей в сборниках научных трудов.</w:t>
      </w:r>
    </w:p>
    <w:p w14:paraId="4AD94FE3"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w:t>
      </w:r>
    </w:p>
    <w:p w14:paraId="0DDA9966"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и 7 приложений. Основное содержание изложено на 155 страницах, включает 24 таблицы и 6 рисунков.</w:t>
      </w:r>
    </w:p>
    <w:p w14:paraId="163BA10B" w14:textId="77777777" w:rsidR="00F8353F" w:rsidRDefault="00F8353F" w:rsidP="00F835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Иванникова, Ирина Валентиновна</w:t>
      </w:r>
    </w:p>
    <w:p w14:paraId="089DE550"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2C72D806"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Нам представляется возможным рассматривать</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науку, образованную путем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ряда наук и изучающую закономерности и условия деятельности независимых компетентных специалистов в процессе определения степени соответствия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установленным критериям.</w:t>
      </w:r>
    </w:p>
    <w:p w14:paraId="4CD62D3B"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системе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процесс взаимоотношений его субъекта и объекта находится на стадии формирования, поскольку специфика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состоит в том, что в качестве</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выступает проверяемая организация, а информация, получаемая в результате аудита, предназначена для широкого круга пользователей. В то же время проведение аудиторской проверки регламентируется только нормативными актами, что позволяет удовлетворить требования заказчика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w:t>
      </w:r>
    </w:p>
    <w:p w14:paraId="4F91FC1C"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Исходя из сущности взаимоотношений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аудируемых лиц, их можно классифицировать как экономические, юридические и профессионально-этические. При этом пробелы в нормативном регулировании взаимодействия аудиторских организаций 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могут быть частично восполнены соблюдением профессионально-этических норм.</w:t>
      </w:r>
    </w:p>
    <w:p w14:paraId="2E81A98C"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 использованием</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формирование взаимоотношений сторон в процессе осуществления аудита следует рассматривать с момента возникновения потребности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в оказании аудиторских услуг, которая формируется, исходя из критериев обязательности аудита и возникновения необходимости в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3F521E80"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настоящее время на большинстве российских предприятий взаимодействие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осуществляют представители ревизионных комиссий, служб внутреннего аудита, советов директоров. Соблюдение независимости внешнего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объективности его мнения о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возможно в этом случае возможно лишь при наличии обоснованного методического обеспечения взаимодействия.</w:t>
      </w:r>
    </w:p>
    <w:p w14:paraId="4C68E8A5"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зарубежной практике аудиторской деятельности в целях достижения обозначенных задач принято создание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комитета в составе директоров предприятия, который обеспечивает эффективность</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защиту интересов всех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соблюдение профессиональной этики при общении с внешним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w:t>
      </w:r>
    </w:p>
    <w:p w14:paraId="6FB1DB1A"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Принципы, лежащие в основе концепции деятельности аудиторского комитета, могут быть обозначены как принцип независимости, принцип доверия, принцип эффективности, принцип финансовой грамотности, принцип ответственности, принцип участия.</w:t>
      </w:r>
    </w:p>
    <w:p w14:paraId="152F7A7F"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Основными причинами</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работы аудиторских комитетов за рубежом считается недостаточная частота сбора членов аудиторских комитетов, финансовая безграмотность их представителей, нарушение независимости членов аудиторских комитетов, неадекватное соотношение объема работы и ответственности, что определяет необходимость в проработке механизма создания аудиторского комитета.</w:t>
      </w:r>
    </w:p>
    <w:p w14:paraId="597B0BF6"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типовом положении аудиторского комитета необходимо представить: общую цель и задачи;</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штат, периодичность и время проведения заседаний; роль, права и обязанности членов комитета; порядок взаимодействия с руководством, внутренними и внешними аудиторами; порядок</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отчета о проделанной работе; систему мер по поддержанию качества работы аудиторского комитета.</w:t>
      </w:r>
    </w:p>
    <w:p w14:paraId="6086D48D"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Эффективность функционирования данной структуры определяется в соответствии с методикой функционально-стоимостного анализа, для чего необходимо выделить основные функции аудиторского комитета.</w:t>
      </w:r>
    </w:p>
    <w:p w14:paraId="2F950C8D"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Основные функции аудиторского комитета - это анализ и подробное обсуждение процесса подготовки отчетности компании, контроль за деятельностью и результатами работы независимых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служб внутреннего аудита, анализ финансовой отчетности и раскрываемой в ней информации. Область взаимодействия аудиторского комитета с внешними аудиторами распространяется на проведение обязательного и инициативного аудита, а также оказание сопутствующих услуг.</w:t>
      </w:r>
    </w:p>
    <w:p w14:paraId="040F4336"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Основные стадии взаимодействия аудируемого лица (аудиторского комитета) с аудиторской организацией заключаются в выборе аудиторской организации, определении предмета проверки, участии в проведении проверки, оценке степени выполнения условий договора и меры удовлетворенности руководства и заинтересованных пользователей результатами проверки, а также мотивации решения о</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сотрудничестве с аудиторской организацией или об отсутствии таковой.</w:t>
      </w:r>
    </w:p>
    <w:p w14:paraId="589214C1"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Для осуществления взаимодействия аудируемого лица с аудиторской организацией необходимо применять методическое обоснование, включающее в себя, как минимум, договор на проведение аудита, техническое задание (в качестве приложения к договору), методику оценки выполнения условий договора.</w:t>
      </w:r>
    </w:p>
    <w:p w14:paraId="77331B68" w14:textId="77777777" w:rsidR="00F8353F" w:rsidRDefault="00F8353F" w:rsidP="00F835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13. Предложенные формулировки названия и предмета договора на оказание аудиторских услуг делают возможным конкретизировать требования аудируемого лица к аудиторской организации по проведению аудита на начальном этапе взаимоотношений.</w:t>
      </w:r>
    </w:p>
    <w:p w14:paraId="7EAF692D"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Доминирующее положение на</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рынке в Оренбургской области занимают крупные и средние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финансовые результаты деятельности которых обусловливают необходимость проведения обязательного аудита, позволяют создать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комитет при совете директоров. Для регулирования отношений с аудиторской организацией предприятия, не создающие аудиторский комитет также нуждаются в разработке технического задания на проведение аудита, учитывающего специфические особенности порядка ведения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2A62E20E"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При условии составления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максимизируется ее прозрачность и увеличивается возможность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Тем не менее, не все строительные организации имеют возможность привлекать специалистов для трансформации отчетности. Данную проблему может решить</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посредством оказания сопутствующих аудиту услуг.</w:t>
      </w:r>
    </w:p>
    <w:p w14:paraId="2E86EC8F"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Техническое задание на проведение обязательной ежегодной аудиторской проверки рекомендуется строить в соответствии со структурой отчетности. Кроме проверки отдельных участков учета, оказывающих влияние на формирование статей отчетности, параллельно необходимо рассчитать основные аналитические коэффициенты, характеризующие состояние и использование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и их источников.</w:t>
      </w:r>
    </w:p>
    <w:p w14:paraId="092DE9A4"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технического задания на проведение обязательной ежегодной проверки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состоит в том, что помимо основных моментов, изложенных в техническом задании</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обратить внимание на соблюдение законодательных и иных правовых актов, регулирующих</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отношения по направлениям: инвестиционная деятельность; порядок производства работ;</w:t>
      </w:r>
      <w:r>
        <w:rPr>
          <w:rStyle w:val="WW8Num2z0"/>
          <w:rFonts w:ascii="Verdana" w:hAnsi="Verdana"/>
          <w:color w:val="000000"/>
          <w:sz w:val="18"/>
          <w:szCs w:val="18"/>
        </w:rPr>
        <w:t> </w:t>
      </w:r>
      <w:r>
        <w:rPr>
          <w:rStyle w:val="WW8Num3z0"/>
          <w:rFonts w:ascii="Verdana" w:hAnsi="Verdana"/>
          <w:color w:val="4682B4"/>
          <w:sz w:val="18"/>
          <w:szCs w:val="18"/>
        </w:rPr>
        <w:t>сметное</w:t>
      </w:r>
      <w:r>
        <w:rPr>
          <w:rStyle w:val="WW8Num2z0"/>
          <w:rFonts w:ascii="Verdana" w:hAnsi="Verdana"/>
          <w:color w:val="000000"/>
          <w:sz w:val="18"/>
          <w:szCs w:val="18"/>
        </w:rPr>
        <w:t> </w:t>
      </w:r>
      <w:r>
        <w:rPr>
          <w:rFonts w:ascii="Verdana" w:hAnsi="Verdana"/>
          <w:color w:val="000000"/>
          <w:sz w:val="18"/>
          <w:szCs w:val="18"/>
        </w:rPr>
        <w:t>ценообразование; заключение договоров на</w:t>
      </w:r>
      <w:r>
        <w:rPr>
          <w:rStyle w:val="WW8Num3z0"/>
          <w:rFonts w:ascii="Verdana" w:hAnsi="Verdana"/>
          <w:color w:val="4682B4"/>
          <w:sz w:val="18"/>
          <w:szCs w:val="18"/>
        </w:rPr>
        <w:t>строительство</w:t>
      </w:r>
      <w:r>
        <w:rPr>
          <w:rFonts w:ascii="Verdana" w:hAnsi="Verdana"/>
          <w:color w:val="000000"/>
          <w:sz w:val="18"/>
          <w:szCs w:val="18"/>
        </w:rPr>
        <w:t>; калькулирование себестоимости и бухгалтерский учет строительных работ;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w:t>
      </w:r>
    </w:p>
    <w:p w14:paraId="4168FB31" w14:textId="77777777" w:rsidR="00F8353F" w:rsidRDefault="00F8353F" w:rsidP="00F835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Для оценки выполнения технического задания на проведение аудита, и, как следствие, соблюдения условий договора, предлагается методика, позволяющая оценить значимость каждой проверяемой статьи отчетности для различных групп заинтересованных пользователей информации, содержащейся в финансовой (бухгалтерской) отчетности, и оценить результаты проведения проверки по наиболее значимым статьям. Выполнением данной процедуры обеспечивается возможность аудируемых лиц участвовать в оценке качества проведенной проверки, не оказывая давления на</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организацию, и не нарушая принцип независимости аудиторской организации.</w:t>
      </w:r>
    </w:p>
    <w:p w14:paraId="73794CA2" w14:textId="77777777" w:rsidR="00F8353F" w:rsidRDefault="00F8353F" w:rsidP="00F835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Иванникова, Ирина Валентиновна, 2004 год</w:t>
      </w:r>
    </w:p>
    <w:p w14:paraId="0F7DC7C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Курс переходной экономики: учебник для вузов. Под ред. акад. Л. И.</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М.: ЗАО "Финстатинформ",1997. - 640 с.</w:t>
      </w:r>
    </w:p>
    <w:p w14:paraId="676610E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СПб: Питер, 2003. - 542 е.: ил.</w:t>
      </w:r>
    </w:p>
    <w:p w14:paraId="51A3788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АПК М.: АО «ДИС», 1998.-464 с.</w:t>
      </w:r>
    </w:p>
    <w:p w14:paraId="0753FAF6"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Пер. с англ.; /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1995. 560 с ил.</w:t>
      </w:r>
    </w:p>
    <w:p w14:paraId="3BCF650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 В.П. Астахов.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2003.- 928 с.</w:t>
      </w:r>
    </w:p>
    <w:p w14:paraId="1E63266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 с.</w:t>
      </w:r>
    </w:p>
    <w:p w14:paraId="5CC49F4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Аудит предприятия. Методология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хозяйственно-финансовой деятельности предприятия: Учебное пособие / Сост.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H.H. Кудрявцев. М.: Дело, 1996. - 448 с.</w:t>
      </w:r>
    </w:p>
    <w:p w14:paraId="7E1FFFB2"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xml:space="preserve">, Г.Б. Поляк, A.A. Савин и др.; под ред. проф. </w:t>
      </w:r>
      <w:r>
        <w:rPr>
          <w:rFonts w:ascii="Verdana" w:hAnsi="Verdana"/>
          <w:color w:val="000000"/>
          <w:sz w:val="18"/>
          <w:szCs w:val="18"/>
        </w:rPr>
        <w:lastRenderedPageBreak/>
        <w:t>В.И. Подольского. 2-е изд.; перераб. и доп. - М.: ЮНИТИ-ДАНА, 2001. - 655 с.</w:t>
      </w:r>
    </w:p>
    <w:p w14:paraId="2CA14EB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Федеральное правило (стандарт) № 5. Постановление Правительства РФ № 696 от 23.09.2002 г. // Собрание законодательства РФ. 30.09.2002 г. - № 39. - ст. 3797.</w:t>
      </w:r>
    </w:p>
    <w:p w14:paraId="4356AB4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Федеральное правило (стандарт) № 6. Постановление Правительства РФ № 696 от 23.09.2002 г. // Собрание законодательства РФ. -30.09.2002 г. № 39. - ст. 3797.</w:t>
      </w:r>
    </w:p>
    <w:p w14:paraId="6EF4F3D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комитет непременное условие качественной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Accounting Report (информационный бюллетень Международного центра реформы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- 2000. - вып. 3.2. - с. 19-23.</w:t>
      </w:r>
    </w:p>
    <w:p w14:paraId="463A87E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Федеральное правило (стандарт) № 9.II Собрание законодательства РФ. 14.07.2003 г. - № 28. - ст. 2930.</w:t>
      </w:r>
    </w:p>
    <w:p w14:paraId="4E7C367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A.C. Бакаев.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2001.238 с.</w:t>
      </w:r>
    </w:p>
    <w:p w14:paraId="0E42E1C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1994. - 288 с.</w:t>
      </w:r>
    </w:p>
    <w:p w14:paraId="36DD5C8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 А.П. Бархатов. 2-е изд., перераб. -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w:t>
      </w:r>
    </w:p>
    <w:p w14:paraId="65326AF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Н.П. Барышников. 5-е изд. - М.: Филинъ: РИЛАНТ, 2000. - 656 с.</w:t>
      </w:r>
    </w:p>
    <w:p w14:paraId="5A3EAF7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Ревизия и контроль в промышленности /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Финансы и статистика, 1987 274 с.</w:t>
      </w:r>
    </w:p>
    <w:p w14:paraId="31DD6BD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Об актуальных проблемах контроля и аудита./ Н.Г. Белов. -Актуальные вопросы бухгалтерского учета, контроля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Изд-во МСХА, 2001 г. с. 44-56.</w:t>
      </w:r>
    </w:p>
    <w:p w14:paraId="167F4FF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 Н.Т. Белуха. Киев: Знамя, 2000. - 781 с.</w:t>
      </w:r>
    </w:p>
    <w:p w14:paraId="2D2B219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коммерческой организации / В.В. Бурцев,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1998.</w:t>
      </w:r>
    </w:p>
    <w:p w14:paraId="6AB4E23D"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2000: Сборник нормативных актов. Справочные материалы / Сост. И.С. Мураховская.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«Проспект-Н», 2000. - 544 с.</w:t>
      </w:r>
    </w:p>
    <w:p w14:paraId="3858416F"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Основные документы: Профессиональные комментарии. М.: ИД ФБК-ПРЕСС, 2001. - 88 с.</w:t>
      </w:r>
    </w:p>
    <w:p w14:paraId="2CD3222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/С.М. Бычкова-СПб.: Питер, 2003.- 384 е.: ил.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3AD2226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С.М. Бычкова, A.B. Газарян.-М.: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264 с.</w:t>
      </w:r>
    </w:p>
    <w:p w14:paraId="2A7EF3B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И. Б., Голосов О.В.,</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Скобара В.В. Общесистемные основы аудита. Под ред. О.В. Голосова. Финансовая академия при Правительстве РФ, 2000 г.</w:t>
      </w:r>
    </w:p>
    <w:p w14:paraId="635921C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Винер И. Кибернетика или управление и связь в животном и машине / И. Винер. М.: Сов. Радио, 1968.</w:t>
      </w:r>
    </w:p>
    <w:p w14:paraId="6D70B44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Внутренний контроль качества аудита. Федеральное правило (стандарт) № 7. // Собрание законодательства РФ. 14.07.2003 г. - № 28. - ст.2930.</w:t>
      </w:r>
    </w:p>
    <w:p w14:paraId="17C075A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Аудит в системе управления инвестиционными проектами // Актуальные вопросы бухгалтерского учета, контроля и налогообложения / И.М. Волков.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2001 г. - с. 82-89.</w:t>
      </w:r>
    </w:p>
    <w:p w14:paraId="4D6EB00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В.М. Кибернетика. Энциклопедия кибернетики / В.М. Глушков. Киев, 1975. Т. 1. С. 440</w:t>
      </w:r>
    </w:p>
    <w:p w14:paraId="2A64025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Эффективное пособие по практическому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И.Е. Глушков. — Москва-Новосибирск: КНОРУС-ЭКОР, 1997. 288 с.</w:t>
      </w:r>
    </w:p>
    <w:p w14:paraId="59BB935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В.А. Маркетинговое консультирование / В.А. Гончарук. М.: Дело, 1998.</w:t>
      </w:r>
    </w:p>
    <w:p w14:paraId="0C1107A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Совершенствование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условиях развития рыночных отношений. Автореферат / М.А. Городилов. Пермь - 2002.</w:t>
      </w:r>
    </w:p>
    <w:p w14:paraId="045EE28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качества. Основные положения и словарь». </w:t>
      </w:r>
      <w:r>
        <w:rPr>
          <w:rFonts w:ascii="Verdana" w:hAnsi="Verdana"/>
          <w:color w:val="000000"/>
          <w:sz w:val="18"/>
          <w:szCs w:val="18"/>
        </w:rPr>
        <w:lastRenderedPageBreak/>
        <w:t>Постановление Госстандарта России от 15 августа 2001 г. № 332-ст-М.: Издательство стандартов, 2001.</w:t>
      </w:r>
    </w:p>
    <w:p w14:paraId="4725984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Государственный финансовый контроль: принципы организации, программы и порядок проведения. 'Автор-составитель к.э.н. A.B. Крикунов. Сборник. М.: Финансовая газета, 2000. 80 с.</w:t>
      </w:r>
    </w:p>
    <w:p w14:paraId="0850CFD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Гражданский Кодекс Российской Федерации, Часть первая. М.: Изд-во БЕК, 1995.-240 с.</w:t>
      </w:r>
    </w:p>
    <w:p w14:paraId="1F41327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организация и методика проведения / Ю.А. Данилевский. М.: Бухгалтерский учет, 1992. - 80 с.</w:t>
      </w:r>
    </w:p>
    <w:p w14:paraId="233A834F"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Учебное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H.A. Ремизов, Е.В. Старовойтова. М.: ИД ФБК-ПРЕСС, 1999.-544 с.</w:t>
      </w:r>
    </w:p>
    <w:p w14:paraId="16CC336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Документирование аудита. Федеральное правило (стандарт) № 2. Постановление Правительства РФ № 696 от 23.09.2002 г. // Собрание законодательства РФ. 30.09.2002 г. - № 39. - ст. 3797.</w:t>
      </w:r>
    </w:p>
    <w:p w14:paraId="32DC0D9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Доходы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9/99.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32н от 06.05.99 г. (в ред. от 30.03.2001 г.) // Справочник. Бухгалтерский учет и отчетность предприятий и организаций / Под ред.</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B.B. М., 2002. - С. 43-47.</w:t>
      </w:r>
    </w:p>
    <w:p w14:paraId="3F0255A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Анализ нематериальных активов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И.В. Сучкова. // Консультант. 2001. - № 3. - С.65-70.</w:t>
      </w:r>
    </w:p>
    <w:p w14:paraId="579C2AC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М.: Омега-Л, 2003. - 208 с.</w:t>
      </w:r>
    </w:p>
    <w:p w14:paraId="1D20EE1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М.: Финансы и статистика, 1996. -432 с.</w:t>
      </w:r>
    </w:p>
    <w:p w14:paraId="135B39EF"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Под ред.</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Style w:val="WW8Num2z0"/>
          <w:rFonts w:ascii="Verdana" w:hAnsi="Verdana"/>
          <w:color w:val="000000"/>
          <w:sz w:val="18"/>
          <w:szCs w:val="18"/>
        </w:rPr>
        <w:t> </w:t>
      </w:r>
      <w:r>
        <w:rPr>
          <w:rFonts w:ascii="Verdana" w:hAnsi="Verdana"/>
          <w:color w:val="000000"/>
          <w:sz w:val="18"/>
          <w:szCs w:val="18"/>
        </w:rPr>
        <w:t>Н. Г.- М: ЮНИТИ, 1998.</w:t>
      </w:r>
    </w:p>
    <w:p w14:paraId="2DCA3B2D"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 Е.А. Кочерин.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2000.- 152 с.</w:t>
      </w:r>
    </w:p>
    <w:p w14:paraId="424CED6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w:t>
      </w:r>
      <w:r>
        <w:rPr>
          <w:rStyle w:val="WW8Num3z0"/>
          <w:rFonts w:ascii="Verdana" w:hAnsi="Verdana"/>
          <w:color w:val="4682B4"/>
          <w:sz w:val="18"/>
          <w:szCs w:val="18"/>
        </w:rPr>
        <w:t>Ревизия и контроль</w:t>
      </w:r>
      <w:r>
        <w:rPr>
          <w:rFonts w:ascii="Verdana" w:hAnsi="Verdana"/>
          <w:color w:val="000000"/>
          <w:sz w:val="18"/>
          <w:szCs w:val="18"/>
        </w:rPr>
        <w:t>» / Л.М. Крамаровский. М., Финансы и статистика, 1986.- 324 с.</w:t>
      </w:r>
    </w:p>
    <w:p w14:paraId="1C3CBA9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М.А.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 строительстве и</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М.А. Крейнина. М.: ДИС, МВ-Центр, 1994.-256 с.</w:t>
      </w:r>
    </w:p>
    <w:p w14:paraId="60CF572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Учебное пособие.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О.В. Ковалева. М.: «</w:t>
      </w:r>
      <w:r>
        <w:rPr>
          <w:rStyle w:val="WW8Num3z0"/>
          <w:rFonts w:ascii="Verdana" w:hAnsi="Verdana"/>
          <w:color w:val="4682B4"/>
          <w:sz w:val="18"/>
          <w:szCs w:val="18"/>
        </w:rPr>
        <w:t>Издательство ПРИОР</w:t>
      </w:r>
      <w:r>
        <w:rPr>
          <w:rFonts w:ascii="Verdana" w:hAnsi="Verdana"/>
          <w:color w:val="000000"/>
          <w:sz w:val="18"/>
          <w:szCs w:val="18"/>
        </w:rPr>
        <w:t>», 2000. - 448 с.</w:t>
      </w:r>
    </w:p>
    <w:p w14:paraId="0D5019C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Дьяконова. -М.: ЮНИТИ, 2000. 471 с.</w:t>
      </w:r>
    </w:p>
    <w:p w14:paraId="54FA15F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экономического анализа. Учебное пособие для студентов вузов, обуч. по экономическим направл. и спец./ Н.П. Любушин, В.Б.</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Е.А. Сучкова; Под ред.</w:t>
      </w:r>
      <w:r>
        <w:rPr>
          <w:rStyle w:val="WW8Num2z0"/>
          <w:rFonts w:ascii="Verdana" w:hAnsi="Verdana"/>
          <w:color w:val="000000"/>
          <w:sz w:val="18"/>
          <w:szCs w:val="18"/>
        </w:rPr>
        <w:t> </w:t>
      </w:r>
      <w:r>
        <w:rPr>
          <w:rStyle w:val="WW8Num3z0"/>
          <w:rFonts w:ascii="Verdana" w:hAnsi="Verdana"/>
          <w:color w:val="4682B4"/>
          <w:sz w:val="18"/>
          <w:szCs w:val="18"/>
        </w:rPr>
        <w:t>Любушина</w:t>
      </w:r>
      <w:r>
        <w:rPr>
          <w:rStyle w:val="WW8Num2z0"/>
          <w:rFonts w:ascii="Verdana" w:hAnsi="Verdana"/>
          <w:color w:val="000000"/>
          <w:sz w:val="18"/>
          <w:szCs w:val="18"/>
        </w:rPr>
        <w:t> </w:t>
      </w:r>
      <w:r>
        <w:rPr>
          <w:rFonts w:ascii="Verdana" w:hAnsi="Verdana"/>
          <w:color w:val="000000"/>
          <w:sz w:val="18"/>
          <w:szCs w:val="18"/>
        </w:rPr>
        <w:t>Н.П. М.: Юристь, 2002. - 480 с.</w:t>
      </w:r>
    </w:p>
    <w:p w14:paraId="1928F4A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1998.-576 с.</w:t>
      </w:r>
    </w:p>
    <w:p w14:paraId="533D86CD"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Принцип существенности аудите: качественный и количественный аспекты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Е.Б. Субботина. // Аудиторские ведомости. 2000. - № 6. - С. 35-41.</w:t>
      </w:r>
    </w:p>
    <w:p w14:paraId="7A6936C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Е.А. Мизиковский,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М.: Юристь, 2001 - 992 с.</w:t>
      </w:r>
    </w:p>
    <w:p w14:paraId="3167FF2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Теория бухгалтерского учета / Е.А. Мизиковский. -М.: Юристь, 2003. 400 с.</w:t>
      </w:r>
    </w:p>
    <w:p w14:paraId="7DB493A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Налоговый кодекс Российской Федерации: Части первая и вторая: (по сост. На 1 апреля 2003 г.) М.: Юрайт-Издат, 2003. - 454 с. -(Российское федеральное законодательство).</w:t>
      </w:r>
    </w:p>
    <w:p w14:paraId="1391134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Учебное пособие. 2-е изд., перераб. и доп.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Л.В. Пономарева. - М.: изд-во «</w:t>
      </w:r>
      <w:r>
        <w:rPr>
          <w:rStyle w:val="WW8Num3z0"/>
          <w:rFonts w:ascii="Verdana" w:hAnsi="Verdana"/>
          <w:color w:val="4682B4"/>
          <w:sz w:val="18"/>
          <w:szCs w:val="18"/>
        </w:rPr>
        <w:t>Бухгалтерский учет</w:t>
      </w:r>
      <w:r>
        <w:rPr>
          <w:rFonts w:ascii="Verdana" w:hAnsi="Verdana"/>
          <w:color w:val="000000"/>
          <w:sz w:val="18"/>
          <w:szCs w:val="18"/>
        </w:rPr>
        <w:t>», 2003. - 304 с.</w:t>
      </w:r>
    </w:p>
    <w:p w14:paraId="3F9D923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г. № 129-ФЗ (в ред. № 123-Ф3 от 23.07.98 г.) // Финансовая газета. 1996. - № 49. -СЛ.</w:t>
      </w:r>
    </w:p>
    <w:p w14:paraId="1AFE1DE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Об аудиторской деятельности. Федеральный Закон № 119-ФЗ от 07.08.2001 года. // </w:t>
      </w:r>
      <w:r>
        <w:rPr>
          <w:rFonts w:ascii="Verdana" w:hAnsi="Verdana"/>
          <w:color w:val="000000"/>
          <w:sz w:val="18"/>
          <w:szCs w:val="18"/>
        </w:rPr>
        <w:lastRenderedPageBreak/>
        <w:t>Российская газета. 09.08.2001 г. - № 10.</w:t>
      </w:r>
    </w:p>
    <w:p w14:paraId="21CDA79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Федеральный закон № 128-ФЗ от 08.08.2001 г.// Российская газета. 10.08.2001 г. - №№ 153-154.</w:t>
      </w:r>
    </w:p>
    <w:p w14:paraId="69A33E0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Федеральный закон № 122-ФЗ от 21.07.97 года // Российская газета. 30.07.1997 г. - № 145.</w:t>
      </w:r>
    </w:p>
    <w:p w14:paraId="3690254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Об инвестиционной деятельности в Российской Федерации, осуществляемой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Федеральный закон № 39-Ф3 от 25.02.99 г. // Российская газета. 04.03.1999 г. - №42.</w:t>
      </w:r>
    </w:p>
    <w:p w14:paraId="52F3FE1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 лицензировании деятельности в области проектирования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Постановление Правительства Российской Федерации № 174 от 21.03.2002. // Российская газета. 04.04.2002 г. - № 60.</w:t>
      </w:r>
    </w:p>
    <w:p w14:paraId="7567D9F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 мерах по обеспечению проведения обязательного аудита. Постановление Правительства РФ № 409 от 12.06.2002 г. //Российская газета. 22.06.2002 г. - № 111.</w:t>
      </w:r>
    </w:p>
    <w:p w14:paraId="2C221DF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 б7н от 22.07.2003 г. // Финансовая газета. 2003 г. - № 33.</w:t>
      </w:r>
    </w:p>
    <w:p w14:paraId="33E3836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Об утверждении методических указаний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прибыли в строительстве.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России от № 15 от 28.02.2001 г.</w:t>
      </w:r>
    </w:p>
    <w:p w14:paraId="3A3448D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Об утверждении Методических указаний по определению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Постановление Госстроя России № 31 от 26.04.99 г.</w:t>
      </w:r>
    </w:p>
    <w:p w14:paraId="02DABB0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Об утверждении Технического задания на проведение аудиторской проверки федерального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Распоряжение Минимущества России № 803-р от 02.04. 2002 г.</w:t>
      </w:r>
    </w:p>
    <w:p w14:paraId="1C4565A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Федеральное правило (стандарт) № 8. // Собрание законодательства РФ. 14.07.2003 г. - № 28. - ст.2930.</w:t>
      </w:r>
    </w:p>
    <w:p w14:paraId="2D5A031A"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Бератор-Пресс, 2003. - 216 с.</w:t>
      </w:r>
    </w:p>
    <w:p w14:paraId="7135CCD7"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Нормы профессионального поведения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В.Ф. Палий. // Бухгалтерский учет. 1997. - №3. - С. 16-20.</w:t>
      </w:r>
    </w:p>
    <w:p w14:paraId="3800507D"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Взаимосвязь международных стандартов учета и аудита // Международный бухгалтерский учет. 2002. - № 1. — С. 6-8.</w:t>
      </w:r>
    </w:p>
    <w:p w14:paraId="7F1C92F7"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Учебное пособие / C.B. Панкова. М.: Юристъ, 2003. - 158 с.</w:t>
      </w:r>
    </w:p>
    <w:p w14:paraId="063EF97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Методология и практика регулирования аудиторской деятельности: Монография / C.B. Панкова Оренбург:</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2002.</w:t>
      </w:r>
    </w:p>
    <w:p w14:paraId="38F59EF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Применение системного подхода к обеспечению качества аудита.</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 12. - С. 26-32.</w:t>
      </w:r>
    </w:p>
    <w:p w14:paraId="41DFC41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Развитие качественно-ориентированной системы регулирования аудита: теория и практика // автореферат диссертации на соискание ученой степени д.э.н. по специальности 08.00.12. ИПК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2003.-38 с.</w:t>
      </w:r>
    </w:p>
    <w:p w14:paraId="407385B2"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Федеральное правило (стандарт) № 3. Постановление Правительства РФ № 696 от 23.09.2002 г. // Собрание законодательства РФ. 30.09.2002 г. - № 39. - ст. 3797.</w:t>
      </w:r>
    </w:p>
    <w:p w14:paraId="2ADCCC7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Бухгалтерский учет в строительстве (7-е изд.) / Н.В.</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М.С. Мейксин. Спб.: «</w:t>
      </w:r>
      <w:r>
        <w:rPr>
          <w:rStyle w:val="WW8Num3z0"/>
          <w:rFonts w:ascii="Verdana" w:hAnsi="Verdana"/>
          <w:color w:val="4682B4"/>
          <w:sz w:val="18"/>
          <w:szCs w:val="18"/>
        </w:rPr>
        <w:t>Издательский дом Герда</w:t>
      </w:r>
      <w:r>
        <w:rPr>
          <w:rFonts w:ascii="Verdana" w:hAnsi="Verdana"/>
          <w:color w:val="000000"/>
          <w:sz w:val="18"/>
          <w:szCs w:val="18"/>
        </w:rPr>
        <w:t>», 2003 -720 с.</w:t>
      </w:r>
    </w:p>
    <w:p w14:paraId="739DB48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Правила (стандарты) аудиторской деятельности. М.: ИД ФБКПРЕСС, 2000. - 384 с.</w:t>
      </w:r>
    </w:p>
    <w:p w14:paraId="0424303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Федеральное правило (стандарт) № 11. //Собрание законодательства РФ. 14.07.2003 г. - № 28. - ст. 2930.</w:t>
      </w:r>
    </w:p>
    <w:p w14:paraId="7B5B2B76"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Просвиркин</w:t>
      </w:r>
      <w:r>
        <w:rPr>
          <w:rStyle w:val="WW8Num2z0"/>
          <w:rFonts w:ascii="Verdana" w:hAnsi="Verdana"/>
          <w:color w:val="000000"/>
          <w:sz w:val="18"/>
          <w:szCs w:val="18"/>
        </w:rPr>
        <w:t> </w:t>
      </w:r>
      <w:r>
        <w:rPr>
          <w:rFonts w:ascii="Verdana" w:hAnsi="Verdana"/>
          <w:color w:val="000000"/>
          <w:sz w:val="18"/>
          <w:szCs w:val="18"/>
        </w:rPr>
        <w:t>Ю.Б. Государственный финансовый контроль и аудит. / Ю.Б. Просвиркин, 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А.Г. Фирсов. Оренбург: Оренбургское книжное издательство, 2001. - 304 с.</w:t>
      </w:r>
    </w:p>
    <w:p w14:paraId="739F3A8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Общий курс менеджмента в таблицах и графиках: Учебник для вузов/ Б.В.</w:t>
      </w:r>
      <w:r>
        <w:rPr>
          <w:rStyle w:val="WW8Num2z0"/>
          <w:rFonts w:ascii="Verdana" w:hAnsi="Verdana"/>
          <w:color w:val="000000"/>
          <w:sz w:val="18"/>
          <w:szCs w:val="18"/>
        </w:rPr>
        <w:t> </w:t>
      </w:r>
      <w:r>
        <w:rPr>
          <w:rStyle w:val="WW8Num3z0"/>
          <w:rFonts w:ascii="Verdana" w:hAnsi="Verdana"/>
          <w:color w:val="4682B4"/>
          <w:sz w:val="18"/>
          <w:szCs w:val="18"/>
        </w:rPr>
        <w:t>Прыкин</w:t>
      </w:r>
      <w:r>
        <w:rPr>
          <w:rFonts w:ascii="Verdana" w:hAnsi="Verdana"/>
          <w:color w:val="000000"/>
          <w:sz w:val="18"/>
          <w:szCs w:val="18"/>
        </w:rPr>
        <w:t>, JI.B. Прыкина, Н.Д. Эриашвили, З.А.</w:t>
      </w:r>
      <w:r>
        <w:rPr>
          <w:rStyle w:val="WW8Num2z0"/>
          <w:rFonts w:ascii="Verdana" w:hAnsi="Verdana"/>
          <w:color w:val="000000"/>
          <w:sz w:val="18"/>
          <w:szCs w:val="18"/>
        </w:rPr>
        <w:t> </w:t>
      </w:r>
      <w:r>
        <w:rPr>
          <w:rStyle w:val="WW8Num3z0"/>
          <w:rFonts w:ascii="Verdana" w:hAnsi="Verdana"/>
          <w:color w:val="4682B4"/>
          <w:sz w:val="18"/>
          <w:szCs w:val="18"/>
        </w:rPr>
        <w:t>Усман</w:t>
      </w:r>
      <w:r>
        <w:rPr>
          <w:rFonts w:ascii="Verdana" w:hAnsi="Verdana"/>
          <w:color w:val="000000"/>
          <w:sz w:val="18"/>
          <w:szCs w:val="18"/>
        </w:rPr>
        <w:t>. М.: Банки и биржи, ЮНИТИ, 1998. - 415 с.</w:t>
      </w:r>
    </w:p>
    <w:p w14:paraId="3E949C1D"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 Рекомендации Комитета Голубой Ленты по повышению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комитетов по аудиту// (сайт PriceWaterhouse Coopers. http://www.ey.com/russia/business riskservices).</w:t>
      </w:r>
    </w:p>
    <w:p w14:paraId="6635ED5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М.: ЮНИТИ, 1997.-375 с.</w:t>
      </w:r>
    </w:p>
    <w:p w14:paraId="3DDFC0AF"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Робертсон Дж. Аудит. Перевод с англ. / Дж. Робертсон. M.: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4BEFC062"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Менеджмент организации: учебное пособие / З.П. Румянцева, Н.А.</w:t>
      </w:r>
      <w:r>
        <w:rPr>
          <w:rStyle w:val="WW8Num2z0"/>
          <w:rFonts w:ascii="Verdana" w:hAnsi="Verdana"/>
          <w:color w:val="000000"/>
          <w:sz w:val="18"/>
          <w:szCs w:val="18"/>
        </w:rPr>
        <w:t> </w:t>
      </w:r>
      <w:r>
        <w:rPr>
          <w:rStyle w:val="WW8Num3z0"/>
          <w:rFonts w:ascii="Verdana" w:hAnsi="Verdana"/>
          <w:color w:val="4682B4"/>
          <w:sz w:val="18"/>
          <w:szCs w:val="18"/>
        </w:rPr>
        <w:t>Саломатин</w:t>
      </w:r>
      <w:r>
        <w:rPr>
          <w:rFonts w:ascii="Verdana" w:hAnsi="Verdana"/>
          <w:color w:val="000000"/>
          <w:sz w:val="18"/>
          <w:szCs w:val="18"/>
        </w:rPr>
        <w:t>, Р.З. Акбердин. М.: ИНФРА - М, 1995. -432 с.</w:t>
      </w:r>
    </w:p>
    <w:p w14:paraId="47B43C07"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Г.В. Савицкая. 2-е изд., перераб. и доп. - М.: ИП «</w:t>
      </w:r>
      <w:r>
        <w:rPr>
          <w:rStyle w:val="WW8Num3z0"/>
          <w:rFonts w:ascii="Verdana" w:hAnsi="Verdana"/>
          <w:color w:val="4682B4"/>
          <w:sz w:val="18"/>
          <w:szCs w:val="18"/>
        </w:rPr>
        <w:t>Экоперспектива</w:t>
      </w:r>
      <w:r>
        <w:rPr>
          <w:rFonts w:ascii="Verdana" w:hAnsi="Verdana"/>
          <w:color w:val="000000"/>
          <w:sz w:val="18"/>
          <w:szCs w:val="18"/>
        </w:rPr>
        <w:t>, 1998. -498 с.</w:t>
      </w:r>
    </w:p>
    <w:p w14:paraId="686FBCDF"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Синк</w:t>
      </w:r>
      <w:r>
        <w:rPr>
          <w:rStyle w:val="WW8Num2z0"/>
          <w:rFonts w:ascii="Verdana" w:hAnsi="Verdana"/>
          <w:color w:val="000000"/>
          <w:sz w:val="18"/>
          <w:szCs w:val="18"/>
        </w:rPr>
        <w:t> </w:t>
      </w:r>
      <w:r>
        <w:rPr>
          <w:rFonts w:ascii="Verdana" w:hAnsi="Verdana"/>
          <w:color w:val="000000"/>
          <w:sz w:val="18"/>
          <w:szCs w:val="18"/>
        </w:rPr>
        <w:t>Д. Управление производительностью: планирование, измерение и оценка, контроль и повышение / Д. Синк. пер. с англ. М.: Прогресс, 1989.-528 с.</w:t>
      </w:r>
    </w:p>
    <w:p w14:paraId="21AD992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Система нормативных документов в строительстве. Основные положения. СНиП 10-0194. М., 1994 г.</w:t>
      </w:r>
    </w:p>
    <w:p w14:paraId="1BD9DE8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г. - 576 с.</w:t>
      </w:r>
    </w:p>
    <w:p w14:paraId="103A23E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Независимость как принцип аудита и качество услуг// Бухгалтерский учет, 1998. -№5. - с. 77-79.</w:t>
      </w:r>
    </w:p>
    <w:p w14:paraId="2180265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Десять постулатов аудита // Бухгалтерский учет. 1993. -№11.-С. 36-38.</w:t>
      </w:r>
    </w:p>
    <w:p w14:paraId="4C4CA8A2"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Часть 1 / А.К. Солодов. Воронеж: редакционно-издательский отдел, 1993.- 160 с.</w:t>
      </w:r>
    </w:p>
    <w:p w14:paraId="33EE297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Часть 2 / А.К. Солодов. Воронеж: редакционно-издательский отдел, 1993.- 160 с.</w:t>
      </w:r>
    </w:p>
    <w:p w14:paraId="52B89EA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Сотникова JI.B. Внутренний контроль и аудит. Учебник</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 JI.B. Сотникова.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2000- 70 с.</w:t>
      </w:r>
    </w:p>
    <w:p w14:paraId="0FAC4FC2"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Федеральное правило (стандарт) № 10.// Собрание законодательства РФ. 14.07.2003 г. - № 28. - ст. 2930.</w:t>
      </w:r>
    </w:p>
    <w:p w14:paraId="607C711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 учеб. пособие / В.Н.</w:t>
      </w:r>
      <w:r>
        <w:rPr>
          <w:rStyle w:val="WW8Num2z0"/>
          <w:rFonts w:ascii="Verdana" w:hAnsi="Verdana"/>
          <w:color w:val="000000"/>
          <w:sz w:val="18"/>
          <w:szCs w:val="18"/>
        </w:rPr>
        <w:t> </w:t>
      </w:r>
      <w:r>
        <w:rPr>
          <w:rStyle w:val="WW8Num3z0"/>
          <w:rFonts w:ascii="Verdana" w:hAnsi="Verdana"/>
          <w:color w:val="4682B4"/>
          <w:sz w:val="18"/>
          <w:szCs w:val="18"/>
        </w:rPr>
        <w:t>Спицнадель</w:t>
      </w:r>
      <w:r>
        <w:rPr>
          <w:rFonts w:ascii="Verdana" w:hAnsi="Verdana"/>
          <w:color w:val="000000"/>
          <w:sz w:val="18"/>
          <w:szCs w:val="18"/>
        </w:rPr>
        <w:t>. СПб.: «Изд. Дом «Бизнес-пресса», 2001 г. - 326 с.101.' Стандарты аудиторской деятельности. Сборник нормативных документов. М.: Ось-89,2000. - 272 с.</w:t>
      </w:r>
    </w:p>
    <w:p w14:paraId="210B27E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Экспертная диагностика и аудит финансово-хозяйственного положения предприятия / Е.А. Стоянов,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М.: Перспектива, 1992. - 89 с.</w:t>
      </w:r>
    </w:p>
    <w:p w14:paraId="440639EF"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инвестиции в Оренбургской области.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Оренбургский областной комитет государственной статистики, Оренбург, 2003 г. 145 с.</w:t>
      </w:r>
    </w:p>
    <w:p w14:paraId="3DE9531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Федеральное правило (стандарт) № 4. Постановление Правительства РФ № 696 от 23.09.2002 г. // Собрание законодательства РФ. 30.09.2002 г. - № 39. - ст. 3797.</w:t>
      </w:r>
    </w:p>
    <w:p w14:paraId="3B24E42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 A.A. Терехов. — М.: Финансы и статистика, 1998. -512с.</w:t>
      </w:r>
    </w:p>
    <w:p w14:paraId="1151ADB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Контроль и аудит: основные методические приемы и технология / A.A. Терехов, М.А. Терехов. — М.: Финансы и статистика, 1998.-208 е.: ил.</w:t>
      </w:r>
    </w:p>
    <w:p w14:paraId="058247D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в строительстве (с элементами налогообложения)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H.A. Бреславцева. М.: «Изд-во ПРИОР», 2002.</w:t>
      </w:r>
    </w:p>
    <w:p w14:paraId="720B787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Уголовный кодекс Российской Федерации от 13 июня 1996 г. № 63-Ф3 // Российская газета. 1996 г. - №№ 113,114, 115, 118.</w:t>
      </w:r>
    </w:p>
    <w:p w14:paraId="3D1A751B"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Указания об объеме форм бухгалтерской отчетности. Приказ Минфина РФ от 13.01.2000 № 4н. // Финансовая газета. 2000 г. - № 8.</w:t>
      </w:r>
    </w:p>
    <w:p w14:paraId="3B0B660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Унифицированные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11.11.1999 № 100. //</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газета. 1998 г. - № 48.</w:t>
      </w:r>
    </w:p>
    <w:p w14:paraId="3F56C103"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Учет</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Положение по бухгалтерскому учету.v</w:t>
      </w:r>
    </w:p>
    <w:p w14:paraId="7E37641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Письмо Минфина России от 30.12.93 № 160.// Финансовая газета. -1995 г.-№5.</w:t>
      </w:r>
    </w:p>
    <w:p w14:paraId="2E076B3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Фатеева</w:t>
      </w:r>
      <w:r>
        <w:rPr>
          <w:rStyle w:val="WW8Num2z0"/>
          <w:rFonts w:ascii="Verdana" w:hAnsi="Verdana"/>
          <w:color w:val="000000"/>
          <w:sz w:val="18"/>
          <w:szCs w:val="18"/>
        </w:rPr>
        <w:t> </w:t>
      </w:r>
      <w:r>
        <w:rPr>
          <w:rFonts w:ascii="Verdana" w:hAnsi="Verdana"/>
          <w:color w:val="000000"/>
          <w:sz w:val="18"/>
          <w:szCs w:val="18"/>
        </w:rPr>
        <w:t>М.А. Эффективность как объект функций управления сельскохозяйственного производства. // Актуальные вопросыбухгалтерского учета, контроля и налогообложения / М.А. Фатеева. -М.: Изд-во МСХА, 2001 г. с. 209-215.</w:t>
      </w:r>
    </w:p>
    <w:p w14:paraId="6DA92B4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Производственный менеджмент /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М.: ЮНИТИ, 1997. - 378 с.</w:t>
      </w:r>
    </w:p>
    <w:p w14:paraId="0DEDCD7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4-е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1999.-656 с.</w:t>
      </w:r>
    </w:p>
    <w:p w14:paraId="76EEED5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Д. Хан.-«Финансы и статистика», 1997.- 797 с.</w:t>
      </w:r>
    </w:p>
    <w:p w14:paraId="47152B61"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Комитет по аудиту</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 Аудиторские ведомости. 2003. - № 11. - С. 76-82.</w:t>
      </w:r>
    </w:p>
    <w:p w14:paraId="122E086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Цель и основные принципы аудита финансовой (бухгалтерской) отчетности. Федеральное правило (стандарт) N 1. Постановление Правительства РФ № 696 от 23.09.2002 г. // Собрание законодательства РФ. 30.09.2002 г. - № 39. - ст. 3797.</w:t>
      </w:r>
    </w:p>
    <w:p w14:paraId="0B040014"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Цвейбак</w:t>
      </w:r>
      <w:r>
        <w:rPr>
          <w:rStyle w:val="WW8Num2z0"/>
          <w:rFonts w:ascii="Verdana" w:hAnsi="Verdana"/>
          <w:color w:val="000000"/>
          <w:sz w:val="18"/>
          <w:szCs w:val="18"/>
        </w:rPr>
        <w:t> </w:t>
      </w:r>
      <w:r>
        <w:rPr>
          <w:rFonts w:ascii="Verdana" w:hAnsi="Verdana"/>
          <w:color w:val="000000"/>
          <w:sz w:val="18"/>
          <w:szCs w:val="18"/>
        </w:rPr>
        <w:t>Я.И. Проверка достоверности отчетности предприятий / Я.И. Цвейбак. М.: Финансы и статистика, 1990. - 240 с.</w:t>
      </w:r>
    </w:p>
    <w:p w14:paraId="3383B16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A.A. Аудит: Учебник. 2-е изд., доп. и перераб. / A.A.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 М.:ИНФРА-М, 2002 - 352 с.</w:t>
      </w:r>
    </w:p>
    <w:p w14:paraId="5E393706"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Аудит: теория и практика применения международных стандартов / Т.Г. Шешукова, М.А.</w:t>
      </w:r>
      <w:r>
        <w:rPr>
          <w:rStyle w:val="WW8Num2z0"/>
          <w:rFonts w:ascii="Verdana" w:hAnsi="Verdana"/>
          <w:color w:val="000000"/>
          <w:sz w:val="18"/>
          <w:szCs w:val="18"/>
        </w:rPr>
        <w:t> </w:t>
      </w:r>
      <w:r>
        <w:rPr>
          <w:rStyle w:val="WW8Num3z0"/>
          <w:rFonts w:ascii="Verdana" w:hAnsi="Verdana"/>
          <w:color w:val="4682B4"/>
          <w:sz w:val="18"/>
          <w:szCs w:val="18"/>
        </w:rPr>
        <w:t>Городилов</w:t>
      </w:r>
      <w:r>
        <w:rPr>
          <w:rFonts w:ascii="Verdana" w:hAnsi="Verdana"/>
          <w:color w:val="000000"/>
          <w:sz w:val="18"/>
          <w:szCs w:val="18"/>
        </w:rPr>
        <w:t>. М.: Финансы и статистика, 2003. - 160 с.</w:t>
      </w:r>
    </w:p>
    <w:p w14:paraId="5400B80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Бюджетно-финансовый контроль и аудит. Теория и практика применения в России. Научно-методическое пособие /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 Воронина. М.: Финансы и статистика, 1997. - 240 с.</w:t>
      </w:r>
    </w:p>
    <w:p w14:paraId="3AA085A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Экономическая теория: Общие основы и особенности России. Учебное пособие / Под ред. проф. И.К. Ларионова.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- 604 с.</w:t>
      </w:r>
    </w:p>
    <w:p w14:paraId="3B34892C"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Энциклопедия общего аудита. Законодательная и нормативная база, практика, рекомендации и методика осуществления. В 2-х 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изд-во «ДИС», 1999. - 464 с. и 569 с.</w:t>
      </w:r>
    </w:p>
    <w:p w14:paraId="697F4296"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Carmichael D., Willingham J. Perspectives in auditing. New-York, Prentice Hall, 1985.</w:t>
      </w:r>
    </w:p>
    <w:p w14:paraId="522A5A0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Gray I., Manson S. The audit process. Principles, practice and cases. -London, Business Press, 2000.</w:t>
      </w:r>
    </w:p>
    <w:p w14:paraId="3DCC5060"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PriceWaterhouse Coopers «Комитет по аудиту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 NYSE publication, 2003.// www. rid. ru.</w:t>
      </w:r>
    </w:p>
    <w:p w14:paraId="6234558E"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The Audit Committee as Catalyst for Effective Financial Reporting. / NYSE publication, 2003.// www. rid. ru.</w:t>
      </w:r>
    </w:p>
    <w:p w14:paraId="0CC30AE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Altman E. I. Corporate Finansial Distress. New York: John Wiley, 1983.1. Список трудов автора</w:t>
      </w:r>
    </w:p>
    <w:p w14:paraId="3185B2A8"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Основные критерии выбора организационно-правовой формы при создании нового предприятия / III Международная конференция «</w:t>
      </w:r>
      <w:r>
        <w:rPr>
          <w:rStyle w:val="WW8Num3z0"/>
          <w:rFonts w:ascii="Verdana" w:hAnsi="Verdana"/>
          <w:color w:val="4682B4"/>
          <w:sz w:val="18"/>
          <w:szCs w:val="18"/>
        </w:rPr>
        <w:t>Проблемы менеджмента и рынка</w:t>
      </w:r>
      <w:r>
        <w:rPr>
          <w:rFonts w:ascii="Verdana" w:hAnsi="Verdana"/>
          <w:color w:val="000000"/>
          <w:sz w:val="18"/>
          <w:szCs w:val="18"/>
        </w:rPr>
        <w:t>»: сб. трудов Оренбург, 1998. - с. 125-127 (0,1 п. л.).</w:t>
      </w:r>
    </w:p>
    <w:p w14:paraId="7123AB19"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Построение «</w:t>
      </w:r>
      <w:r>
        <w:rPr>
          <w:rStyle w:val="WW8Num3z0"/>
          <w:rFonts w:ascii="Verdana" w:hAnsi="Verdana"/>
          <w:color w:val="4682B4"/>
          <w:sz w:val="18"/>
          <w:szCs w:val="18"/>
        </w:rPr>
        <w:t>дерева решений</w:t>
      </w: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 IV Международная конференция «</w:t>
      </w:r>
      <w:r>
        <w:rPr>
          <w:rStyle w:val="WW8Num3z0"/>
          <w:rFonts w:ascii="Verdana" w:hAnsi="Verdana"/>
          <w:color w:val="4682B4"/>
          <w:sz w:val="18"/>
          <w:szCs w:val="18"/>
        </w:rPr>
        <w:t>Проблемы менеджмента и рынка</w:t>
      </w:r>
      <w:r>
        <w:rPr>
          <w:rFonts w:ascii="Verdana" w:hAnsi="Verdana"/>
          <w:color w:val="000000"/>
          <w:sz w:val="18"/>
          <w:szCs w:val="18"/>
        </w:rPr>
        <w:t>»: сборник трудов -Оренбург, 1999. с. 285-287 (в соавт. 0,2 пл., в т.ч. авт. - 0,1 п.л.).</w:t>
      </w:r>
    </w:p>
    <w:p w14:paraId="0067D6A5"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Влияние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развитие контроля / Тезисы докладов региональной научно-практической конференции молодых ученых и специалистов Оренбуржья (часть I) Оренбург: Издательство ОГУ, 1999 г. - с. 195-197 (0,1 п.л.).</w:t>
      </w:r>
    </w:p>
    <w:p w14:paraId="2AA23576"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Проблемы развития и регулирования института отечественного аудита / Социокультурная динамика региона. Наука. Культура. Образование. /Материалы всероссийской научно-практ. конференции. Часть 6. Оренбург, ИПК ОГУ, 2000 - с. 139141 (0,2 п.л.).</w:t>
      </w:r>
    </w:p>
    <w:p w14:paraId="2BE9A837"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Использование принципов системного подхода при изучении управленческого контроля / Региональная научно-практическая конференция молодых ученых и специалистов: Сборник материалов. Ч. 2 Оренбург, ИПК ОГУ, 2002. - с. 185-187(0,2 п.л.).</w:t>
      </w:r>
    </w:p>
    <w:p w14:paraId="3DE71E9F"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 Проблемы формирования взаимоотношений аудиторских организаций 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 Финансово-экономические проблемы деятельности организаций в современных условиях: Материалы региональной научной конференции Оренбург, ИПК ОГУ, 2002 с. 163-167 (0,3 п.л.).</w:t>
      </w:r>
    </w:p>
    <w:p w14:paraId="668E8F07" w14:textId="77777777" w:rsidR="00F8353F" w:rsidRDefault="00F8353F" w:rsidP="00F835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Влияние на качество услуг аудиторов // Аудиторские ведомости. 2003. - № 10. -С. 68-72 (в соавт.0,5, в т.ч. авт. 0,3 п.л.).</w:t>
      </w:r>
    </w:p>
    <w:p w14:paraId="412ECD1E" w14:textId="79DDE774" w:rsidR="00520530" w:rsidRPr="00F8353F" w:rsidRDefault="00F8353F" w:rsidP="00F8353F">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F8353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D69D" w14:textId="77777777" w:rsidR="00BE6946" w:rsidRDefault="00BE6946">
      <w:pPr>
        <w:spacing w:after="0" w:line="240" w:lineRule="auto"/>
      </w:pPr>
      <w:r>
        <w:separator/>
      </w:r>
    </w:p>
  </w:endnote>
  <w:endnote w:type="continuationSeparator" w:id="0">
    <w:p w14:paraId="38BA3FF1" w14:textId="77777777" w:rsidR="00BE6946" w:rsidRDefault="00BE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460C6" w14:textId="77777777" w:rsidR="00BE6946" w:rsidRDefault="00BE6946">
      <w:pPr>
        <w:spacing w:after="0" w:line="240" w:lineRule="auto"/>
      </w:pPr>
      <w:r>
        <w:separator/>
      </w:r>
    </w:p>
  </w:footnote>
  <w:footnote w:type="continuationSeparator" w:id="0">
    <w:p w14:paraId="25290341" w14:textId="77777777" w:rsidR="00BE6946" w:rsidRDefault="00BE6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946"/>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20BC-89C8-4ADA-85A7-2BDAB489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13192</TotalTime>
  <Pages>14</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1530</cp:revision>
  <cp:lastPrinted>2009-02-06T05:36:00Z</cp:lastPrinted>
  <dcterms:created xsi:type="dcterms:W3CDTF">2016-05-04T14:28:00Z</dcterms:created>
  <dcterms:modified xsi:type="dcterms:W3CDTF">2016-08-22T13:04:00Z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