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hint="eastAsia"/>
          <w:color w:val="000000"/>
          <w:kern w:val="0"/>
          <w:sz w:val="18"/>
          <w:szCs w:val="18"/>
          <w:lang w:eastAsia="ru-RU"/>
        </w:rPr>
        <w:t>ЗМІСТ</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hint="eastAsia"/>
          <w:color w:val="000000"/>
          <w:kern w:val="0"/>
          <w:sz w:val="18"/>
          <w:szCs w:val="18"/>
          <w:lang w:eastAsia="ru-RU"/>
        </w:rPr>
        <w:t>ВСТУП</w:t>
      </w:r>
      <w:r w:rsidRPr="00C958BC">
        <w:rPr>
          <w:rFonts w:ascii="Trebuchet MS" w:eastAsia="Times New Roman" w:hAnsi="Trebuchet MS" w:cs="Times New Roman"/>
          <w:color w:val="000000"/>
          <w:kern w:val="0"/>
          <w:sz w:val="18"/>
          <w:szCs w:val="18"/>
          <w:lang w:eastAsia="ru-RU"/>
        </w:rPr>
        <w:t xml:space="preserve"> 3</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hint="eastAsia"/>
          <w:color w:val="000000"/>
          <w:kern w:val="0"/>
          <w:sz w:val="18"/>
          <w:szCs w:val="18"/>
          <w:lang w:eastAsia="ru-RU"/>
        </w:rPr>
        <w:t>РОЗДІЛ</w:t>
      </w:r>
      <w:r w:rsidRPr="00C958BC">
        <w:rPr>
          <w:rFonts w:ascii="Trebuchet MS" w:eastAsia="Times New Roman" w:hAnsi="Trebuchet MS" w:cs="Times New Roman"/>
          <w:color w:val="000000"/>
          <w:kern w:val="0"/>
          <w:sz w:val="18"/>
          <w:szCs w:val="18"/>
          <w:lang w:eastAsia="ru-RU"/>
        </w:rPr>
        <w:t xml:space="preserve"> 1 </w:t>
      </w:r>
      <w:r w:rsidRPr="00C958BC">
        <w:rPr>
          <w:rFonts w:ascii="Trebuchet MS" w:eastAsia="Times New Roman" w:hAnsi="Trebuchet MS" w:cs="Times New Roman" w:hint="eastAsia"/>
          <w:color w:val="000000"/>
          <w:kern w:val="0"/>
          <w:sz w:val="18"/>
          <w:szCs w:val="18"/>
          <w:lang w:eastAsia="ru-RU"/>
        </w:rPr>
        <w:t>ТЕОРЕТИЧНІ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ЗАСАДИ</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ОПОДАТКУВАННЯ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ТА</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ПОДАТКОВОГО</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РЕГУЛЮВАННЯ</w:t>
      </w:r>
      <w:r w:rsidRPr="00C958BC">
        <w:rPr>
          <w:rFonts w:ascii="Trebuchet MS" w:eastAsia="Times New Roman" w:hAnsi="Trebuchet MS" w:cs="Times New Roman"/>
          <w:color w:val="000000"/>
          <w:kern w:val="0"/>
          <w:sz w:val="18"/>
          <w:szCs w:val="18"/>
          <w:lang w:eastAsia="ru-RU"/>
        </w:rPr>
        <w:t xml:space="preserve"> 9</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color w:val="000000"/>
          <w:kern w:val="0"/>
          <w:sz w:val="18"/>
          <w:szCs w:val="18"/>
          <w:lang w:eastAsia="ru-RU"/>
        </w:rPr>
        <w:t xml:space="preserve">1.1. </w:t>
      </w:r>
      <w:r w:rsidRPr="00C958BC">
        <w:rPr>
          <w:rFonts w:ascii="Trebuchet MS" w:eastAsia="Times New Roman" w:hAnsi="Trebuchet MS" w:cs="Times New Roman" w:hint="eastAsia"/>
          <w:color w:val="000000"/>
          <w:kern w:val="0"/>
          <w:sz w:val="18"/>
          <w:szCs w:val="18"/>
          <w:lang w:eastAsia="ru-RU"/>
        </w:rPr>
        <w:t>Поняття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принципи</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оподаткування</w:t>
      </w:r>
      <w:r w:rsidRPr="00C958BC">
        <w:rPr>
          <w:rFonts w:ascii="Trebuchet MS" w:eastAsia="Times New Roman" w:hAnsi="Trebuchet MS" w:cs="Times New Roman"/>
          <w:color w:val="000000"/>
          <w:kern w:val="0"/>
          <w:sz w:val="18"/>
          <w:szCs w:val="18"/>
          <w:lang w:eastAsia="ru-RU"/>
        </w:rPr>
        <w:t xml:space="preserve"> 9</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color w:val="000000"/>
          <w:kern w:val="0"/>
          <w:sz w:val="18"/>
          <w:szCs w:val="18"/>
          <w:lang w:eastAsia="ru-RU"/>
        </w:rPr>
        <w:t xml:space="preserve">1.2. </w:t>
      </w:r>
      <w:r w:rsidRPr="00C958BC">
        <w:rPr>
          <w:rFonts w:ascii="Trebuchet MS" w:eastAsia="Times New Roman" w:hAnsi="Trebuchet MS" w:cs="Times New Roman" w:hint="eastAsia"/>
          <w:color w:val="000000"/>
          <w:kern w:val="0"/>
          <w:sz w:val="18"/>
          <w:szCs w:val="18"/>
          <w:lang w:eastAsia="ru-RU"/>
        </w:rPr>
        <w:t>Особливості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реалізації</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функцій</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податків</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в</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сучасній</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економіці</w:t>
      </w:r>
      <w:r w:rsidRPr="00C958BC">
        <w:rPr>
          <w:rFonts w:ascii="Trebuchet MS" w:eastAsia="Times New Roman" w:hAnsi="Trebuchet MS" w:cs="Times New Roman"/>
          <w:color w:val="000000"/>
          <w:kern w:val="0"/>
          <w:sz w:val="18"/>
          <w:szCs w:val="18"/>
          <w:lang w:eastAsia="ru-RU"/>
        </w:rPr>
        <w:t xml:space="preserve"> 24</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color w:val="000000"/>
          <w:kern w:val="0"/>
          <w:sz w:val="18"/>
          <w:szCs w:val="18"/>
          <w:lang w:eastAsia="ru-RU"/>
        </w:rPr>
        <w:t xml:space="preserve">1.3. </w:t>
      </w:r>
      <w:r w:rsidRPr="00C958BC">
        <w:rPr>
          <w:rFonts w:ascii="Trebuchet MS" w:eastAsia="Times New Roman" w:hAnsi="Trebuchet MS" w:cs="Times New Roman" w:hint="eastAsia"/>
          <w:color w:val="000000"/>
          <w:kern w:val="0"/>
          <w:sz w:val="18"/>
          <w:szCs w:val="18"/>
          <w:lang w:eastAsia="ru-RU"/>
        </w:rPr>
        <w:t>Проблеми</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формування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та</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реалізації</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податкової</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політики</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у</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трансформаційній</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економіці</w:t>
      </w:r>
      <w:r w:rsidRPr="00C958BC">
        <w:rPr>
          <w:rFonts w:ascii="Trebuchet MS" w:eastAsia="Times New Roman" w:hAnsi="Trebuchet MS" w:cs="Times New Roman"/>
          <w:color w:val="000000"/>
          <w:kern w:val="0"/>
          <w:sz w:val="18"/>
          <w:szCs w:val="18"/>
          <w:lang w:eastAsia="ru-RU"/>
        </w:rPr>
        <w:t xml:space="preserve"> 35</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color w:val="000000"/>
          <w:kern w:val="0"/>
          <w:sz w:val="18"/>
          <w:szCs w:val="18"/>
          <w:lang w:eastAsia="ru-RU"/>
        </w:rPr>
        <w:t xml:space="preserve">1.4. </w:t>
      </w:r>
      <w:r w:rsidRPr="00C958BC">
        <w:rPr>
          <w:rFonts w:ascii="Trebuchet MS" w:eastAsia="Times New Roman" w:hAnsi="Trebuchet MS" w:cs="Times New Roman" w:hint="eastAsia"/>
          <w:color w:val="000000"/>
          <w:kern w:val="0"/>
          <w:sz w:val="18"/>
          <w:szCs w:val="18"/>
          <w:lang w:eastAsia="ru-RU"/>
        </w:rPr>
        <w:t>Податкові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важелі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регулювання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стимулювання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розвитку</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економіки</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промисловості</w:t>
      </w:r>
      <w:r w:rsidRPr="00C958BC">
        <w:rPr>
          <w:rFonts w:ascii="Trebuchet MS" w:eastAsia="Times New Roman" w:hAnsi="Trebuchet MS" w:cs="Times New Roman"/>
          <w:color w:val="000000"/>
          <w:kern w:val="0"/>
          <w:sz w:val="18"/>
          <w:szCs w:val="18"/>
          <w:lang w:eastAsia="ru-RU"/>
        </w:rPr>
        <w:t xml:space="preserve"> 51</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hint="eastAsia"/>
          <w:color w:val="000000"/>
          <w:kern w:val="0"/>
          <w:sz w:val="18"/>
          <w:szCs w:val="18"/>
          <w:lang w:eastAsia="ru-RU"/>
        </w:rPr>
        <w:t>Висновки</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до</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розділу</w:t>
      </w:r>
      <w:r w:rsidRPr="00C958BC">
        <w:rPr>
          <w:rFonts w:ascii="Trebuchet MS" w:eastAsia="Times New Roman" w:hAnsi="Trebuchet MS" w:cs="Times New Roman"/>
          <w:color w:val="000000"/>
          <w:kern w:val="0"/>
          <w:sz w:val="18"/>
          <w:szCs w:val="18"/>
          <w:lang w:eastAsia="ru-RU"/>
        </w:rPr>
        <w:t xml:space="preserve"> 1 65</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hint="eastAsia"/>
          <w:color w:val="000000"/>
          <w:kern w:val="0"/>
          <w:sz w:val="18"/>
          <w:szCs w:val="18"/>
          <w:lang w:eastAsia="ru-RU"/>
        </w:rPr>
        <w:t>РОЗДІЛ</w:t>
      </w:r>
      <w:r w:rsidRPr="00C958BC">
        <w:rPr>
          <w:rFonts w:ascii="Trebuchet MS" w:eastAsia="Times New Roman" w:hAnsi="Trebuchet MS" w:cs="Times New Roman"/>
          <w:color w:val="000000"/>
          <w:kern w:val="0"/>
          <w:sz w:val="18"/>
          <w:szCs w:val="18"/>
          <w:lang w:eastAsia="ru-RU"/>
        </w:rPr>
        <w:t xml:space="preserve"> 2 </w:t>
      </w:r>
      <w:r w:rsidRPr="00C958BC">
        <w:rPr>
          <w:rFonts w:ascii="Trebuchet MS" w:eastAsia="Times New Roman" w:hAnsi="Trebuchet MS" w:cs="Times New Roman" w:hint="eastAsia"/>
          <w:color w:val="000000"/>
          <w:kern w:val="0"/>
          <w:sz w:val="18"/>
          <w:szCs w:val="18"/>
          <w:lang w:eastAsia="ru-RU"/>
        </w:rPr>
        <w:t>СТАН</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ТА</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УМОВИ</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ОПОДАТКУВАННЯ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РЕЗУЛЬТАТІВ</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ДІЯЛЬНОСТІ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ПРОМИСЛОВОСТІ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УКРАЇНИ</w:t>
      </w:r>
      <w:r w:rsidRPr="00C958BC">
        <w:rPr>
          <w:rFonts w:ascii="Trebuchet MS" w:eastAsia="Times New Roman" w:hAnsi="Trebuchet MS" w:cs="Times New Roman"/>
          <w:color w:val="000000"/>
          <w:kern w:val="0"/>
          <w:sz w:val="18"/>
          <w:szCs w:val="18"/>
          <w:lang w:eastAsia="ru-RU"/>
        </w:rPr>
        <w:t xml:space="preserve"> 68</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color w:val="000000"/>
          <w:kern w:val="0"/>
          <w:sz w:val="18"/>
          <w:szCs w:val="18"/>
          <w:lang w:eastAsia="ru-RU"/>
        </w:rPr>
        <w:t xml:space="preserve">2.1 </w:t>
      </w:r>
      <w:r w:rsidRPr="00C958BC">
        <w:rPr>
          <w:rFonts w:ascii="Trebuchet MS" w:eastAsia="Times New Roman" w:hAnsi="Trebuchet MS" w:cs="Times New Roman" w:hint="eastAsia"/>
          <w:color w:val="000000"/>
          <w:kern w:val="0"/>
          <w:sz w:val="18"/>
          <w:szCs w:val="18"/>
          <w:lang w:eastAsia="ru-RU"/>
        </w:rPr>
        <w:t>Оцінка</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ефективності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податкового</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регулювання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промисловості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України</w:t>
      </w:r>
      <w:r w:rsidRPr="00C958BC">
        <w:rPr>
          <w:rFonts w:ascii="Trebuchet MS" w:eastAsia="Times New Roman" w:hAnsi="Trebuchet MS" w:cs="Times New Roman"/>
          <w:color w:val="000000"/>
          <w:kern w:val="0"/>
          <w:sz w:val="18"/>
          <w:szCs w:val="18"/>
          <w:lang w:eastAsia="ru-RU"/>
        </w:rPr>
        <w:t xml:space="preserve"> 68</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color w:val="000000"/>
          <w:kern w:val="0"/>
          <w:sz w:val="18"/>
          <w:szCs w:val="18"/>
          <w:lang w:eastAsia="ru-RU"/>
        </w:rPr>
        <w:t xml:space="preserve">2.2. </w:t>
      </w:r>
      <w:r w:rsidRPr="00C958BC">
        <w:rPr>
          <w:rFonts w:ascii="Trebuchet MS" w:eastAsia="Times New Roman" w:hAnsi="Trebuchet MS" w:cs="Times New Roman" w:hint="eastAsia"/>
          <w:color w:val="000000"/>
          <w:kern w:val="0"/>
          <w:sz w:val="18"/>
          <w:szCs w:val="18"/>
          <w:lang w:eastAsia="ru-RU"/>
        </w:rPr>
        <w:t>Аналіз</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стану</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та</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динаміки</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податкового</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навантаження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промисловості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України</w:t>
      </w:r>
      <w:r w:rsidRPr="00C958BC">
        <w:rPr>
          <w:rFonts w:ascii="Trebuchet MS" w:eastAsia="Times New Roman" w:hAnsi="Trebuchet MS" w:cs="Times New Roman"/>
          <w:color w:val="000000"/>
          <w:kern w:val="0"/>
          <w:sz w:val="18"/>
          <w:szCs w:val="18"/>
          <w:lang w:eastAsia="ru-RU"/>
        </w:rPr>
        <w:t xml:space="preserve"> 82</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color w:val="000000"/>
          <w:kern w:val="0"/>
          <w:sz w:val="18"/>
          <w:szCs w:val="18"/>
          <w:lang w:eastAsia="ru-RU"/>
        </w:rPr>
        <w:t xml:space="preserve">2.3. </w:t>
      </w:r>
      <w:r w:rsidRPr="00C958BC">
        <w:rPr>
          <w:rFonts w:ascii="Trebuchet MS" w:eastAsia="Times New Roman" w:hAnsi="Trebuchet MS" w:cs="Times New Roman" w:hint="eastAsia"/>
          <w:color w:val="000000"/>
          <w:kern w:val="0"/>
          <w:sz w:val="18"/>
          <w:szCs w:val="18"/>
          <w:lang w:eastAsia="ru-RU"/>
        </w:rPr>
        <w:t>Податкове</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регулювання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розвитку</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промисловості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у</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відкритій</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економіці</w:t>
      </w:r>
      <w:r w:rsidRPr="00C958BC">
        <w:rPr>
          <w:rFonts w:ascii="Trebuchet MS" w:eastAsia="Times New Roman" w:hAnsi="Trebuchet MS" w:cs="Times New Roman"/>
          <w:color w:val="000000"/>
          <w:kern w:val="0"/>
          <w:sz w:val="18"/>
          <w:szCs w:val="18"/>
          <w:lang w:eastAsia="ru-RU"/>
        </w:rPr>
        <w:t xml:space="preserve"> 97</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hint="eastAsia"/>
          <w:color w:val="000000"/>
          <w:kern w:val="0"/>
          <w:sz w:val="18"/>
          <w:szCs w:val="18"/>
          <w:lang w:eastAsia="ru-RU"/>
        </w:rPr>
        <w:t>Висновки</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до</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розділу</w:t>
      </w:r>
      <w:r w:rsidRPr="00C958BC">
        <w:rPr>
          <w:rFonts w:ascii="Trebuchet MS" w:eastAsia="Times New Roman" w:hAnsi="Trebuchet MS" w:cs="Times New Roman"/>
          <w:color w:val="000000"/>
          <w:kern w:val="0"/>
          <w:sz w:val="18"/>
          <w:szCs w:val="18"/>
          <w:lang w:eastAsia="ru-RU"/>
        </w:rPr>
        <w:t xml:space="preserve"> 2 110</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hint="eastAsia"/>
          <w:color w:val="000000"/>
          <w:kern w:val="0"/>
          <w:sz w:val="18"/>
          <w:szCs w:val="18"/>
          <w:lang w:eastAsia="ru-RU"/>
        </w:rPr>
        <w:t>РОЗДІЛ</w:t>
      </w:r>
      <w:r w:rsidRPr="00C958BC">
        <w:rPr>
          <w:rFonts w:ascii="Trebuchet MS" w:eastAsia="Times New Roman" w:hAnsi="Trebuchet MS" w:cs="Times New Roman"/>
          <w:color w:val="000000"/>
          <w:kern w:val="0"/>
          <w:sz w:val="18"/>
          <w:szCs w:val="18"/>
          <w:lang w:eastAsia="ru-RU"/>
        </w:rPr>
        <w:t xml:space="preserve"> 3 </w:t>
      </w:r>
      <w:r w:rsidRPr="00C958BC">
        <w:rPr>
          <w:rFonts w:ascii="Trebuchet MS" w:eastAsia="Times New Roman" w:hAnsi="Trebuchet MS" w:cs="Times New Roman" w:hint="eastAsia"/>
          <w:color w:val="000000"/>
          <w:kern w:val="0"/>
          <w:sz w:val="18"/>
          <w:szCs w:val="18"/>
          <w:lang w:eastAsia="ru-RU"/>
        </w:rPr>
        <w:t>УДОСКОНАЛЕННЯ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СИСТЕМИ</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ПОДАТКОВОГО</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РЕГУЛЮВАННЯ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РОЗВИТКУ</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ПРОМИСЛОВОСТІ</w:t>
      </w:r>
      <w:r w:rsidRPr="00C958BC">
        <w:rPr>
          <w:rFonts w:ascii="Trebuchet MS" w:eastAsia="Times New Roman" w:hAnsi="Trebuchet MS" w:cs="Times New Roman"/>
          <w:color w:val="000000"/>
          <w:kern w:val="0"/>
          <w:sz w:val="18"/>
          <w:szCs w:val="18"/>
          <w:lang w:eastAsia="ru-RU"/>
        </w:rPr>
        <w:t xml:space="preserve"> 113</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color w:val="000000"/>
          <w:kern w:val="0"/>
          <w:sz w:val="18"/>
          <w:szCs w:val="18"/>
          <w:lang w:eastAsia="ru-RU"/>
        </w:rPr>
        <w:t xml:space="preserve">3.1. </w:t>
      </w:r>
      <w:r w:rsidRPr="00C958BC">
        <w:rPr>
          <w:rFonts w:ascii="Trebuchet MS" w:eastAsia="Times New Roman" w:hAnsi="Trebuchet MS" w:cs="Times New Roman" w:hint="eastAsia"/>
          <w:color w:val="000000"/>
          <w:kern w:val="0"/>
          <w:sz w:val="18"/>
          <w:szCs w:val="18"/>
          <w:lang w:eastAsia="ru-RU"/>
        </w:rPr>
        <w:t>Підвищення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ефективності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податкового</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регулювання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розвитку</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промисловості</w:t>
      </w:r>
      <w:r w:rsidRPr="00C958BC">
        <w:rPr>
          <w:rFonts w:ascii="Trebuchet MS" w:eastAsia="Times New Roman" w:hAnsi="Trebuchet MS" w:cs="Times New Roman"/>
          <w:color w:val="000000"/>
          <w:kern w:val="0"/>
          <w:sz w:val="18"/>
          <w:szCs w:val="18"/>
          <w:lang w:eastAsia="ru-RU"/>
        </w:rPr>
        <w:t xml:space="preserve"> 113</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color w:val="000000"/>
          <w:kern w:val="0"/>
          <w:sz w:val="18"/>
          <w:szCs w:val="18"/>
          <w:lang w:eastAsia="ru-RU"/>
        </w:rPr>
        <w:t xml:space="preserve">3.2. </w:t>
      </w:r>
      <w:r w:rsidRPr="00C958BC">
        <w:rPr>
          <w:rFonts w:ascii="Trebuchet MS" w:eastAsia="Times New Roman" w:hAnsi="Trebuchet MS" w:cs="Times New Roman" w:hint="eastAsia"/>
          <w:color w:val="000000"/>
          <w:kern w:val="0"/>
          <w:sz w:val="18"/>
          <w:szCs w:val="18"/>
          <w:lang w:eastAsia="ru-RU"/>
        </w:rPr>
        <w:t>Напрями</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податкового</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стимулювання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інвестиційної</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та</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інноваційної</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діяльності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у</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промисловості</w:t>
      </w:r>
      <w:r w:rsidRPr="00C958BC">
        <w:rPr>
          <w:rFonts w:ascii="Trebuchet MS" w:eastAsia="Times New Roman" w:hAnsi="Trebuchet MS" w:cs="Times New Roman"/>
          <w:color w:val="000000"/>
          <w:kern w:val="0"/>
          <w:sz w:val="18"/>
          <w:szCs w:val="18"/>
          <w:lang w:eastAsia="ru-RU"/>
        </w:rPr>
        <w:t xml:space="preserve"> 129</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color w:val="000000"/>
          <w:kern w:val="0"/>
          <w:sz w:val="18"/>
          <w:szCs w:val="18"/>
          <w:lang w:eastAsia="ru-RU"/>
        </w:rPr>
        <w:t xml:space="preserve">3.3. </w:t>
      </w:r>
      <w:r w:rsidRPr="00C958BC">
        <w:rPr>
          <w:rFonts w:ascii="Trebuchet MS" w:eastAsia="Times New Roman" w:hAnsi="Trebuchet MS" w:cs="Times New Roman" w:hint="eastAsia"/>
          <w:color w:val="000000"/>
          <w:kern w:val="0"/>
          <w:sz w:val="18"/>
          <w:szCs w:val="18"/>
          <w:lang w:eastAsia="ru-RU"/>
        </w:rPr>
        <w:t>Трансформація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системи</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податкового</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регулювання</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промислового</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виробництва</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підакцизних</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товарів</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на</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прикладі</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алкоголю</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та</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тютюну</w:t>
      </w:r>
      <w:r w:rsidRPr="00C958BC">
        <w:rPr>
          <w:rFonts w:ascii="Trebuchet MS" w:eastAsia="Times New Roman" w:hAnsi="Trebuchet MS" w:cs="Times New Roman"/>
          <w:color w:val="000000"/>
          <w:kern w:val="0"/>
          <w:sz w:val="18"/>
          <w:szCs w:val="18"/>
          <w:lang w:eastAsia="ru-RU"/>
        </w:rPr>
        <w:t>) 141</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hint="eastAsia"/>
          <w:color w:val="000000"/>
          <w:kern w:val="0"/>
          <w:sz w:val="18"/>
          <w:szCs w:val="18"/>
          <w:lang w:eastAsia="ru-RU"/>
        </w:rPr>
        <w:t>Висновки</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до</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розділу</w:t>
      </w:r>
      <w:r w:rsidRPr="00C958BC">
        <w:rPr>
          <w:rFonts w:ascii="Trebuchet MS" w:eastAsia="Times New Roman" w:hAnsi="Trebuchet MS" w:cs="Times New Roman"/>
          <w:color w:val="000000"/>
          <w:kern w:val="0"/>
          <w:sz w:val="18"/>
          <w:szCs w:val="18"/>
          <w:lang w:eastAsia="ru-RU"/>
        </w:rPr>
        <w:t xml:space="preserve"> 3 164</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hint="eastAsia"/>
          <w:color w:val="000000"/>
          <w:kern w:val="0"/>
          <w:sz w:val="18"/>
          <w:szCs w:val="18"/>
          <w:lang w:eastAsia="ru-RU"/>
        </w:rPr>
        <w:t>ВИСНОВКИ</w:t>
      </w:r>
      <w:r w:rsidRPr="00C958BC">
        <w:rPr>
          <w:rFonts w:ascii="Trebuchet MS" w:eastAsia="Times New Roman" w:hAnsi="Trebuchet MS" w:cs="Times New Roman"/>
          <w:color w:val="000000"/>
          <w:kern w:val="0"/>
          <w:sz w:val="18"/>
          <w:szCs w:val="18"/>
          <w:lang w:eastAsia="ru-RU"/>
        </w:rPr>
        <w:t xml:space="preserve"> 168</w:t>
      </w:r>
    </w:p>
    <w:p w:rsidR="00C958BC" w:rsidRPr="00C958BC" w:rsidRDefault="00C958BC" w:rsidP="00C958BC">
      <w:pPr>
        <w:rPr>
          <w:rFonts w:ascii="Trebuchet MS" w:eastAsia="Times New Roman" w:hAnsi="Trebuchet MS" w:cs="Times New Roman"/>
          <w:color w:val="000000"/>
          <w:kern w:val="0"/>
          <w:sz w:val="18"/>
          <w:szCs w:val="18"/>
          <w:lang w:eastAsia="ru-RU"/>
        </w:rPr>
      </w:pPr>
      <w:r w:rsidRPr="00C958BC">
        <w:rPr>
          <w:rFonts w:ascii="Trebuchet MS" w:eastAsia="Times New Roman" w:hAnsi="Trebuchet MS" w:cs="Times New Roman" w:hint="eastAsia"/>
          <w:color w:val="000000"/>
          <w:kern w:val="0"/>
          <w:sz w:val="18"/>
          <w:szCs w:val="18"/>
          <w:lang w:eastAsia="ru-RU"/>
        </w:rPr>
        <w:t>СПИСОК</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ВИКОРИСТАНИХ</w:t>
      </w:r>
      <w:r w:rsidRPr="00C958BC">
        <w:rPr>
          <w:rFonts w:ascii="Trebuchet MS" w:eastAsia="Times New Roman" w:hAnsi="Trebuchet MS" w:cs="Times New Roman"/>
          <w:color w:val="000000"/>
          <w:kern w:val="0"/>
          <w:sz w:val="18"/>
          <w:szCs w:val="18"/>
          <w:lang w:eastAsia="ru-RU"/>
        </w:rPr>
        <w:t xml:space="preserve"> </w:t>
      </w:r>
      <w:r w:rsidRPr="00C958BC">
        <w:rPr>
          <w:rFonts w:ascii="Trebuchet MS" w:eastAsia="Times New Roman" w:hAnsi="Trebuchet MS" w:cs="Times New Roman" w:hint="eastAsia"/>
          <w:color w:val="000000"/>
          <w:kern w:val="0"/>
          <w:sz w:val="18"/>
          <w:szCs w:val="18"/>
          <w:lang w:eastAsia="ru-RU"/>
        </w:rPr>
        <w:t>ДЖЕРЕЛ</w:t>
      </w:r>
      <w:r w:rsidRPr="00C958BC">
        <w:rPr>
          <w:rFonts w:ascii="Trebuchet MS" w:eastAsia="Times New Roman" w:hAnsi="Trebuchet MS" w:cs="Times New Roman"/>
          <w:color w:val="000000"/>
          <w:kern w:val="0"/>
          <w:sz w:val="18"/>
          <w:szCs w:val="18"/>
          <w:lang w:eastAsia="ru-RU"/>
        </w:rPr>
        <w:t xml:space="preserve"> 172</w:t>
      </w:r>
    </w:p>
    <w:p w:rsidR="00985DAE" w:rsidRPr="00C958BC" w:rsidRDefault="00C958BC" w:rsidP="00C958BC">
      <w:r w:rsidRPr="00C958BC">
        <w:rPr>
          <w:rFonts w:ascii="Trebuchet MS" w:eastAsia="Times New Roman" w:hAnsi="Trebuchet MS" w:cs="Times New Roman" w:hint="eastAsia"/>
          <w:color w:val="000000"/>
          <w:kern w:val="0"/>
          <w:sz w:val="18"/>
          <w:szCs w:val="18"/>
          <w:lang w:eastAsia="ru-RU"/>
        </w:rPr>
        <w:t>ДОДАТКИ</w:t>
      </w:r>
      <w:r w:rsidRPr="00C958BC">
        <w:rPr>
          <w:rFonts w:ascii="Trebuchet MS" w:eastAsia="Times New Roman" w:hAnsi="Trebuchet MS" w:cs="Times New Roman"/>
          <w:color w:val="000000"/>
          <w:kern w:val="0"/>
          <w:sz w:val="18"/>
          <w:szCs w:val="18"/>
          <w:lang w:eastAsia="ru-RU"/>
        </w:rPr>
        <w:t xml:space="preserve"> 188</w:t>
      </w:r>
      <w:bookmarkStart w:id="0" w:name="_GoBack"/>
      <w:bookmarkEnd w:id="0"/>
    </w:p>
    <w:sectPr w:rsidR="00985DAE" w:rsidRPr="00C958B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CC6" w:rsidRDefault="00EC1CC6">
      <w:pPr>
        <w:spacing w:after="0" w:line="240" w:lineRule="auto"/>
      </w:pPr>
      <w:r>
        <w:separator/>
      </w:r>
    </w:p>
  </w:endnote>
  <w:endnote w:type="continuationSeparator" w:id="0">
    <w:p w:rsidR="00EC1CC6" w:rsidRDefault="00EC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CC6" w:rsidRDefault="00EC1CC6"/>
    <w:p w:rsidR="00EC1CC6" w:rsidRDefault="00EC1CC6"/>
    <w:p w:rsidR="00EC1CC6" w:rsidRDefault="00EC1CC6"/>
    <w:p w:rsidR="00EC1CC6" w:rsidRDefault="00EC1CC6"/>
    <w:p w:rsidR="00EC1CC6" w:rsidRDefault="00EC1CC6"/>
    <w:p w:rsidR="00EC1CC6" w:rsidRDefault="00EC1CC6"/>
    <w:p w:rsidR="00EC1CC6" w:rsidRDefault="00EC1CC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CC6" w:rsidRDefault="00EC1C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C1CC6" w:rsidRDefault="00EC1C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C1CC6" w:rsidRDefault="00EC1CC6"/>
    <w:p w:rsidR="00EC1CC6" w:rsidRDefault="00EC1CC6"/>
    <w:p w:rsidR="00EC1CC6" w:rsidRDefault="00EC1CC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CC6" w:rsidRDefault="00EC1CC6"/>
                          <w:p w:rsidR="00EC1CC6" w:rsidRDefault="00EC1CC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C1CC6" w:rsidRDefault="00EC1CC6"/>
                    <w:p w:rsidR="00EC1CC6" w:rsidRDefault="00EC1CC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C1CC6" w:rsidRDefault="00EC1CC6"/>
    <w:p w:rsidR="00EC1CC6" w:rsidRDefault="00EC1CC6">
      <w:pPr>
        <w:rPr>
          <w:sz w:val="2"/>
          <w:szCs w:val="2"/>
        </w:rPr>
      </w:pPr>
    </w:p>
    <w:p w:rsidR="00EC1CC6" w:rsidRDefault="00EC1CC6"/>
    <w:p w:rsidR="00EC1CC6" w:rsidRDefault="00EC1CC6">
      <w:pPr>
        <w:spacing w:after="0" w:line="240" w:lineRule="auto"/>
      </w:pPr>
    </w:p>
  </w:footnote>
  <w:footnote w:type="continuationSeparator" w:id="0">
    <w:p w:rsidR="00EC1CC6" w:rsidRDefault="00EC1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C6"/>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D4FEB-423A-49C5-B201-C4BEC8A8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23489</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1641</cp:revision>
  <cp:lastPrinted>2009-02-06T05:36:00Z</cp:lastPrinted>
  <dcterms:created xsi:type="dcterms:W3CDTF">2023-09-07T12:38:00Z</dcterms:created>
  <dcterms:modified xsi:type="dcterms:W3CDTF">2023-12-04T09:54:00Z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