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955BD" w14:textId="77777777" w:rsidR="006078B5" w:rsidRDefault="006078B5" w:rsidP="006078B5">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Организационно-методические аспекты учета посреднической деятельности</w:t>
      </w:r>
    </w:p>
    <w:p w14:paraId="0922D30A" w14:textId="77777777" w:rsidR="006078B5" w:rsidRDefault="006078B5" w:rsidP="006078B5">
      <w:pPr>
        <w:rPr>
          <w:rFonts w:ascii="Verdana" w:hAnsi="Verdana"/>
          <w:color w:val="000000"/>
          <w:sz w:val="18"/>
          <w:szCs w:val="18"/>
          <w:shd w:val="clear" w:color="auto" w:fill="FFFFFF"/>
        </w:rPr>
      </w:pPr>
    </w:p>
    <w:p w14:paraId="1806EC3E" w14:textId="77777777" w:rsidR="006078B5" w:rsidRDefault="006078B5" w:rsidP="006078B5">
      <w:pPr>
        <w:rPr>
          <w:rFonts w:ascii="Verdana" w:hAnsi="Verdana"/>
          <w:color w:val="000000"/>
          <w:sz w:val="18"/>
          <w:szCs w:val="18"/>
          <w:shd w:val="clear" w:color="auto" w:fill="FFFFFF"/>
        </w:rPr>
      </w:pPr>
    </w:p>
    <w:p w14:paraId="7EFDE444" w14:textId="77777777" w:rsidR="006078B5" w:rsidRDefault="006078B5" w:rsidP="006078B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Шалита, Елена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D2AFB63" w14:textId="77777777" w:rsidR="006078B5" w:rsidRDefault="006078B5" w:rsidP="006078B5">
      <w:pPr>
        <w:spacing w:line="270" w:lineRule="atLeast"/>
        <w:rPr>
          <w:rFonts w:ascii="Verdana" w:hAnsi="Verdana"/>
          <w:color w:val="000000"/>
          <w:sz w:val="18"/>
          <w:szCs w:val="18"/>
        </w:rPr>
      </w:pPr>
      <w:r>
        <w:rPr>
          <w:rFonts w:ascii="Verdana" w:hAnsi="Verdana"/>
          <w:color w:val="000000"/>
          <w:sz w:val="18"/>
          <w:szCs w:val="18"/>
        </w:rPr>
        <w:t>2004</w:t>
      </w:r>
    </w:p>
    <w:p w14:paraId="24FAFA61" w14:textId="77777777" w:rsidR="006078B5" w:rsidRDefault="006078B5" w:rsidP="006078B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B6426FE" w14:textId="77777777" w:rsidR="006078B5" w:rsidRDefault="006078B5" w:rsidP="006078B5">
      <w:pPr>
        <w:spacing w:line="270" w:lineRule="atLeast"/>
        <w:rPr>
          <w:rFonts w:ascii="Verdana" w:hAnsi="Verdana"/>
          <w:color w:val="000000"/>
          <w:sz w:val="18"/>
          <w:szCs w:val="18"/>
        </w:rPr>
      </w:pPr>
      <w:r>
        <w:rPr>
          <w:rFonts w:ascii="Verdana" w:hAnsi="Verdana"/>
          <w:color w:val="000000"/>
          <w:sz w:val="18"/>
          <w:szCs w:val="18"/>
        </w:rPr>
        <w:t>Шалита, Елена Сергеевна</w:t>
      </w:r>
    </w:p>
    <w:p w14:paraId="5C38AA40" w14:textId="77777777" w:rsidR="006078B5" w:rsidRDefault="006078B5" w:rsidP="006078B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4E83A23" w14:textId="77777777" w:rsidR="006078B5" w:rsidRDefault="006078B5" w:rsidP="006078B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C0AFEDF" w14:textId="77777777" w:rsidR="006078B5" w:rsidRDefault="006078B5" w:rsidP="006078B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CE086A8" w14:textId="77777777" w:rsidR="006078B5" w:rsidRDefault="006078B5" w:rsidP="006078B5">
      <w:pPr>
        <w:spacing w:line="270" w:lineRule="atLeast"/>
        <w:rPr>
          <w:rFonts w:ascii="Verdana" w:hAnsi="Verdana"/>
          <w:color w:val="000000"/>
          <w:sz w:val="18"/>
          <w:szCs w:val="18"/>
        </w:rPr>
      </w:pPr>
      <w:r>
        <w:rPr>
          <w:rFonts w:ascii="Verdana" w:hAnsi="Verdana"/>
          <w:color w:val="000000"/>
          <w:sz w:val="18"/>
          <w:szCs w:val="18"/>
        </w:rPr>
        <w:t>Москва</w:t>
      </w:r>
    </w:p>
    <w:p w14:paraId="3C9AA61C" w14:textId="77777777" w:rsidR="006078B5" w:rsidRDefault="006078B5" w:rsidP="006078B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3E35A2A" w14:textId="77777777" w:rsidR="006078B5" w:rsidRDefault="006078B5" w:rsidP="006078B5">
      <w:pPr>
        <w:spacing w:line="270" w:lineRule="atLeast"/>
        <w:rPr>
          <w:rFonts w:ascii="Verdana" w:hAnsi="Verdana"/>
          <w:color w:val="000000"/>
          <w:sz w:val="18"/>
          <w:szCs w:val="18"/>
        </w:rPr>
      </w:pPr>
      <w:r>
        <w:rPr>
          <w:rFonts w:ascii="Verdana" w:hAnsi="Verdana"/>
          <w:color w:val="000000"/>
          <w:sz w:val="18"/>
          <w:szCs w:val="18"/>
        </w:rPr>
        <w:t>08.00.12</w:t>
      </w:r>
    </w:p>
    <w:p w14:paraId="1406B682" w14:textId="77777777" w:rsidR="006078B5" w:rsidRDefault="006078B5" w:rsidP="006078B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0944402" w14:textId="77777777" w:rsidR="006078B5" w:rsidRDefault="006078B5" w:rsidP="006078B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301F611" w14:textId="77777777" w:rsidR="006078B5" w:rsidRDefault="006078B5" w:rsidP="006078B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D49AEE2" w14:textId="77777777" w:rsidR="006078B5" w:rsidRDefault="006078B5" w:rsidP="006078B5">
      <w:pPr>
        <w:spacing w:line="270" w:lineRule="atLeast"/>
        <w:rPr>
          <w:rFonts w:ascii="Verdana" w:hAnsi="Verdana"/>
          <w:color w:val="000000"/>
          <w:sz w:val="18"/>
          <w:szCs w:val="18"/>
        </w:rPr>
      </w:pPr>
      <w:r>
        <w:rPr>
          <w:rFonts w:ascii="Verdana" w:hAnsi="Verdana"/>
          <w:color w:val="000000"/>
          <w:sz w:val="18"/>
          <w:szCs w:val="18"/>
        </w:rPr>
        <w:t>228</w:t>
      </w:r>
    </w:p>
    <w:p w14:paraId="3EC70398" w14:textId="77777777" w:rsidR="006078B5" w:rsidRDefault="006078B5" w:rsidP="006078B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Шалита, Елена Сергеевна</w:t>
      </w:r>
    </w:p>
    <w:p w14:paraId="73E1C2D8"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6FCD680"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посреднической</w:t>
      </w:r>
      <w:r>
        <w:rPr>
          <w:rStyle w:val="WW8Num2z0"/>
          <w:rFonts w:ascii="Verdana" w:hAnsi="Verdana"/>
          <w:color w:val="000000"/>
          <w:sz w:val="18"/>
          <w:szCs w:val="18"/>
        </w:rPr>
        <w:t> </w:t>
      </w:r>
      <w:r>
        <w:rPr>
          <w:rFonts w:ascii="Verdana" w:hAnsi="Verdana"/>
          <w:color w:val="000000"/>
          <w:sz w:val="18"/>
          <w:szCs w:val="18"/>
        </w:rPr>
        <w:t>деятельности в условиях трансформации экономики России.</w:t>
      </w:r>
    </w:p>
    <w:p w14:paraId="1CBDB40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посреднической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и ее значение в условиях трансформации экономики России.</w:t>
      </w:r>
    </w:p>
    <w:p w14:paraId="34B168D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Становление посреднической деятельности и методика</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150F94DD"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Нормативное регулирование учета в</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организациях.</w:t>
      </w:r>
    </w:p>
    <w:p w14:paraId="11CEA1D4"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посреднической деятельности.</w:t>
      </w:r>
    </w:p>
    <w:p w14:paraId="3F22F6B1"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бухгалтерского учета посреднических операций.</w:t>
      </w:r>
    </w:p>
    <w:p w14:paraId="3B5EB260"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учета у</w:t>
      </w:r>
      <w:r>
        <w:rPr>
          <w:rStyle w:val="WW8Num2z0"/>
          <w:rFonts w:ascii="Verdana" w:hAnsi="Verdana"/>
          <w:color w:val="000000"/>
          <w:sz w:val="18"/>
          <w:szCs w:val="18"/>
        </w:rPr>
        <w:t> </w:t>
      </w:r>
      <w:r>
        <w:rPr>
          <w:rStyle w:val="WW8Num3z0"/>
          <w:rFonts w:ascii="Verdana" w:hAnsi="Verdana"/>
          <w:color w:val="4682B4"/>
          <w:sz w:val="18"/>
          <w:szCs w:val="18"/>
        </w:rPr>
        <w:t>посредника</w:t>
      </w:r>
      <w:r>
        <w:rPr>
          <w:rStyle w:val="WW8Num2z0"/>
          <w:rFonts w:ascii="Verdana" w:hAnsi="Verdana"/>
          <w:color w:val="000000"/>
          <w:sz w:val="18"/>
          <w:szCs w:val="18"/>
        </w:rPr>
        <w:t> </w:t>
      </w:r>
      <w:r>
        <w:rPr>
          <w:rFonts w:ascii="Verdana" w:hAnsi="Verdana"/>
          <w:color w:val="000000"/>
          <w:sz w:val="18"/>
          <w:szCs w:val="18"/>
        </w:rPr>
        <w:t>операций по приобретению товаров (работ, услуг).</w:t>
      </w:r>
    </w:p>
    <w:p w14:paraId="3AEDF10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Методика учета у посредника операций по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w:t>
      </w:r>
    </w:p>
    <w:p w14:paraId="55457A4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Учет расходов у посредника,</w:t>
      </w:r>
      <w:r>
        <w:rPr>
          <w:rStyle w:val="WW8Num2z0"/>
          <w:rFonts w:ascii="Verdana" w:hAnsi="Verdana"/>
          <w:color w:val="000000"/>
          <w:sz w:val="18"/>
          <w:szCs w:val="18"/>
        </w:rPr>
        <w:t> </w:t>
      </w:r>
      <w:r>
        <w:rPr>
          <w:rStyle w:val="WW8Num3z0"/>
          <w:rFonts w:ascii="Verdana" w:hAnsi="Verdana"/>
          <w:color w:val="4682B4"/>
          <w:sz w:val="18"/>
          <w:szCs w:val="18"/>
        </w:rPr>
        <w:t>возмещаемых</w:t>
      </w:r>
      <w:r>
        <w:rPr>
          <w:rStyle w:val="WW8Num2z0"/>
          <w:rFonts w:ascii="Verdana" w:hAnsi="Verdana"/>
          <w:color w:val="000000"/>
          <w:sz w:val="18"/>
          <w:szCs w:val="18"/>
        </w:rPr>
        <w:t> </w:t>
      </w:r>
      <w:r>
        <w:rPr>
          <w:rFonts w:ascii="Verdana" w:hAnsi="Verdana"/>
          <w:color w:val="000000"/>
          <w:sz w:val="18"/>
          <w:szCs w:val="18"/>
        </w:rPr>
        <w:t>и невозмещаемых контрагентом.</w:t>
      </w:r>
    </w:p>
    <w:p w14:paraId="6571E278"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базы</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на</w:t>
      </w:r>
      <w:r>
        <w:rPr>
          <w:rStyle w:val="WW8Num2z0"/>
          <w:rFonts w:ascii="Verdana" w:hAnsi="Verdana"/>
          <w:color w:val="000000"/>
          <w:sz w:val="18"/>
          <w:szCs w:val="18"/>
        </w:rPr>
        <w:t> </w:t>
      </w:r>
      <w:r>
        <w:rPr>
          <w:rStyle w:val="WW8Num3z0"/>
          <w:rFonts w:ascii="Verdana" w:hAnsi="Verdana"/>
          <w:color w:val="4682B4"/>
          <w:sz w:val="18"/>
          <w:szCs w:val="18"/>
        </w:rPr>
        <w:t>посреднические</w:t>
      </w:r>
      <w:r>
        <w:rPr>
          <w:rStyle w:val="WW8Num2z0"/>
          <w:rFonts w:ascii="Verdana" w:hAnsi="Verdana"/>
          <w:color w:val="000000"/>
          <w:sz w:val="18"/>
          <w:szCs w:val="18"/>
        </w:rPr>
        <w:t> </w:t>
      </w:r>
      <w:r>
        <w:rPr>
          <w:rFonts w:ascii="Verdana" w:hAnsi="Verdana"/>
          <w:color w:val="000000"/>
          <w:sz w:val="18"/>
          <w:szCs w:val="18"/>
        </w:rPr>
        <w:t>операции.</w:t>
      </w:r>
    </w:p>
    <w:p w14:paraId="5D09F128"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расчетов с</w:t>
      </w:r>
      <w:r>
        <w:rPr>
          <w:rStyle w:val="WW8Num2z0"/>
          <w:rFonts w:ascii="Verdana" w:hAnsi="Verdana"/>
          <w:color w:val="000000"/>
          <w:sz w:val="18"/>
          <w:szCs w:val="18"/>
        </w:rPr>
        <w:t> </w:t>
      </w:r>
      <w:r>
        <w:rPr>
          <w:rStyle w:val="WW8Num3z0"/>
          <w:rFonts w:ascii="Verdana" w:hAnsi="Verdana"/>
          <w:color w:val="4682B4"/>
          <w:sz w:val="18"/>
          <w:szCs w:val="18"/>
        </w:rPr>
        <w:t>контрагентом</w:t>
      </w:r>
      <w:r>
        <w:rPr>
          <w:rFonts w:ascii="Verdana" w:hAnsi="Verdana"/>
          <w:color w:val="000000"/>
          <w:sz w:val="18"/>
          <w:szCs w:val="18"/>
        </w:rPr>
        <w:t>.</w:t>
      </w:r>
    </w:p>
    <w:p w14:paraId="6175640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Методика учета</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товаров с участием посредников.</w:t>
      </w:r>
    </w:p>
    <w:p w14:paraId="6F8B0182"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Формирование базы анализа финансового состояния организаций, осуществляющих</w:t>
      </w:r>
      <w:r>
        <w:rPr>
          <w:rStyle w:val="WW8Num2z0"/>
          <w:rFonts w:ascii="Verdana" w:hAnsi="Verdana"/>
          <w:color w:val="000000"/>
          <w:sz w:val="18"/>
          <w:szCs w:val="18"/>
        </w:rPr>
        <w:t> </w:t>
      </w:r>
      <w:r>
        <w:rPr>
          <w:rStyle w:val="WW8Num3z0"/>
          <w:rFonts w:ascii="Verdana" w:hAnsi="Verdana"/>
          <w:color w:val="4682B4"/>
          <w:sz w:val="18"/>
          <w:szCs w:val="18"/>
        </w:rPr>
        <w:t>посредническую</w:t>
      </w:r>
      <w:r>
        <w:rPr>
          <w:rStyle w:val="WW8Num2z0"/>
          <w:rFonts w:ascii="Verdana" w:hAnsi="Verdana"/>
          <w:color w:val="000000"/>
          <w:sz w:val="18"/>
          <w:szCs w:val="18"/>
        </w:rPr>
        <w:t> </w:t>
      </w:r>
      <w:r>
        <w:rPr>
          <w:rFonts w:ascii="Verdana" w:hAnsi="Verdana"/>
          <w:color w:val="000000"/>
          <w:sz w:val="18"/>
          <w:szCs w:val="18"/>
        </w:rPr>
        <w:t>деятельность</w:t>
      </w:r>
    </w:p>
    <w:p w14:paraId="42C5D56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w:t>
      </w:r>
      <w:r>
        <w:rPr>
          <w:rStyle w:val="WW8Num2z0"/>
          <w:rFonts w:ascii="Verdana" w:hAnsi="Verdana"/>
          <w:color w:val="000000"/>
          <w:sz w:val="18"/>
          <w:szCs w:val="18"/>
        </w:rPr>
        <w:t> </w:t>
      </w:r>
      <w:r>
        <w:rPr>
          <w:rStyle w:val="WW8Num3z0"/>
          <w:rFonts w:ascii="Verdana" w:hAnsi="Verdana"/>
          <w:color w:val="4682B4"/>
          <w:sz w:val="18"/>
          <w:szCs w:val="18"/>
        </w:rPr>
        <w:t>аспекты</w:t>
      </w:r>
      <w:r>
        <w:rPr>
          <w:rStyle w:val="WW8Num2z0"/>
          <w:rFonts w:ascii="Verdana" w:hAnsi="Verdana"/>
          <w:color w:val="000000"/>
          <w:sz w:val="18"/>
          <w:szCs w:val="18"/>
        </w:rPr>
        <w:t> </w:t>
      </w:r>
      <w:r>
        <w:rPr>
          <w:rFonts w:ascii="Verdana" w:hAnsi="Verdana"/>
          <w:color w:val="000000"/>
          <w:sz w:val="18"/>
          <w:szCs w:val="18"/>
        </w:rPr>
        <w:t>анализа финансового состояния организации.</w:t>
      </w:r>
    </w:p>
    <w:p w14:paraId="3A99CAE2"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Принципы построения аналитических моделей финансового состояния организации.</w:t>
      </w:r>
    </w:p>
    <w:p w14:paraId="3909057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Методические подходы использования финансовых коэффициентов в аналитических </w:t>
      </w:r>
      <w:r>
        <w:rPr>
          <w:rFonts w:ascii="Verdana" w:hAnsi="Verdana"/>
          <w:color w:val="000000"/>
          <w:sz w:val="18"/>
          <w:szCs w:val="18"/>
        </w:rPr>
        <w:lastRenderedPageBreak/>
        <w:t>процедурах.</w:t>
      </w:r>
    </w:p>
    <w:p w14:paraId="2A244788" w14:textId="77777777" w:rsidR="006078B5" w:rsidRDefault="006078B5" w:rsidP="006078B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"Организационно-методические аспекты учета посреднической деятельности"</w:t>
      </w:r>
    </w:p>
    <w:p w14:paraId="4CD8EBF2"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В условиях трансформации экономики России большое развитие получила практика заключения организациями</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договоров комиссии, поручения, консигнации и других. Как правило, специфические условия договоров предопределяют особенности методики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посреднической деятельности экономических субъектов.</w:t>
      </w:r>
    </w:p>
    <w:p w14:paraId="38E07DF4"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проблемы совершенствования учета и анализа финансово-хозяйственной деятельности посреднических организаций находятся в центре внимания ученых-экономистов. Значительный вклад в исследование отдельных проблем учета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посреднической деятельности внесли такие отечественные ученые, как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А.П. Бархатов, П.С. Безруких, С.М.</w:t>
      </w:r>
      <w:r>
        <w:rPr>
          <w:rStyle w:val="WW8Num2z0"/>
          <w:rFonts w:ascii="Verdana" w:hAnsi="Verdana"/>
          <w:color w:val="000000"/>
          <w:sz w:val="18"/>
          <w:szCs w:val="18"/>
        </w:rPr>
        <w:t> </w:t>
      </w:r>
      <w:r>
        <w:rPr>
          <w:rStyle w:val="WW8Num3z0"/>
          <w:rFonts w:ascii="Verdana" w:hAnsi="Verdana"/>
          <w:color w:val="4682B4"/>
          <w:sz w:val="18"/>
          <w:szCs w:val="18"/>
        </w:rPr>
        <w:t>Джаарбеков</w:t>
      </w:r>
      <w:r>
        <w:rPr>
          <w:rFonts w:ascii="Verdana" w:hAnsi="Verdana"/>
          <w:color w:val="000000"/>
          <w:sz w:val="18"/>
          <w:szCs w:val="18"/>
        </w:rPr>
        <w:t>, И.М. Дмитриева, С.А. Николаева,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П.И. Камышанов, В.В. Ковалев, В.Ф.</w:t>
      </w:r>
      <w:r>
        <w:rPr>
          <w:rStyle w:val="WW8Num3z0"/>
          <w:rFonts w:ascii="Verdana" w:hAnsi="Verdana"/>
          <w:color w:val="4682B4"/>
          <w:sz w:val="18"/>
          <w:szCs w:val="18"/>
        </w:rPr>
        <w:t>Палий</w:t>
      </w:r>
      <w:r>
        <w:rPr>
          <w:rFonts w:ascii="Verdana" w:hAnsi="Verdana"/>
          <w:color w:val="000000"/>
          <w:sz w:val="18"/>
          <w:szCs w:val="18"/>
        </w:rPr>
        <w:t>, С.Н. Поленова, М.А. Пархачева, JI.B.</w:t>
      </w:r>
      <w:r>
        <w:rPr>
          <w:rStyle w:val="WW8Num2z0"/>
          <w:rFonts w:ascii="Verdana" w:hAnsi="Verdana"/>
          <w:color w:val="000000"/>
          <w:sz w:val="18"/>
          <w:szCs w:val="18"/>
        </w:rPr>
        <w:t> </w:t>
      </w:r>
      <w:r>
        <w:rPr>
          <w:rStyle w:val="WW8Num3z0"/>
          <w:rFonts w:ascii="Verdana" w:hAnsi="Verdana"/>
          <w:color w:val="4682B4"/>
          <w:sz w:val="18"/>
          <w:szCs w:val="18"/>
        </w:rPr>
        <w:t>Понова</w:t>
      </w:r>
      <w:r>
        <w:rPr>
          <w:rFonts w:ascii="Verdana" w:hAnsi="Verdana"/>
          <w:color w:val="000000"/>
          <w:sz w:val="18"/>
          <w:szCs w:val="18"/>
        </w:rPr>
        <w:t>, В.Я. Соколов, О.В. Хадыева,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 а также зарубежные X. Андерсон, JT.A.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Г. Мюллер, Б. Нидлз,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и др.</w:t>
      </w:r>
    </w:p>
    <w:p w14:paraId="174CC7B8"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отдельные стороны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посреднической</w:t>
      </w:r>
      <w:r>
        <w:rPr>
          <w:rStyle w:val="WW8Num2z0"/>
          <w:rFonts w:ascii="Verdana" w:hAnsi="Verdana"/>
          <w:color w:val="000000"/>
          <w:sz w:val="18"/>
          <w:szCs w:val="18"/>
        </w:rPr>
        <w:t> </w:t>
      </w:r>
      <w:r>
        <w:rPr>
          <w:rFonts w:ascii="Verdana" w:hAnsi="Verdana"/>
          <w:color w:val="000000"/>
          <w:sz w:val="18"/>
          <w:szCs w:val="18"/>
        </w:rPr>
        <w:t>деятельности в условиях реформирования по-прежнему остаются еще до конца не разработанными и требуют дальнейшего исследования.</w:t>
      </w:r>
    </w:p>
    <w:p w14:paraId="77969BA8"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Накопленный опыт, расширение практики</w:t>
      </w:r>
      <w:r>
        <w:rPr>
          <w:rStyle w:val="WW8Num2z0"/>
          <w:rFonts w:ascii="Verdana" w:hAnsi="Verdana"/>
          <w:color w:val="000000"/>
          <w:sz w:val="18"/>
          <w:szCs w:val="18"/>
        </w:rPr>
        <w:t> </w:t>
      </w:r>
      <w:r>
        <w:rPr>
          <w:rStyle w:val="WW8Num3z0"/>
          <w:rFonts w:ascii="Verdana" w:hAnsi="Verdana"/>
          <w:color w:val="4682B4"/>
          <w:sz w:val="18"/>
          <w:szCs w:val="18"/>
        </w:rPr>
        <w:t>посреднического</w:t>
      </w:r>
      <w:r>
        <w:rPr>
          <w:rStyle w:val="WW8Num2z0"/>
          <w:rFonts w:ascii="Verdana" w:hAnsi="Verdana"/>
          <w:color w:val="000000"/>
          <w:sz w:val="18"/>
          <w:szCs w:val="18"/>
        </w:rPr>
        <w:t> </w:t>
      </w:r>
      <w:r>
        <w:rPr>
          <w:rFonts w:ascii="Verdana" w:hAnsi="Verdana"/>
          <w:color w:val="000000"/>
          <w:sz w:val="18"/>
          <w:szCs w:val="18"/>
        </w:rPr>
        <w:t>бизнеса переводит множество вопросов из ряда второстепенных в разряд общезначимых. Отвечая этой потребности, нами предлагается более полное и содержательное изложение методологии учета посреднической деятельности. Обобщая опыт ответов на конкретные вопросы, с которыми приходится сталкиваться, мы постарались выделить те из них, которые могут вызвать широкий интерес</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общественности.</w:t>
      </w:r>
    </w:p>
    <w:p w14:paraId="67DE769D" w14:textId="77777777" w:rsidR="006078B5" w:rsidRDefault="006078B5" w:rsidP="006078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Изложенные обстоятельства подтверждают целесообразность и актуальность проведения углубленных исследований в области бухгалтерского учета посреднической деятельности, что обусловило выбор темы диссертации, цели, задачи, структуру и основные направления исследования.</w:t>
      </w:r>
    </w:p>
    <w:p w14:paraId="5C79452B" w14:textId="77777777" w:rsidR="006078B5" w:rsidRDefault="006078B5" w:rsidP="006078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диссертационного исследования является разработка теоретических, методических положений по развитию бухгалтерского и налогового учета в посреднических организациях.</w:t>
      </w:r>
    </w:p>
    <w:p w14:paraId="335F5E2F"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задачи: -раскрыть сущность, содержание посреднической деятельности, ее значение в условиях рыночной экономики, а также выявить пути снижения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сбытового звена, т.е. посредника;</w:t>
      </w:r>
    </w:p>
    <w:p w14:paraId="6CAD0990"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-найти элементы, присущие</w:t>
      </w:r>
      <w:r>
        <w:rPr>
          <w:rStyle w:val="WW8Num2z0"/>
          <w:rFonts w:ascii="Verdana" w:hAnsi="Verdana"/>
          <w:color w:val="000000"/>
          <w:sz w:val="18"/>
          <w:szCs w:val="18"/>
        </w:rPr>
        <w:t> </w:t>
      </w:r>
      <w:r>
        <w:rPr>
          <w:rStyle w:val="WW8Num3z0"/>
          <w:rFonts w:ascii="Verdana" w:hAnsi="Verdana"/>
          <w:color w:val="4682B4"/>
          <w:sz w:val="18"/>
          <w:szCs w:val="18"/>
        </w:rPr>
        <w:t>посредническим</w:t>
      </w:r>
      <w:r>
        <w:rPr>
          <w:rStyle w:val="WW8Num2z0"/>
          <w:rFonts w:ascii="Verdana" w:hAnsi="Verdana"/>
          <w:color w:val="000000"/>
          <w:sz w:val="18"/>
          <w:szCs w:val="18"/>
        </w:rPr>
        <w:t> </w:t>
      </w:r>
      <w:r>
        <w:rPr>
          <w:rFonts w:ascii="Verdana" w:hAnsi="Verdana"/>
          <w:color w:val="000000"/>
          <w:sz w:val="18"/>
          <w:szCs w:val="18"/>
        </w:rPr>
        <w:t>договорам, раскрыть их значение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w:t>
      </w:r>
    </w:p>
    <w:p w14:paraId="4554C702"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содержательно изложить методологию учета</w:t>
      </w:r>
      <w:r>
        <w:rPr>
          <w:rStyle w:val="WW8Num2z0"/>
          <w:rFonts w:ascii="Verdana" w:hAnsi="Verdana"/>
          <w:color w:val="000000"/>
          <w:sz w:val="18"/>
          <w:szCs w:val="18"/>
        </w:rPr>
        <w:t> </w:t>
      </w:r>
      <w:r>
        <w:rPr>
          <w:rStyle w:val="WW8Num3z0"/>
          <w:rFonts w:ascii="Verdana" w:hAnsi="Verdana"/>
          <w:color w:val="4682B4"/>
          <w:sz w:val="18"/>
          <w:szCs w:val="18"/>
        </w:rPr>
        <w:t>посредника</w:t>
      </w:r>
      <w:r>
        <w:rPr>
          <w:rFonts w:ascii="Verdana" w:hAnsi="Verdana"/>
          <w:color w:val="000000"/>
          <w:sz w:val="18"/>
          <w:szCs w:val="18"/>
        </w:rPr>
        <w:t>; -выявить недостатки действующей практики учета посредника; -разработать практические рекомендации по совершенствованию бухгалтерского учета в посреднических организациях;</w:t>
      </w:r>
    </w:p>
    <w:p w14:paraId="60636E91"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-уточнить значения коэффициентов, наиболее полно характеризующих финансовое состояние организаций, осуществляющих</w:t>
      </w:r>
      <w:r>
        <w:rPr>
          <w:rStyle w:val="WW8Num2z0"/>
          <w:rFonts w:ascii="Verdana" w:hAnsi="Verdana"/>
          <w:color w:val="000000"/>
          <w:sz w:val="18"/>
          <w:szCs w:val="18"/>
        </w:rPr>
        <w:t> </w:t>
      </w:r>
      <w:r>
        <w:rPr>
          <w:rStyle w:val="WW8Num3z0"/>
          <w:rFonts w:ascii="Verdana" w:hAnsi="Verdana"/>
          <w:color w:val="4682B4"/>
          <w:sz w:val="18"/>
          <w:szCs w:val="18"/>
        </w:rPr>
        <w:t>посредническую</w:t>
      </w:r>
      <w:r>
        <w:rPr>
          <w:rStyle w:val="WW8Num2z0"/>
          <w:rFonts w:ascii="Verdana" w:hAnsi="Verdana"/>
          <w:color w:val="000000"/>
          <w:sz w:val="18"/>
          <w:szCs w:val="18"/>
        </w:rPr>
        <w:t> </w:t>
      </w:r>
      <w:r>
        <w:rPr>
          <w:rFonts w:ascii="Verdana" w:hAnsi="Verdana"/>
          <w:color w:val="000000"/>
          <w:sz w:val="18"/>
          <w:szCs w:val="18"/>
        </w:rPr>
        <w:t>деятельность; - разработать учетную политику для организаций, осуществляющих посредническую деятельность.</w:t>
      </w:r>
    </w:p>
    <w:p w14:paraId="61959E85"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диссертации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43EF3918"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осуществляющие посредническую деятельность.</w:t>
      </w:r>
    </w:p>
    <w:p w14:paraId="4B6E3352" w14:textId="77777777" w:rsidR="006078B5" w:rsidRDefault="006078B5" w:rsidP="006078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организационно-экономические и методические вопросы, связанные с ведением учета, анализа в посреднич.организ.</w:t>
      </w:r>
    </w:p>
    <w:p w14:paraId="5DB3B651"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Методика исследований. Являются положения, содержащиеся в трудах отечественных и зарубежных авторов по теории, методологии, организации учета и анализа посреднической деятельности, законодательные и нормативные акты по учету, научно-методическая литература, </w:t>
      </w:r>
      <w:r>
        <w:rPr>
          <w:rFonts w:ascii="Verdana" w:hAnsi="Verdana"/>
          <w:color w:val="000000"/>
          <w:sz w:val="18"/>
          <w:szCs w:val="18"/>
        </w:rPr>
        <w:lastRenderedPageBreak/>
        <w:t>периодические издания, материалы научных конференций. В ходе исследования использовались как общенаучные методы - диалектика, анализ, синтез, так и специальные приемы и процедуры - счета, двойная запись, оценка,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При разработке вопросов учета в посреднической деятельности был применен системный подход, что обеспечило</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исследования. Информационной базой послужили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и налоговой отчетности посреднических организаций.</w:t>
      </w:r>
    </w:p>
    <w:p w14:paraId="52661FFC"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 Как</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результат исследования, на защиту выносятся:</w:t>
      </w:r>
    </w:p>
    <w:p w14:paraId="32E5E93B" w14:textId="77777777" w:rsidR="006078B5" w:rsidRDefault="006078B5" w:rsidP="006078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Теоретические обоснования принципов организации и методики учета посреднической деятельности.</w:t>
      </w:r>
    </w:p>
    <w:p w14:paraId="39313861" w14:textId="77777777" w:rsidR="006078B5" w:rsidRDefault="006078B5" w:rsidP="006078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Методические рекомендации по комплексному взаимодействию финансового и налогового учета.</w:t>
      </w:r>
    </w:p>
    <w:p w14:paraId="304CA0B4"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Направления совершенствования анализа финансового состояния на основе информации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посреднических организаций.</w:t>
      </w:r>
    </w:p>
    <w:p w14:paraId="06BDED77"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совершенствовании бухгалтерского и налогового учета и анализа посреднической деятельности организаций: расширено понятие классификации договоров посреднической деятельности по ряду признаков и их влияние на формирование методики бухгалтерского учета; определены методические подходы по организации бухгалтерского и налогового учета посреднической деятельности с использованием счетов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для учета расходов и их распределения в данной деятельности; выдвинуты и обоснованы предложения по усовершенствованию законодательной базы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разработан базовый вариант учетной политики для целей бухгалтерского и налогового учета, позволяющий предусмотреть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особенности в организациях посреднической деятельности; предложена модель регистров налогового учета, позволяющая использовать их в системе компьютерной обработки информации; обосновано применение финансовых коэффициентов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в аналитических процедурах финансового состояния организаций посреднической деятельности.</w:t>
      </w:r>
    </w:p>
    <w:p w14:paraId="3F4B9A10"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научные положения и выводы могут быть использованы организациями в качестве:</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и информационных материалов для руководителей,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аналитиков и аудиторов; рекомендаций по организации бухгалтерского и налогового учета посреднической деятельности.</w:t>
      </w:r>
    </w:p>
    <w:p w14:paraId="52623B9E"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и практические разработки по теме диссертации используются в работе федеральных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и коммерческих организаций, осуществляющих посредническую деятельность.</w:t>
      </w:r>
    </w:p>
    <w:p w14:paraId="1D95F424"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результаты исследования опубликованы в сборнике научных статей профессорско-преподавательского состава и аспирантов университета по итогам научно-исследовательской работы за 1999 год. Содержащиеся в диссертационной работе организационно-методические рекомендации нашли применение в работе конкретных организаций. Результаты исследования приняты к внедрению в практическую деятельность в Федеральном государственном</w:t>
      </w:r>
      <w:r>
        <w:rPr>
          <w:rStyle w:val="WW8Num2z0"/>
          <w:rFonts w:ascii="Verdana" w:hAnsi="Verdana"/>
          <w:color w:val="000000"/>
          <w:sz w:val="18"/>
          <w:szCs w:val="18"/>
        </w:rPr>
        <w:t> </w:t>
      </w:r>
      <w:r>
        <w:rPr>
          <w:rStyle w:val="WW8Num3z0"/>
          <w:rFonts w:ascii="Verdana" w:hAnsi="Verdana"/>
          <w:color w:val="4682B4"/>
          <w:sz w:val="18"/>
          <w:szCs w:val="18"/>
        </w:rPr>
        <w:t>унитарном</w:t>
      </w:r>
      <w:r>
        <w:rPr>
          <w:rStyle w:val="WW8Num2z0"/>
          <w:rFonts w:ascii="Verdana" w:hAnsi="Verdana"/>
          <w:color w:val="000000"/>
          <w:sz w:val="18"/>
          <w:szCs w:val="18"/>
        </w:rPr>
        <w:t> </w:t>
      </w:r>
      <w:r>
        <w:rPr>
          <w:rFonts w:ascii="Verdana" w:hAnsi="Verdana"/>
          <w:color w:val="000000"/>
          <w:sz w:val="18"/>
          <w:szCs w:val="18"/>
        </w:rPr>
        <w:t>предприятии «Федеральный комплекс «</w:t>
      </w:r>
      <w:r>
        <w:rPr>
          <w:rStyle w:val="WW8Num3z0"/>
          <w:rFonts w:ascii="Verdana" w:hAnsi="Verdana"/>
          <w:color w:val="4682B4"/>
          <w:sz w:val="18"/>
          <w:szCs w:val="18"/>
        </w:rPr>
        <w:t>Кремлевский</w:t>
      </w:r>
      <w:r>
        <w:rPr>
          <w:rFonts w:ascii="Verdana" w:hAnsi="Verdana"/>
          <w:color w:val="000000"/>
          <w:sz w:val="18"/>
          <w:szCs w:val="18"/>
        </w:rPr>
        <w:t>» Управления делами Президента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Афродита+</w:t>
      </w:r>
      <w:r>
        <w:rPr>
          <w:rFonts w:ascii="Verdana" w:hAnsi="Verdana"/>
          <w:color w:val="000000"/>
          <w:sz w:val="18"/>
          <w:szCs w:val="18"/>
        </w:rPr>
        <w:t>», ООО «</w:t>
      </w:r>
      <w:r>
        <w:rPr>
          <w:rStyle w:val="WW8Num3z0"/>
          <w:rFonts w:ascii="Verdana" w:hAnsi="Verdana"/>
          <w:color w:val="4682B4"/>
          <w:sz w:val="18"/>
          <w:szCs w:val="18"/>
        </w:rPr>
        <w:t>ГЕАДА</w:t>
      </w:r>
      <w:r>
        <w:rPr>
          <w:rFonts w:ascii="Verdana" w:hAnsi="Verdana"/>
          <w:color w:val="000000"/>
          <w:sz w:val="18"/>
          <w:szCs w:val="18"/>
        </w:rPr>
        <w:t>». Материалы исследования могут быть использованы в учебном процессе в высших учебных заведениях по дисциплинам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Налоговый учет</w:t>
      </w:r>
      <w:r>
        <w:rPr>
          <w:rFonts w:ascii="Verdana" w:hAnsi="Verdana"/>
          <w:color w:val="000000"/>
          <w:sz w:val="18"/>
          <w:szCs w:val="18"/>
        </w:rPr>
        <w:t>».</w:t>
      </w:r>
    </w:p>
    <w:p w14:paraId="1CC3D775" w14:textId="77777777" w:rsidR="006078B5" w:rsidRDefault="006078B5" w:rsidP="006078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диссертации опубликованы в 4 работах общим объемом 3,95 п.л.</w:t>
      </w:r>
    </w:p>
    <w:p w14:paraId="202D56D5" w14:textId="77777777" w:rsidR="006078B5" w:rsidRDefault="006078B5" w:rsidP="006078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и списка использованной литературы. Содержание работы изложено на 228 страницах, включает 13 таблиц, 3 рисунков, 33 приложения.</w:t>
      </w:r>
    </w:p>
    <w:p w14:paraId="0668ED1E" w14:textId="77777777" w:rsidR="006078B5" w:rsidRDefault="006078B5" w:rsidP="006078B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Шалита, Елена Сергеевна</w:t>
      </w:r>
    </w:p>
    <w:p w14:paraId="025D532C" w14:textId="77777777" w:rsidR="006078B5" w:rsidRDefault="006078B5" w:rsidP="006078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14C6619"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экономических преобразований, когда идет активный процесс формирования принципиально новой правовой и</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основы открытого рыночного хозяйства, особое значение приобретает повышение роли</w:t>
      </w:r>
      <w:r>
        <w:rPr>
          <w:rStyle w:val="WW8Num2z0"/>
          <w:rFonts w:ascii="Verdana" w:hAnsi="Verdana"/>
          <w:color w:val="000000"/>
          <w:sz w:val="18"/>
          <w:szCs w:val="18"/>
        </w:rPr>
        <w:t> </w:t>
      </w:r>
      <w:r>
        <w:rPr>
          <w:rStyle w:val="WW8Num3z0"/>
          <w:rFonts w:ascii="Verdana" w:hAnsi="Verdana"/>
          <w:color w:val="4682B4"/>
          <w:sz w:val="18"/>
          <w:szCs w:val="18"/>
        </w:rPr>
        <w:t>посреднической</w:t>
      </w:r>
      <w:r>
        <w:rPr>
          <w:rStyle w:val="WW8Num2z0"/>
          <w:rFonts w:ascii="Verdana" w:hAnsi="Verdana"/>
          <w:color w:val="000000"/>
          <w:sz w:val="18"/>
          <w:szCs w:val="18"/>
        </w:rPr>
        <w:t> </w:t>
      </w:r>
      <w:r>
        <w:rPr>
          <w:rFonts w:ascii="Verdana" w:hAnsi="Verdana"/>
          <w:color w:val="000000"/>
          <w:sz w:val="18"/>
          <w:szCs w:val="18"/>
        </w:rPr>
        <w:t>деятельности.</w:t>
      </w:r>
    </w:p>
    <w:p w14:paraId="7AF59FE0"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содержания посреднической деятельности и состояния ее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показало актуальность темы (работы), направленной на поиск системы учета и методики, адекватно отражающей современное состояние экономики и обеспечивающей в перспективе гибкую организацию и методологию учета.</w:t>
      </w:r>
    </w:p>
    <w:p w14:paraId="3C036091"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выявлены некоторые отставания сложившейся системы учета от быстро меняющихся потребностей практики и найдено направление эффективного совершенствования этой системы. Самым общим теоретическим результатом анализа действующего порядка учета посреднической деятельности, с одной стороны, и потребностей его совершенствования, с другой стороны, стало определение принципа построения методологии учета</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Fonts w:ascii="Verdana" w:hAnsi="Verdana"/>
          <w:color w:val="000000"/>
          <w:sz w:val="18"/>
          <w:szCs w:val="18"/>
        </w:rPr>
        <w:t>операций.</w:t>
      </w:r>
    </w:p>
    <w:p w14:paraId="689C6ED1"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связанное с дальнейшим совершенствованием бухгалтерского и налогового учета в организациях, осуществляющих</w:t>
      </w:r>
      <w:r>
        <w:rPr>
          <w:rStyle w:val="WW8Num2z0"/>
          <w:rFonts w:ascii="Verdana" w:hAnsi="Verdana"/>
          <w:color w:val="000000"/>
          <w:sz w:val="18"/>
          <w:szCs w:val="18"/>
        </w:rPr>
        <w:t> </w:t>
      </w:r>
      <w:r>
        <w:rPr>
          <w:rStyle w:val="WW8Num3z0"/>
          <w:rFonts w:ascii="Verdana" w:hAnsi="Verdana"/>
          <w:color w:val="4682B4"/>
          <w:sz w:val="18"/>
          <w:szCs w:val="18"/>
        </w:rPr>
        <w:t>посредническую</w:t>
      </w:r>
      <w:r>
        <w:rPr>
          <w:rStyle w:val="WW8Num2z0"/>
          <w:rFonts w:ascii="Verdana" w:hAnsi="Verdana"/>
          <w:color w:val="000000"/>
          <w:sz w:val="18"/>
          <w:szCs w:val="18"/>
        </w:rPr>
        <w:t> </w:t>
      </w:r>
      <w:r>
        <w:rPr>
          <w:rFonts w:ascii="Verdana" w:hAnsi="Verdana"/>
          <w:color w:val="000000"/>
          <w:sz w:val="18"/>
          <w:szCs w:val="18"/>
        </w:rPr>
        <w:t>деятельность, позволили сделать следующие выводы.</w:t>
      </w:r>
    </w:p>
    <w:p w14:paraId="54544774"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Многообразие</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Style w:val="WW8Num2z0"/>
          <w:rFonts w:ascii="Verdana" w:hAnsi="Verdana"/>
          <w:color w:val="000000"/>
          <w:sz w:val="18"/>
          <w:szCs w:val="18"/>
        </w:rPr>
        <w:t> </w:t>
      </w:r>
      <w:r>
        <w:rPr>
          <w:rFonts w:ascii="Verdana" w:hAnsi="Verdana"/>
          <w:color w:val="000000"/>
          <w:sz w:val="18"/>
          <w:szCs w:val="18"/>
        </w:rPr>
        <w:t>и форм посреднической деятельности создает</w:t>
      </w:r>
      <w:r>
        <w:rPr>
          <w:rStyle w:val="WW8Num2z0"/>
          <w:rFonts w:ascii="Verdana" w:hAnsi="Verdana"/>
          <w:color w:val="000000"/>
          <w:sz w:val="18"/>
          <w:szCs w:val="18"/>
        </w:rPr>
        <w:t> </w:t>
      </w:r>
      <w:r>
        <w:rPr>
          <w:rStyle w:val="WW8Num3z0"/>
          <w:rFonts w:ascii="Verdana" w:hAnsi="Verdana"/>
          <w:color w:val="4682B4"/>
          <w:sz w:val="18"/>
          <w:szCs w:val="18"/>
        </w:rPr>
        <w:t>конкурентоспособную</w:t>
      </w:r>
      <w:r>
        <w:rPr>
          <w:rStyle w:val="WW8Num2z0"/>
          <w:rFonts w:ascii="Verdana" w:hAnsi="Verdana"/>
          <w:color w:val="000000"/>
          <w:sz w:val="18"/>
          <w:szCs w:val="18"/>
        </w:rPr>
        <w:t> </w:t>
      </w:r>
      <w:r>
        <w:rPr>
          <w:rFonts w:ascii="Verdana" w:hAnsi="Verdana"/>
          <w:color w:val="000000"/>
          <w:sz w:val="18"/>
          <w:szCs w:val="18"/>
        </w:rPr>
        <w:t>среду, способствующую эффективному развитию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Объективная необходимость деятельности посредника на</w:t>
      </w:r>
      <w:r>
        <w:rPr>
          <w:rStyle w:val="WW8Num2z0"/>
          <w:rFonts w:ascii="Verdana" w:hAnsi="Verdana"/>
          <w:color w:val="000000"/>
          <w:sz w:val="18"/>
          <w:szCs w:val="18"/>
        </w:rPr>
        <w:t> </w:t>
      </w:r>
      <w:r>
        <w:rPr>
          <w:rStyle w:val="WW8Num3z0"/>
          <w:rFonts w:ascii="Verdana" w:hAnsi="Verdana"/>
          <w:color w:val="4682B4"/>
          <w:sz w:val="18"/>
          <w:szCs w:val="18"/>
        </w:rPr>
        <w:t>товарном</w:t>
      </w:r>
      <w:r>
        <w:rPr>
          <w:rStyle w:val="WW8Num2z0"/>
          <w:rFonts w:ascii="Verdana" w:hAnsi="Verdana"/>
          <w:color w:val="000000"/>
          <w:sz w:val="18"/>
          <w:szCs w:val="18"/>
        </w:rPr>
        <w:t> </w:t>
      </w:r>
      <w:r>
        <w:rPr>
          <w:rFonts w:ascii="Verdana" w:hAnsi="Verdana"/>
          <w:color w:val="000000"/>
          <w:sz w:val="18"/>
          <w:szCs w:val="18"/>
        </w:rPr>
        <w:t>рынке обусловливается степенью экономии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которую он может принести своему</w:t>
      </w:r>
      <w:r>
        <w:rPr>
          <w:rStyle w:val="WW8Num2z0"/>
          <w:rFonts w:ascii="Verdana" w:hAnsi="Verdana"/>
          <w:color w:val="000000"/>
          <w:sz w:val="18"/>
          <w:szCs w:val="18"/>
        </w:rPr>
        <w:t> </w:t>
      </w:r>
      <w:r>
        <w:rPr>
          <w:rStyle w:val="WW8Num3z0"/>
          <w:rFonts w:ascii="Verdana" w:hAnsi="Verdana"/>
          <w:color w:val="4682B4"/>
          <w:sz w:val="18"/>
          <w:szCs w:val="18"/>
        </w:rPr>
        <w:t>клиенту</w:t>
      </w:r>
      <w:r>
        <w:rPr>
          <w:rStyle w:val="WW8Num2z0"/>
          <w:rFonts w:ascii="Verdana" w:hAnsi="Verdana"/>
          <w:color w:val="000000"/>
          <w:sz w:val="18"/>
          <w:szCs w:val="18"/>
        </w:rPr>
        <w:t> </w:t>
      </w:r>
      <w:r>
        <w:rPr>
          <w:rFonts w:ascii="Verdana" w:hAnsi="Verdana"/>
          <w:color w:val="000000"/>
          <w:sz w:val="18"/>
          <w:szCs w:val="18"/>
        </w:rPr>
        <w:t>и принятием на себя финансовых рисков, возникающих от колебания цен и изменения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 В работе расширено понятие о классификации договоров посреднической деятельности по ряду признаков и их влияние на формирование методики бухгалтерского учета.</w:t>
      </w:r>
    </w:p>
    <w:p w14:paraId="40460CD3"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Совокупность документов, оформляемых при выполнении посреднических операций, важна как для</w:t>
      </w:r>
      <w:r>
        <w:rPr>
          <w:rStyle w:val="WW8Num2z0"/>
          <w:rFonts w:ascii="Verdana" w:hAnsi="Verdana"/>
          <w:color w:val="000000"/>
          <w:sz w:val="18"/>
          <w:szCs w:val="18"/>
        </w:rPr>
        <w:t> </w:t>
      </w:r>
      <w:r>
        <w:rPr>
          <w:rStyle w:val="WW8Num3z0"/>
          <w:rFonts w:ascii="Verdana" w:hAnsi="Verdana"/>
          <w:color w:val="4682B4"/>
          <w:sz w:val="18"/>
          <w:szCs w:val="18"/>
        </w:rPr>
        <w:t>посредника</w:t>
      </w:r>
      <w:r>
        <w:rPr>
          <w:rFonts w:ascii="Verdana" w:hAnsi="Verdana"/>
          <w:color w:val="000000"/>
          <w:sz w:val="18"/>
          <w:szCs w:val="18"/>
        </w:rPr>
        <w:t>, так и для его</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Посредник должен отчитаться и впоследствии при необходимости доказать, что он действовал по поручению клиента и средства, получаемые им, могут быть признаны в качестве его</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(дохода) только в размере</w:t>
      </w:r>
      <w:r>
        <w:rPr>
          <w:rStyle w:val="WW8Num2z0"/>
          <w:rFonts w:ascii="Verdana" w:hAnsi="Verdana"/>
          <w:color w:val="000000"/>
          <w:sz w:val="18"/>
          <w:szCs w:val="18"/>
        </w:rPr>
        <w:t> </w:t>
      </w:r>
      <w:r>
        <w:rPr>
          <w:rStyle w:val="WW8Num3z0"/>
          <w:rFonts w:ascii="Verdana" w:hAnsi="Verdana"/>
          <w:color w:val="4682B4"/>
          <w:sz w:val="18"/>
          <w:szCs w:val="18"/>
        </w:rPr>
        <w:t>комиссионного</w:t>
      </w:r>
      <w:r>
        <w:rPr>
          <w:rStyle w:val="WW8Num2z0"/>
          <w:rFonts w:ascii="Verdana" w:hAnsi="Verdana"/>
          <w:color w:val="000000"/>
          <w:sz w:val="18"/>
          <w:szCs w:val="18"/>
        </w:rPr>
        <w:t> </w:t>
      </w:r>
      <w:r>
        <w:rPr>
          <w:rFonts w:ascii="Verdana" w:hAnsi="Verdana"/>
          <w:color w:val="000000"/>
          <w:sz w:val="18"/>
          <w:szCs w:val="18"/>
        </w:rPr>
        <w:t>вознаграждения. В то же время</w:t>
      </w:r>
      <w:r>
        <w:rPr>
          <w:rStyle w:val="WW8Num2z0"/>
          <w:rFonts w:ascii="Verdana" w:hAnsi="Verdana"/>
          <w:color w:val="000000"/>
          <w:sz w:val="18"/>
          <w:szCs w:val="18"/>
        </w:rPr>
        <w:t> </w:t>
      </w:r>
      <w:r>
        <w:rPr>
          <w:rStyle w:val="WW8Num3z0"/>
          <w:rFonts w:ascii="Verdana" w:hAnsi="Verdana"/>
          <w:color w:val="4682B4"/>
          <w:sz w:val="18"/>
          <w:szCs w:val="18"/>
        </w:rPr>
        <w:t>клиент</w:t>
      </w:r>
      <w:r>
        <w:rPr>
          <w:rStyle w:val="WW8Num2z0"/>
          <w:rFonts w:ascii="Verdana" w:hAnsi="Verdana"/>
          <w:color w:val="000000"/>
          <w:sz w:val="18"/>
          <w:szCs w:val="18"/>
        </w:rPr>
        <w:t> </w:t>
      </w:r>
      <w:r>
        <w:rPr>
          <w:rFonts w:ascii="Verdana" w:hAnsi="Verdana"/>
          <w:color w:val="000000"/>
          <w:sz w:val="18"/>
          <w:szCs w:val="18"/>
        </w:rPr>
        <w:t>посредника (комитент, принципал, доверитель) должен иметь документы, которые могут подтвердить, что</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посредником расходы клиент правомерно относит к своим затратам. Мы попытались уточнить совокупность признаков, позволяющих относить услуги к посредничеству и рассмотрели разные виды посреднических договоров (поручения, комиссии,</w:t>
      </w:r>
      <w:r>
        <w:rPr>
          <w:rStyle w:val="WW8Num2z0"/>
          <w:rFonts w:ascii="Verdana" w:hAnsi="Verdana"/>
          <w:color w:val="000000"/>
          <w:sz w:val="18"/>
          <w:szCs w:val="18"/>
        </w:rPr>
        <w:t> </w:t>
      </w:r>
      <w:r>
        <w:rPr>
          <w:rStyle w:val="WW8Num3z0"/>
          <w:rFonts w:ascii="Verdana" w:hAnsi="Verdana"/>
          <w:color w:val="4682B4"/>
          <w:sz w:val="18"/>
          <w:szCs w:val="18"/>
        </w:rPr>
        <w:t>консигнации</w:t>
      </w:r>
      <w:r>
        <w:rPr>
          <w:rFonts w:ascii="Verdana" w:hAnsi="Verdana"/>
          <w:color w:val="000000"/>
          <w:sz w:val="18"/>
          <w:szCs w:val="18"/>
        </w:rPr>
        <w:t>, агентский), провели сравнительный анализ двух видов посреднических договоров (поручения и комиссии).</w:t>
      </w:r>
    </w:p>
    <w:p w14:paraId="5A66D2C4"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процессе рассмотрения этапов организации бухгалтерского учета, была разработана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организаций, осуществляющих посредническую деятельность, учитывая особенности данного вида деятельности.</w:t>
      </w:r>
    </w:p>
    <w:p w14:paraId="35B09A6C"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настоящее время нет методики, которая позволяла бы исходя из особенностей деятельности организации составить полную картину отражения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операций не только в посредничестве, но и для любой отрасли. Нами определены методологические подходы по организации бухгалтерского и налогового учета посреднической деятельности, в основу которых положено: закрепление счетов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для учета расходов в посреднической деятельности.</w:t>
      </w:r>
    </w:p>
    <w:p w14:paraId="5320E651"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нами исследование показало, что в организациях, ведущих посредническую деятельность, учет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ведется либо на счете 20 «</w:t>
      </w:r>
      <w:r>
        <w:rPr>
          <w:rStyle w:val="WW8Num3z0"/>
          <w:rFonts w:ascii="Verdana" w:hAnsi="Verdana"/>
          <w:color w:val="4682B4"/>
          <w:sz w:val="18"/>
          <w:szCs w:val="18"/>
        </w:rPr>
        <w:t>Основное производство</w:t>
      </w:r>
      <w:r>
        <w:rPr>
          <w:rFonts w:ascii="Verdana" w:hAnsi="Verdana"/>
          <w:color w:val="000000"/>
          <w:sz w:val="18"/>
          <w:szCs w:val="18"/>
        </w:rPr>
        <w:t>», либо на счете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Мы рекомендуем вести учет только на счете 20 «</w:t>
      </w:r>
      <w:r>
        <w:rPr>
          <w:rStyle w:val="WW8Num3z0"/>
          <w:rFonts w:ascii="Verdana" w:hAnsi="Verdana"/>
          <w:color w:val="4682B4"/>
          <w:sz w:val="18"/>
          <w:szCs w:val="18"/>
        </w:rPr>
        <w:t>Основное производство</w:t>
      </w:r>
      <w:r>
        <w:rPr>
          <w:rFonts w:ascii="Verdana" w:hAnsi="Verdana"/>
          <w:color w:val="000000"/>
          <w:sz w:val="18"/>
          <w:szCs w:val="18"/>
        </w:rPr>
        <w:t>». Эта позиция основана на том, что</w:t>
      </w:r>
      <w:r>
        <w:rPr>
          <w:rStyle w:val="WW8Num2z0"/>
          <w:rFonts w:ascii="Verdana" w:hAnsi="Verdana"/>
          <w:color w:val="000000"/>
          <w:sz w:val="18"/>
          <w:szCs w:val="18"/>
        </w:rPr>
        <w:t> </w:t>
      </w:r>
      <w:r>
        <w:rPr>
          <w:rStyle w:val="WW8Num3z0"/>
          <w:rFonts w:ascii="Verdana" w:hAnsi="Verdana"/>
          <w:color w:val="4682B4"/>
          <w:sz w:val="18"/>
          <w:szCs w:val="18"/>
        </w:rPr>
        <w:t>посреднические</w:t>
      </w:r>
      <w:r>
        <w:rPr>
          <w:rStyle w:val="WW8Num2z0"/>
          <w:rFonts w:ascii="Verdana" w:hAnsi="Verdana"/>
          <w:color w:val="000000"/>
          <w:sz w:val="18"/>
          <w:szCs w:val="18"/>
        </w:rPr>
        <w:t> </w:t>
      </w:r>
      <w:r>
        <w:rPr>
          <w:rFonts w:ascii="Verdana" w:hAnsi="Verdana"/>
          <w:color w:val="000000"/>
          <w:sz w:val="18"/>
          <w:szCs w:val="18"/>
        </w:rPr>
        <w:t>услуги - это вполне определенный вид деятельности, который имеет место не только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но и в других отраслях экономики. Однако для организации и систематизации отражения себестоимости посреднических услуг, по нашему мнению, целесообразно выделить</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Затраты посреднической деятельности</w:t>
      </w:r>
      <w:r>
        <w:rPr>
          <w:rFonts w:ascii="Verdana" w:hAnsi="Verdana"/>
          <w:color w:val="000000"/>
          <w:sz w:val="18"/>
          <w:szCs w:val="18"/>
        </w:rPr>
        <w:t xml:space="preserve">» к счету*20 </w:t>
      </w:r>
      <w:r>
        <w:rPr>
          <w:rFonts w:ascii="Verdana" w:hAnsi="Verdana"/>
          <w:color w:val="000000"/>
          <w:sz w:val="18"/>
          <w:szCs w:val="18"/>
        </w:rPr>
        <w:lastRenderedPageBreak/>
        <w:t>«</w:t>
      </w:r>
      <w:r>
        <w:rPr>
          <w:rStyle w:val="WW8Num3z0"/>
          <w:rFonts w:ascii="Verdana" w:hAnsi="Verdana"/>
          <w:color w:val="4682B4"/>
          <w:sz w:val="18"/>
          <w:szCs w:val="18"/>
        </w:rPr>
        <w:t>Основное производство</w:t>
      </w:r>
      <w:r>
        <w:rPr>
          <w:rFonts w:ascii="Verdana" w:hAnsi="Verdana"/>
          <w:color w:val="000000"/>
          <w:sz w:val="18"/>
          <w:szCs w:val="18"/>
        </w:rPr>
        <w:t>», где будут аккумулироваться все расходы, связанные с затратами посреднической деятельности.</w:t>
      </w:r>
    </w:p>
    <w:p w14:paraId="30309D66"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предложена методика распределения</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На наш взгляд, организация может выбрать любой наиболее удобный для нее способ: либо</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распределять пропорционально месячной</w:t>
      </w:r>
      <w:r>
        <w:rPr>
          <w:rStyle w:val="WW8Num2z0"/>
          <w:rFonts w:ascii="Verdana" w:hAnsi="Verdana"/>
          <w:color w:val="000000"/>
          <w:sz w:val="18"/>
          <w:szCs w:val="18"/>
        </w:rPr>
        <w:t> </w:t>
      </w:r>
      <w:r>
        <w:rPr>
          <w:rStyle w:val="WW8Num3z0"/>
          <w:rFonts w:ascii="Verdana" w:hAnsi="Verdana"/>
          <w:color w:val="4682B4"/>
          <w:sz w:val="18"/>
          <w:szCs w:val="18"/>
        </w:rPr>
        <w:t>выручке</w:t>
      </w:r>
      <w:r>
        <w:rPr>
          <w:rFonts w:ascii="Verdana" w:hAnsi="Verdana"/>
          <w:color w:val="000000"/>
          <w:sz w:val="18"/>
          <w:szCs w:val="18"/>
        </w:rPr>
        <w:t>, либо выручку, полученную за весь прошедший период с начала года и закрепить этот момент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однако может возникнуть ситуация, когда в каком-либо месяце отсутствует</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какого-либо вида деятельности. Тогда понесенные в таком месяце расходы</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на тот вид деятельности, от которого была получепа выручка. Но если в каком-либо месяце не была осуществлена реализация ни по одному виду деятельности, мы пришли к выводу, что в этом случае целесообразно распределять общехозяйственные расходы пропорционально выручке, полученной с начала года.</w:t>
      </w:r>
    </w:p>
    <w:p w14:paraId="54132214"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процессе исследования выявлены недостатки в организации бухгалтерского и налогового учета организаций, осуществляющих посредническую деятельность, главные из которых: несовершенство законодательной базы по вопросам</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посреднической деятельности; двоякое трактование использования</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счета 004 «</w:t>
      </w:r>
      <w:r>
        <w:rPr>
          <w:rStyle w:val="WW8Num3z0"/>
          <w:rFonts w:ascii="Verdana" w:hAnsi="Verdana"/>
          <w:color w:val="4682B4"/>
          <w:sz w:val="18"/>
          <w:szCs w:val="18"/>
        </w:rPr>
        <w:t>Товары, принятые на комиссию</w:t>
      </w:r>
      <w:r>
        <w:rPr>
          <w:rFonts w:ascii="Verdana" w:hAnsi="Verdana"/>
          <w:color w:val="000000"/>
          <w:sz w:val="18"/>
          <w:szCs w:val="18"/>
        </w:rPr>
        <w:t>»); неясность в определении момента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комиссионного вознаграждения отсутствие методики распределения</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и операционных доходов и расходов организации между видами деятельности;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заключению договора комиссии в устной форме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неурегулирования порядка определения момента реализации посреднических услуг; неясность, связанная с порядком оформления и регистрации счетов-фактур при осуществлении посреднических операций и</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7D0F32CD"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диссертационной работе разработаны предложения по усовершенствованию законодательной базы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для посреднической деятельности.</w:t>
      </w:r>
    </w:p>
    <w:p w14:paraId="4B1CE4FF"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w:t>
      </w:r>
      <w:r>
        <w:rPr>
          <w:rStyle w:val="WW8Num2z0"/>
          <w:rFonts w:ascii="Verdana" w:hAnsi="Verdana"/>
          <w:color w:val="000000"/>
          <w:sz w:val="18"/>
          <w:szCs w:val="18"/>
        </w:rPr>
        <w:t> </w:t>
      </w:r>
      <w:r>
        <w:rPr>
          <w:rStyle w:val="WW8Num3z0"/>
          <w:rFonts w:ascii="Verdana" w:hAnsi="Verdana"/>
          <w:color w:val="4682B4"/>
          <w:sz w:val="18"/>
          <w:szCs w:val="18"/>
        </w:rPr>
        <w:t>посреднику</w:t>
      </w:r>
      <w:r>
        <w:rPr>
          <w:rFonts w:ascii="Verdana" w:hAnsi="Verdana"/>
          <w:color w:val="000000"/>
          <w:sz w:val="18"/>
          <w:szCs w:val="18"/>
        </w:rPr>
        <w:t>, участвующему в расчетах и реализующему</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облагаемый в соответствии с действующим законодательством</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добавленную стоимость по</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10%, следует облагать его</w:t>
      </w:r>
      <w:r>
        <w:rPr>
          <w:rStyle w:val="WW8Num2z0"/>
          <w:rFonts w:ascii="Verdana" w:hAnsi="Verdana"/>
          <w:color w:val="000000"/>
          <w:sz w:val="18"/>
          <w:szCs w:val="18"/>
        </w:rPr>
        <w:t> </w:t>
      </w:r>
      <w:r>
        <w:rPr>
          <w:rStyle w:val="WW8Num3z0"/>
          <w:rFonts w:ascii="Verdana" w:hAnsi="Verdana"/>
          <w:color w:val="4682B4"/>
          <w:sz w:val="18"/>
          <w:szCs w:val="18"/>
        </w:rPr>
        <w:t>комиссионное</w:t>
      </w:r>
      <w:r>
        <w:rPr>
          <w:rStyle w:val="WW8Num2z0"/>
          <w:rFonts w:ascii="Verdana" w:hAnsi="Verdana"/>
          <w:color w:val="000000"/>
          <w:sz w:val="18"/>
          <w:szCs w:val="18"/>
        </w:rPr>
        <w:t> </w:t>
      </w:r>
      <w:r>
        <w:rPr>
          <w:rFonts w:ascii="Verdana" w:hAnsi="Verdana"/>
          <w:color w:val="000000"/>
          <w:sz w:val="18"/>
          <w:szCs w:val="18"/>
        </w:rPr>
        <w:t>вознаграждение по ставке 18%, так как в расчетных документах за реализуемые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(работы, услуги) у таких организаций отдельной строкой указываются</w:t>
      </w:r>
      <w:r>
        <w:rPr>
          <w:rStyle w:val="WW8Num2z0"/>
          <w:rFonts w:ascii="Verdana" w:hAnsi="Verdana"/>
          <w:color w:val="000000"/>
          <w:sz w:val="18"/>
          <w:szCs w:val="18"/>
        </w:rPr>
        <w:t> </w:t>
      </w:r>
      <w:r>
        <w:rPr>
          <w:rStyle w:val="WW8Num3z0"/>
          <w:rFonts w:ascii="Verdana" w:hAnsi="Verdana"/>
          <w:color w:val="4682B4"/>
          <w:sz w:val="18"/>
          <w:szCs w:val="18"/>
        </w:rPr>
        <w:t>продажная</w:t>
      </w:r>
      <w:r>
        <w:rPr>
          <w:rStyle w:val="WW8Num2z0"/>
          <w:rFonts w:ascii="Verdana" w:hAnsi="Verdana"/>
          <w:color w:val="000000"/>
          <w:sz w:val="18"/>
          <w:szCs w:val="18"/>
        </w:rPr>
        <w:t> </w:t>
      </w:r>
      <w:r>
        <w:rPr>
          <w:rFonts w:ascii="Verdana" w:hAnsi="Verdana"/>
          <w:color w:val="000000"/>
          <w:sz w:val="18"/>
          <w:szCs w:val="18"/>
        </w:rPr>
        <w:t>цена и сумма налога на добавленную стоимость,</w:t>
      </w:r>
      <w:r>
        <w:rPr>
          <w:rStyle w:val="WW8Num2z0"/>
          <w:rFonts w:ascii="Verdana" w:hAnsi="Verdana"/>
          <w:color w:val="000000"/>
          <w:sz w:val="18"/>
          <w:szCs w:val="18"/>
        </w:rPr>
        <w:t> </w:t>
      </w:r>
      <w:r>
        <w:rPr>
          <w:rStyle w:val="WW8Num3z0"/>
          <w:rFonts w:ascii="Verdana" w:hAnsi="Verdana"/>
          <w:color w:val="4682B4"/>
          <w:sz w:val="18"/>
          <w:szCs w:val="18"/>
        </w:rPr>
        <w:t>исчисленная</w:t>
      </w:r>
      <w:r>
        <w:rPr>
          <w:rStyle w:val="WW8Num2z0"/>
          <w:rFonts w:ascii="Verdana" w:hAnsi="Verdana"/>
          <w:color w:val="000000"/>
          <w:sz w:val="18"/>
          <w:szCs w:val="18"/>
        </w:rPr>
        <w:t> </w:t>
      </w:r>
      <w:r>
        <w:rPr>
          <w:rFonts w:ascii="Verdana" w:hAnsi="Verdana"/>
          <w:color w:val="000000"/>
          <w:sz w:val="18"/>
          <w:szCs w:val="18"/>
        </w:rPr>
        <w:t>по соответствующим ставкам от этой цены в размере 18 или 10</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Таким образом, посреднические организации указывают единую</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НДС к продажной цене, включающей в себя комиссионное</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в данном случае будет</w:t>
      </w:r>
      <w:r>
        <w:rPr>
          <w:rStyle w:val="WW8Num2z0"/>
          <w:rFonts w:ascii="Verdana" w:hAnsi="Verdana"/>
          <w:color w:val="000000"/>
          <w:sz w:val="18"/>
          <w:szCs w:val="18"/>
        </w:rPr>
        <w:t> </w:t>
      </w:r>
      <w:r>
        <w:rPr>
          <w:rStyle w:val="WW8Num3z0"/>
          <w:rFonts w:ascii="Verdana" w:hAnsi="Verdana"/>
          <w:color w:val="4682B4"/>
          <w:sz w:val="18"/>
          <w:szCs w:val="18"/>
        </w:rPr>
        <w:t>облагаться</w:t>
      </w:r>
      <w:r>
        <w:rPr>
          <w:rStyle w:val="WW8Num2z0"/>
          <w:rFonts w:ascii="Verdana" w:hAnsi="Verdana"/>
          <w:color w:val="000000"/>
          <w:sz w:val="18"/>
          <w:szCs w:val="18"/>
        </w:rPr>
        <w:t> </w:t>
      </w:r>
      <w:r>
        <w:rPr>
          <w:rFonts w:ascii="Verdana" w:hAnsi="Verdana"/>
          <w:color w:val="000000"/>
          <w:sz w:val="18"/>
          <w:szCs w:val="18"/>
        </w:rPr>
        <w:t>НДС по ставке 10%.</w:t>
      </w:r>
    </w:p>
    <w:p w14:paraId="2E89F4A9"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Устойчивое финансовое положение является необходимым условием эффективной деятельности организации, так как от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оптимальности использования финансовых ресурсов зависят</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полнота погашения ее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поставщикам, банкам, бюджету, работникам и др. Для оценки финансовой устойчивости организации необходимо определить, имеет ли она необходимые средства для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 как быстро средства,</w:t>
      </w:r>
      <w:r>
        <w:rPr>
          <w:rStyle w:val="WW8Num3z0"/>
          <w:rFonts w:ascii="Verdana" w:hAnsi="Verdana"/>
          <w:color w:val="4682B4"/>
          <w:sz w:val="18"/>
          <w:szCs w:val="18"/>
        </w:rPr>
        <w:t>вложенные</w:t>
      </w:r>
      <w:r>
        <w:rPr>
          <w:rStyle w:val="WW8Num2z0"/>
          <w:rFonts w:ascii="Verdana" w:hAnsi="Verdana"/>
          <w:color w:val="000000"/>
          <w:sz w:val="18"/>
          <w:szCs w:val="18"/>
        </w:rPr>
        <w:t> </w:t>
      </w:r>
      <w:r>
        <w:rPr>
          <w:rFonts w:ascii="Verdana" w:hAnsi="Verdana"/>
          <w:color w:val="000000"/>
          <w:sz w:val="18"/>
          <w:szCs w:val="18"/>
        </w:rPr>
        <w:t>в активы, превращаются в реальные</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насколько эффективно используются имущество, собственный и</w:t>
      </w:r>
      <w:r>
        <w:rPr>
          <w:rStyle w:val="WW8Num2z0"/>
          <w:rFonts w:ascii="Verdana" w:hAnsi="Verdana"/>
          <w:color w:val="000000"/>
          <w:sz w:val="18"/>
          <w:szCs w:val="18"/>
        </w:rPr>
        <w:t> </w:t>
      </w:r>
      <w:r>
        <w:rPr>
          <w:rStyle w:val="WW8Num3z0"/>
          <w:rFonts w:ascii="Verdana" w:hAnsi="Verdana"/>
          <w:color w:val="4682B4"/>
          <w:sz w:val="18"/>
          <w:szCs w:val="18"/>
        </w:rPr>
        <w:t>заемный</w:t>
      </w:r>
      <w:r>
        <w:rPr>
          <w:rStyle w:val="WW8Num2z0"/>
          <w:rFonts w:ascii="Verdana" w:hAnsi="Verdana"/>
          <w:color w:val="000000"/>
          <w:sz w:val="18"/>
          <w:szCs w:val="18"/>
        </w:rPr>
        <w:t> </w:t>
      </w:r>
      <w:r>
        <w:rPr>
          <w:rFonts w:ascii="Verdana" w:hAnsi="Verdana"/>
          <w:color w:val="000000"/>
          <w:sz w:val="18"/>
          <w:szCs w:val="18"/>
        </w:rPr>
        <w:t>капитал и т.п.</w:t>
      </w:r>
    </w:p>
    <w:p w14:paraId="7D7BD20E" w14:textId="77777777" w:rsidR="006078B5" w:rsidRDefault="006078B5" w:rsidP="006078B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разработаны базовые варианты учетной политики для целей бухгалтерского и налогового учета, формы регистров налогового учета для организаций посреднической деятельности, классифицированы посреднические договоры и найдены их отличия, классифицирована</w:t>
      </w:r>
      <w:r>
        <w:rPr>
          <w:rStyle w:val="WW8Num2z0"/>
          <w:rFonts w:ascii="Verdana" w:hAnsi="Verdana"/>
          <w:color w:val="000000"/>
          <w:sz w:val="18"/>
          <w:szCs w:val="18"/>
        </w:rPr>
        <w:t> </w:t>
      </w:r>
      <w:r>
        <w:rPr>
          <w:rStyle w:val="WW8Num3z0"/>
          <w:rFonts w:ascii="Verdana" w:hAnsi="Verdana"/>
          <w:color w:val="4682B4"/>
          <w:sz w:val="18"/>
          <w:szCs w:val="18"/>
        </w:rPr>
        <w:t>посредническая</w:t>
      </w:r>
      <w:r>
        <w:rPr>
          <w:rStyle w:val="WW8Num2z0"/>
          <w:rFonts w:ascii="Verdana" w:hAnsi="Verdana"/>
          <w:color w:val="000000"/>
          <w:sz w:val="18"/>
          <w:szCs w:val="18"/>
        </w:rPr>
        <w:t> </w:t>
      </w:r>
      <w:r>
        <w:rPr>
          <w:rFonts w:ascii="Verdana" w:hAnsi="Verdana"/>
          <w:color w:val="000000"/>
          <w:sz w:val="18"/>
          <w:szCs w:val="18"/>
        </w:rPr>
        <w:t>деятельность по ряду признаков.</w:t>
      </w:r>
    </w:p>
    <w:p w14:paraId="12365B0D" w14:textId="77777777" w:rsidR="006078B5" w:rsidRDefault="006078B5" w:rsidP="006078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диссертационной работе раскрыты особенности использования финансовых коэффициентов в аналитических процедурах организаций посреднической деятельности.</w:t>
      </w:r>
    </w:p>
    <w:p w14:paraId="4A4FADDB" w14:textId="77777777" w:rsidR="006078B5" w:rsidRDefault="006078B5" w:rsidP="006078B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рамках диссертационного исследования разработана и апробирована система бухгалтерского и налогового учета в посреднической деятельности организаций, которым предложен вариант формирования учетной политики для целей бухгалтерского учета и налогового учета.</w:t>
      </w:r>
    </w:p>
    <w:p w14:paraId="6DCD83DF" w14:textId="77777777" w:rsidR="006078B5" w:rsidRDefault="006078B5" w:rsidP="006078B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Шалита, Елена Сергеевна, 2004 год</w:t>
      </w:r>
    </w:p>
    <w:p w14:paraId="0048EFA3"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(Федеральный закон Российской Федерации от 30 ноября 1994 г. № 51-ФЗ), часть первая.</w:t>
      </w:r>
    </w:p>
    <w:p w14:paraId="091DE9C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(Федеральный закон Российской Федерации, от 26 января 1996 г. № 15-ФЗ), часть вторая.</w:t>
      </w:r>
    </w:p>
    <w:p w14:paraId="5B9F300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(Федеральный закон Российской Федерации от 31 июля 1998 г. № 146-ФЗ), часть первая.</w:t>
      </w:r>
    </w:p>
    <w:p w14:paraId="050304A9"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(Федеральный закон Российской Федерации от 5 августа 2000 г. № 117-ФЗ), часть вторая.</w:t>
      </w:r>
    </w:p>
    <w:p w14:paraId="5FD67673"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внесении изменений и дополнений в часть вторую Налогового кодекса Российской Федерации. Федеральный закон Российской Федерации от 6 августа 2001 г. № 110-ФЗ.</w:t>
      </w:r>
    </w:p>
    <w:p w14:paraId="418AF650"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Российской Федерации от 21 ноября 1996 г. № 129-ФЗ.</w:t>
      </w:r>
    </w:p>
    <w:p w14:paraId="0B18416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Федеральный закон Российской Федерации от 21 ноября 2003 г. № 173 ФЗ.</w:t>
      </w:r>
    </w:p>
    <w:p w14:paraId="3C925DF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24 марта 2000 г. № 34н.</w:t>
      </w:r>
    </w:p>
    <w:p w14:paraId="562CB4F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1/98). Приказ Минфина РФ от 30 декабря 1999 г. № 107н.</w:t>
      </w:r>
    </w:p>
    <w:p w14:paraId="0C280DFA"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Положение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2/94). Приказ Минфина РФ от 20 декабря 1994 г. № 167.</w:t>
      </w:r>
    </w:p>
    <w:p w14:paraId="77ACEEE8"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Положение по бухгалтерскому учету (ПБУ 3/2000)</w:t>
      </w:r>
    </w:p>
    <w:p w14:paraId="4056383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Положение по бухгалтерскому учету (ПБУ 4/99). Приказ Минфина РФ от 6 июля 1999 г. № 43н.</w:t>
      </w:r>
    </w:p>
    <w:p w14:paraId="46B83CA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Положение по бухгалтерскому учету (ПБУ 5/01). Приказ Минфина РФ от 9 июня 2001 г. № 44н.</w:t>
      </w:r>
    </w:p>
    <w:p w14:paraId="24FC7B63"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Учет основных средств. Положение по бухгалтерскому учету (ПБУ 6/01). Приказ Минфина РФ от 18 мая 2002 г. № 45н.</w:t>
      </w:r>
    </w:p>
    <w:p w14:paraId="051643D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Положение по бухгалтерскому учету (ПБУ 7/98). Приказ Минфина РФ от 25 ноября 1998 г. № 56н.</w:t>
      </w:r>
    </w:p>
    <w:p w14:paraId="42350511"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Положение по бухгалтерскому учету (ПБУ 8/01). Приказ Минфина РФ от 28 ноября 2001 г. № 96н.</w:t>
      </w:r>
    </w:p>
    <w:p w14:paraId="071029F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Доходы организации. Положение по бухгалтерскому учету (ПБУ 9/99). Приказ Минфина РФ от 30 декабря 1999 г. № 107н.</w:t>
      </w:r>
    </w:p>
    <w:p w14:paraId="12273CA1"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Расходы организации. Положение по бухгалтерскому учету (ПБУ 10/99). Приказ Минфина РФ от 30 декабря 1999 г. № 107н.</w:t>
      </w:r>
    </w:p>
    <w:p w14:paraId="064DBA0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Положение по бухгалтерскому учету (ПБУ 11/2000). Приказ Минфина от 13 января 2000 г. № 5н.</w:t>
      </w:r>
    </w:p>
    <w:p w14:paraId="6EE6EB6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Положение по бухгалтерскому учету (ПБУ 12/2000). Приказ Минфина РФ от 27 января 2000 г. № 11н.</w:t>
      </w:r>
    </w:p>
    <w:p w14:paraId="2BE172C2"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государственной помощи. Положение по бухгалтерскому учету (ПБУ 13/2000). Приказ Минфина РФ от 16 октября 2000 г. № 92н.</w:t>
      </w:r>
    </w:p>
    <w:p w14:paraId="02FC5A11"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запасов. Положение по бухгалтерскому учету (ПБУ 14/2000). Приказ Минфина РФ от 16 октября 2000 г. № 91н.</w:t>
      </w:r>
    </w:p>
    <w:p w14:paraId="2617ECA2"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Положение по бухгалтерскому учету (ПБУ 15/01). Приказ Минфина РФ от 2 августа 2001 г. № 60н.</w:t>
      </w:r>
    </w:p>
    <w:p w14:paraId="7EDDCE01"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Информация по прекращаемой деятельности. Положение по бухгалтерскому учету (ПБУ 16/02). Приказ Минфина РФ от 2 июля 2002 г. № 66н.</w:t>
      </w:r>
    </w:p>
    <w:p w14:paraId="1E34F453"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Учет расходов на учетно-исследовательские, опытно-конструкторские и технологические работы. Положение по бухгалтерскому учету (ПБУ 17/02). Приказ Минфина РФ от 19 ноября 2002 г. № 115н.</w:t>
      </w:r>
    </w:p>
    <w:p w14:paraId="708DE6A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Положение по бухгалтерскому учету (ПБУ 18/02). Приказ Минфина РФ от 19 ноября 2002 г. № 114н.</w:t>
      </w:r>
    </w:p>
    <w:p w14:paraId="0ED6479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Положение по бухгалтерскому учету (ПБУ 19/02). Приказ Минфина РФ от 10 декабря 2002 г. № 126н.</w:t>
      </w:r>
    </w:p>
    <w:p w14:paraId="4D86660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Совместная деятельность. Положение по бухгалтерскому учету (ПБУ 20/03) от 24 ноября 2003 г. № 105н.</w:t>
      </w:r>
    </w:p>
    <w:p w14:paraId="38049DB1"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Князев Р.В. и др. Налоговый учет.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С. 256.</w:t>
      </w:r>
    </w:p>
    <w:p w14:paraId="24225AE8"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Чучкова И.В. Учет</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операций. М.: Статус Кво. 2000. С. 234.</w:t>
      </w:r>
    </w:p>
    <w:p w14:paraId="55063452"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Авсянников</w:t>
      </w:r>
      <w:r>
        <w:rPr>
          <w:rStyle w:val="WW8Num2z0"/>
          <w:rFonts w:ascii="Verdana" w:hAnsi="Verdana"/>
          <w:color w:val="000000"/>
          <w:sz w:val="18"/>
          <w:szCs w:val="18"/>
        </w:rPr>
        <w:t> </w:t>
      </w:r>
      <w:r>
        <w:rPr>
          <w:rFonts w:ascii="Verdana" w:hAnsi="Verdana"/>
          <w:color w:val="000000"/>
          <w:sz w:val="18"/>
          <w:szCs w:val="18"/>
        </w:rPr>
        <w:t>Н.М., Хожемпо В.В. Основы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Учебное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2002. С. 192.</w:t>
      </w:r>
    </w:p>
    <w:p w14:paraId="6A1216E9"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перераб. - М.: Финансы и статистика. 2001. С. 325</w:t>
      </w:r>
    </w:p>
    <w:p w14:paraId="5305E2C7"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 Изда-тельско 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С.288.</w:t>
      </w:r>
    </w:p>
    <w:p w14:paraId="23D9C8F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внешнеэкономической деятельности: Учебное пособие.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 С.304.</w:t>
      </w:r>
    </w:p>
    <w:p w14:paraId="7500131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JT.A. анализ финансовой отчетности. — М.: Финансы и статистика. 1996. С. 624.</w:t>
      </w:r>
    </w:p>
    <w:p w14:paraId="1EE9EF6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Кондраков Н.П. ,</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и др. Бухгалтерский учет: Учебник / Под ред. Безруких П. С.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С.288</w:t>
      </w:r>
    </w:p>
    <w:p w14:paraId="0F92920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Учебное пособие. М.: Финансы и статистика. 2002. С. 576.</w:t>
      </w:r>
    </w:p>
    <w:p w14:paraId="04F9965A"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С. 574.</w:t>
      </w:r>
    </w:p>
    <w:p w14:paraId="7609B2D0"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Комментарий к налоговому кодексу Российской Федерации часть второй (постатейной)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дополнительное - М.: Книжный мир. 2001. С. 260.</w:t>
      </w:r>
    </w:p>
    <w:p w14:paraId="6D1DD7A3"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(курс общий) JI.: Изд-во «</w:t>
      </w:r>
      <w:r>
        <w:rPr>
          <w:rStyle w:val="WW8Num3z0"/>
          <w:rFonts w:ascii="Verdana" w:hAnsi="Verdana"/>
          <w:color w:val="4682B4"/>
          <w:sz w:val="18"/>
          <w:szCs w:val="18"/>
        </w:rPr>
        <w:t>Экономическое образование</w:t>
      </w:r>
      <w:r>
        <w:rPr>
          <w:rFonts w:ascii="Verdana" w:hAnsi="Verdana"/>
          <w:color w:val="000000"/>
          <w:sz w:val="18"/>
          <w:szCs w:val="18"/>
        </w:rPr>
        <w:t>». 1928. С. 283.</w:t>
      </w:r>
    </w:p>
    <w:p w14:paraId="2CE66EA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 англ.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Филинь</w:t>
      </w:r>
      <w:r>
        <w:rPr>
          <w:rFonts w:ascii="Verdana" w:hAnsi="Verdana"/>
          <w:color w:val="000000"/>
          <w:sz w:val="18"/>
          <w:szCs w:val="18"/>
        </w:rPr>
        <w:t>». 1997. С. 400.</w:t>
      </w:r>
    </w:p>
    <w:p w14:paraId="1F2F6F1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 И.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Учебное пособие М.: Издательско-книготорговый центр «Мар-кетинг». 2001. С. 320.</w:t>
      </w:r>
    </w:p>
    <w:p w14:paraId="79C63D5D"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Очерки по бухгалтерскому учету и анализу М.: Гор-финиздательство. 1958. С. 152.</w:t>
      </w:r>
    </w:p>
    <w:p w14:paraId="452D21D4"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H.JI., Фомина Л.Ф. Бухгалтерский учет: Учебное пособие. — М.: Финансы и статистика. 2000. С. 504.</w:t>
      </w:r>
    </w:p>
    <w:p w14:paraId="6F77A46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В.Б. Особенности лицензирования, налогообложения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различных сферах деятельности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Вопросы и ответы. — М.: Изд-во «АиН». 2000 С. 240.</w:t>
      </w:r>
    </w:p>
    <w:p w14:paraId="5BEAA37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 М.: Издательский дом «</w:t>
      </w:r>
      <w:r>
        <w:rPr>
          <w:rStyle w:val="WW8Num3z0"/>
          <w:rFonts w:ascii="Verdana" w:hAnsi="Verdana"/>
          <w:color w:val="4682B4"/>
          <w:sz w:val="18"/>
          <w:szCs w:val="18"/>
        </w:rPr>
        <w:t>Аудитор</w:t>
      </w:r>
      <w:r>
        <w:rPr>
          <w:rFonts w:ascii="Verdana" w:hAnsi="Verdana"/>
          <w:color w:val="000000"/>
          <w:sz w:val="18"/>
          <w:szCs w:val="18"/>
        </w:rPr>
        <w:t>». 2000. С. 318.</w:t>
      </w:r>
    </w:p>
    <w:p w14:paraId="538EC25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Международные стандарты учету (проекты, комментарии к ним и материалы обсуждений). — М.: Финансовая Академия. 1999. С.288</w:t>
      </w:r>
    </w:p>
    <w:p w14:paraId="26C315F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С.В. Посреднеческие договоры М.: «</w:t>
      </w:r>
      <w:r>
        <w:rPr>
          <w:rStyle w:val="WW8Num3z0"/>
          <w:rFonts w:ascii="Verdana" w:hAnsi="Verdana"/>
          <w:color w:val="4682B4"/>
          <w:sz w:val="18"/>
          <w:szCs w:val="18"/>
        </w:rPr>
        <w:t>Современная экономика и право</w:t>
      </w:r>
      <w:r>
        <w:rPr>
          <w:rFonts w:ascii="Verdana" w:hAnsi="Verdana"/>
          <w:color w:val="000000"/>
          <w:sz w:val="18"/>
          <w:szCs w:val="18"/>
        </w:rPr>
        <w:t>». 1999. С. 104.</w:t>
      </w:r>
    </w:p>
    <w:p w14:paraId="252F918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Гофман Г.,</w:t>
      </w:r>
      <w:r>
        <w:rPr>
          <w:rStyle w:val="WW8Num2z0"/>
          <w:rFonts w:ascii="Verdana" w:hAnsi="Verdana"/>
          <w:color w:val="000000"/>
          <w:sz w:val="18"/>
          <w:szCs w:val="18"/>
        </w:rPr>
        <w:t> </w:t>
      </w:r>
      <w:r>
        <w:rPr>
          <w:rStyle w:val="WW8Num3z0"/>
          <w:rFonts w:ascii="Verdana" w:hAnsi="Verdana"/>
          <w:color w:val="4682B4"/>
          <w:sz w:val="18"/>
          <w:szCs w:val="18"/>
        </w:rPr>
        <w:t>Капелюш</w:t>
      </w:r>
      <w:r>
        <w:rPr>
          <w:rStyle w:val="WW8Num2z0"/>
          <w:rFonts w:ascii="Verdana" w:hAnsi="Verdana"/>
          <w:color w:val="000000"/>
          <w:sz w:val="18"/>
          <w:szCs w:val="18"/>
        </w:rPr>
        <w:t> </w:t>
      </w:r>
      <w:r>
        <w:rPr>
          <w:rFonts w:ascii="Verdana" w:hAnsi="Verdana"/>
          <w:color w:val="000000"/>
          <w:sz w:val="18"/>
          <w:szCs w:val="18"/>
        </w:rPr>
        <w:t>С. Очерки развития форм бухгалтерского учета / Под ред. С.К. Татура. -М.: Финансы. 1966. С. 124.</w:t>
      </w:r>
    </w:p>
    <w:p w14:paraId="2CEFDE16"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Учебное пособие. — М.:1. ФБК Пресс». 2002. С.280.</w:t>
      </w:r>
    </w:p>
    <w:p w14:paraId="0927C23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анализ-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Интел Тех</w:t>
      </w:r>
      <w:r>
        <w:rPr>
          <w:rFonts w:ascii="Verdana" w:hAnsi="Verdana"/>
          <w:color w:val="000000"/>
          <w:sz w:val="18"/>
          <w:szCs w:val="18"/>
        </w:rPr>
        <w:t>». 1996. С. 112 с.</w:t>
      </w:r>
    </w:p>
    <w:p w14:paraId="55538C9A"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Посреднические операции: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Книжный мир. 2000 С. 157.</w:t>
      </w:r>
    </w:p>
    <w:p w14:paraId="0145E61D"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Рябцев В.М. Общая теория статистики: Учебник М.: Финансы и статистика. 1991. С.257</w:t>
      </w:r>
    </w:p>
    <w:p w14:paraId="719984C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Учетная политика предприятия содержание и формирование. М.: Книжный мир. 2000.</w:t>
      </w:r>
    </w:p>
    <w:p w14:paraId="2988BB5D"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анализ-М.: Бухгалтерский учет. 1998. С. 317.</w:t>
      </w:r>
    </w:p>
    <w:p w14:paraId="7D88ACC8"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Формирование учетной политики организации // Бухгалтерский учет. 2002. № 1. С.288</w:t>
      </w:r>
    </w:p>
    <w:p w14:paraId="7F59783A"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Жук</w:t>
      </w:r>
      <w:r>
        <w:rPr>
          <w:rStyle w:val="WW8Num2z0"/>
          <w:rFonts w:ascii="Verdana" w:hAnsi="Verdana"/>
          <w:color w:val="000000"/>
          <w:sz w:val="18"/>
          <w:szCs w:val="18"/>
        </w:rPr>
        <w:t> </w:t>
      </w:r>
      <w:r>
        <w:rPr>
          <w:rFonts w:ascii="Verdana" w:hAnsi="Verdana"/>
          <w:color w:val="000000"/>
          <w:sz w:val="18"/>
          <w:szCs w:val="18"/>
        </w:rPr>
        <w:t>В.Н. Учет экспорта товаров через</w:t>
      </w:r>
      <w:r>
        <w:rPr>
          <w:rStyle w:val="WW8Num2z0"/>
          <w:rFonts w:ascii="Verdana" w:hAnsi="Verdana"/>
          <w:color w:val="000000"/>
          <w:sz w:val="18"/>
          <w:szCs w:val="18"/>
        </w:rPr>
        <w:t> </w:t>
      </w:r>
      <w:r>
        <w:rPr>
          <w:rStyle w:val="WW8Num3z0"/>
          <w:rFonts w:ascii="Verdana" w:hAnsi="Verdana"/>
          <w:color w:val="4682B4"/>
          <w:sz w:val="18"/>
          <w:szCs w:val="18"/>
        </w:rPr>
        <w:t>посредника</w:t>
      </w:r>
      <w:r>
        <w:rPr>
          <w:rFonts w:ascii="Verdana" w:hAnsi="Verdana"/>
          <w:color w:val="000000"/>
          <w:sz w:val="18"/>
          <w:szCs w:val="18"/>
        </w:rPr>
        <w:t>. М.: / Бухгалтерский учет. 2003 г. №20. С. 112</w:t>
      </w:r>
    </w:p>
    <w:p w14:paraId="266647C7"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П. С. Маркетинг в схемах, рисунках, таблицах: Учебное пособие. М.: ИНФРА-М. 2002. С. 496.</w:t>
      </w:r>
    </w:p>
    <w:p w14:paraId="3CDC56C3"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Завидов</w:t>
      </w:r>
      <w:r>
        <w:rPr>
          <w:rStyle w:val="WW8Num2z0"/>
          <w:rFonts w:ascii="Verdana" w:hAnsi="Verdana"/>
          <w:color w:val="000000"/>
          <w:sz w:val="18"/>
          <w:szCs w:val="18"/>
        </w:rPr>
        <w:t> </w:t>
      </w:r>
      <w:r>
        <w:rPr>
          <w:rFonts w:ascii="Verdana" w:hAnsi="Verdana"/>
          <w:color w:val="000000"/>
          <w:sz w:val="18"/>
          <w:szCs w:val="18"/>
        </w:rPr>
        <w:t>Б.Д. Посреднические договоры. М.: Экзамен. 2001. С. 96.</w:t>
      </w:r>
    </w:p>
    <w:p w14:paraId="6BF95CE4"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В.К. Система национальных счетов и государственное программирование в Японии. М.: Наука. 1984. С. 225.</w:t>
      </w:r>
    </w:p>
    <w:p w14:paraId="586D7FCD"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Ивашкин</w:t>
      </w:r>
      <w:r>
        <w:rPr>
          <w:rStyle w:val="WW8Num2z0"/>
          <w:rFonts w:ascii="Verdana" w:hAnsi="Verdana"/>
          <w:color w:val="000000"/>
          <w:sz w:val="18"/>
          <w:szCs w:val="18"/>
        </w:rPr>
        <w:t> </w:t>
      </w:r>
      <w:r>
        <w:rPr>
          <w:rFonts w:ascii="Verdana" w:hAnsi="Verdana"/>
          <w:color w:val="000000"/>
          <w:sz w:val="18"/>
          <w:szCs w:val="18"/>
        </w:rPr>
        <w:t>Б.Н. Бухгалтерский учет в торговле: Учебно-практический курс. 6-е изд., переработанное и дополненное.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С. 480.</w:t>
      </w:r>
    </w:p>
    <w:p w14:paraId="7BCCC7B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Иришев</w:t>
      </w:r>
      <w:r>
        <w:rPr>
          <w:rStyle w:val="WW8Num2z0"/>
          <w:rFonts w:ascii="Verdana" w:hAnsi="Verdana"/>
          <w:color w:val="000000"/>
          <w:sz w:val="18"/>
          <w:szCs w:val="18"/>
        </w:rPr>
        <w:t> </w:t>
      </w:r>
      <w:r>
        <w:rPr>
          <w:rFonts w:ascii="Verdana" w:hAnsi="Verdana"/>
          <w:color w:val="000000"/>
          <w:sz w:val="18"/>
          <w:szCs w:val="18"/>
        </w:rPr>
        <w:t>Б. Франция: вхождение в XXI век: опыт, стратегия и тактика экономической политики в эпоху</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 Алматы: «</w:t>
      </w:r>
      <w:r>
        <w:rPr>
          <w:rStyle w:val="WW8Num3z0"/>
          <w:rFonts w:ascii="Verdana" w:hAnsi="Verdana"/>
          <w:color w:val="4682B4"/>
          <w:sz w:val="18"/>
          <w:szCs w:val="18"/>
        </w:rPr>
        <w:t>Раритет</w:t>
      </w:r>
      <w:r>
        <w:rPr>
          <w:rFonts w:ascii="Verdana" w:hAnsi="Verdana"/>
          <w:color w:val="000000"/>
          <w:sz w:val="18"/>
          <w:szCs w:val="18"/>
        </w:rPr>
        <w:t>». 2002. С. 544.</w:t>
      </w:r>
    </w:p>
    <w:p w14:paraId="7A17AFE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бухгалтерскому учету. — М.: Экономика. 1995. С. 349.</w:t>
      </w:r>
    </w:p>
    <w:p w14:paraId="79C4B9C9"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Камышанов А.П. Бухгалтерская (финансовая) отчетность: составление и анализ. -М.: Омега-JT. 2003. С. 208.</w:t>
      </w:r>
    </w:p>
    <w:p w14:paraId="0B18581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Камышанов А.П. Бухгалтерский финансовый учет: Учебное пособие М.: Омега-JI. 2004. С. 640.</w:t>
      </w:r>
    </w:p>
    <w:p w14:paraId="3FF959B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Косьянова</w:t>
      </w:r>
      <w:r>
        <w:rPr>
          <w:rStyle w:val="WW8Num2z0"/>
          <w:rFonts w:ascii="Verdana" w:hAnsi="Verdana"/>
          <w:color w:val="000000"/>
          <w:sz w:val="18"/>
          <w:szCs w:val="18"/>
        </w:rPr>
        <w:t> </w:t>
      </w:r>
      <w:r>
        <w:rPr>
          <w:rFonts w:ascii="Verdana" w:hAnsi="Verdana"/>
          <w:color w:val="000000"/>
          <w:sz w:val="18"/>
          <w:szCs w:val="18"/>
        </w:rPr>
        <w:t>Г.Ю. Посредничество: правовое регулирование, бухгалтерский и налоговый учет.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2002. С. 216.</w:t>
      </w:r>
    </w:p>
    <w:p w14:paraId="5BF424D0"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С. 432.</w:t>
      </w:r>
    </w:p>
    <w:p w14:paraId="40351D26"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Гдиженко Е.М. 2000. С. 424.</w:t>
      </w:r>
    </w:p>
    <w:p w14:paraId="50AC0F9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Костылева Ю.Ю. Бухгалтерский и налоговый учет: проблемы взаимодействия // Бухгалтерский учет. 2002. № 13. С.110</w:t>
      </w:r>
    </w:p>
    <w:p w14:paraId="73E03846"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Г.И., Романовская J1.H. Как сформировать регистры налогового учета // Бухгалтерский учет. 2002. № 8. С.94</w:t>
      </w:r>
    </w:p>
    <w:p w14:paraId="7BDBDCB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3-е изд., пе-рераб. и доп. - М.: ИНФРА-М. 2000. С. 635.</w:t>
      </w:r>
    </w:p>
    <w:p w14:paraId="3CB08D63"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Крятова JI.A. Бухгалтерский учет основных средств и нематериальных активов.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С. 220.</w:t>
      </w:r>
    </w:p>
    <w:p w14:paraId="5C2CEE7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Клейникова</w:t>
      </w:r>
      <w:r>
        <w:rPr>
          <w:rStyle w:val="WW8Num2z0"/>
          <w:rFonts w:ascii="Verdana" w:hAnsi="Verdana"/>
          <w:color w:val="000000"/>
          <w:sz w:val="18"/>
          <w:szCs w:val="18"/>
        </w:rPr>
        <w:t> </w:t>
      </w:r>
      <w:r>
        <w:rPr>
          <w:rFonts w:ascii="Verdana" w:hAnsi="Verdana"/>
          <w:color w:val="000000"/>
          <w:sz w:val="18"/>
          <w:szCs w:val="18"/>
        </w:rPr>
        <w:t>В.Г. Оптовая торговля.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Изд.2-е, дополненное и переработанное-М.: Издательство «</w:t>
      </w:r>
      <w:r>
        <w:rPr>
          <w:rStyle w:val="WW8Num3z0"/>
          <w:rFonts w:ascii="Verdana" w:hAnsi="Verdana"/>
          <w:color w:val="4682B4"/>
          <w:sz w:val="18"/>
          <w:szCs w:val="18"/>
        </w:rPr>
        <w:t>Дело и сервис</w:t>
      </w:r>
      <w:r>
        <w:rPr>
          <w:rFonts w:ascii="Verdana" w:hAnsi="Verdana"/>
          <w:color w:val="000000"/>
          <w:sz w:val="18"/>
          <w:szCs w:val="18"/>
        </w:rPr>
        <w:t>». 1998. С. 220.</w:t>
      </w:r>
    </w:p>
    <w:p w14:paraId="42C66EA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операций по реализации</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 Бухгалтерский учет. 2002. № 9. С.111</w:t>
      </w:r>
    </w:p>
    <w:p w14:paraId="5190DC4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 торговле. -М.: Высшая школа. 2000 г. С.235</w:t>
      </w:r>
    </w:p>
    <w:p w14:paraId="3D608709"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Ламышкин И.А. Бухгалтерский учет. Учебник. М.: Информационно-издательский дом «</w:t>
      </w:r>
      <w:r>
        <w:rPr>
          <w:rStyle w:val="WW8Num3z0"/>
          <w:rFonts w:ascii="Verdana" w:hAnsi="Verdana"/>
          <w:color w:val="4682B4"/>
          <w:sz w:val="18"/>
          <w:szCs w:val="18"/>
        </w:rPr>
        <w:t>Филинь</w:t>
      </w:r>
      <w:r>
        <w:rPr>
          <w:rFonts w:ascii="Verdana" w:hAnsi="Verdana"/>
          <w:color w:val="000000"/>
          <w:sz w:val="18"/>
          <w:szCs w:val="18"/>
        </w:rPr>
        <w:t>». Рирант. 2000. С. 520.</w:t>
      </w:r>
    </w:p>
    <w:p w14:paraId="3B2930E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Шаршукова Л.Г. Риски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ИНФРА-М. 1998. С.151</w:t>
      </w:r>
    </w:p>
    <w:p w14:paraId="3646A09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Ерофеева В.А. и др. Бухгалтерский учет. М.: «</w:t>
      </w:r>
      <w:r>
        <w:rPr>
          <w:rStyle w:val="WW8Num3z0"/>
          <w:rFonts w:ascii="Verdana" w:hAnsi="Verdana"/>
          <w:color w:val="4682B4"/>
          <w:sz w:val="18"/>
          <w:szCs w:val="18"/>
        </w:rPr>
        <w:t>Проспект</w:t>
      </w:r>
      <w:r>
        <w:rPr>
          <w:rFonts w:ascii="Verdana" w:hAnsi="Verdana"/>
          <w:color w:val="000000"/>
          <w:sz w:val="18"/>
          <w:szCs w:val="18"/>
        </w:rPr>
        <w:t>». 1999. С. 392.</w:t>
      </w:r>
    </w:p>
    <w:p w14:paraId="4E8C301A"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Организация налогового учета // Бухгалтерский учет. 2002. № 10. С.110</w:t>
      </w:r>
    </w:p>
    <w:p w14:paraId="731E2E7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Маркетинг: Учебник / А.Н.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Ю.Ю. Кодлючов, С.А. Кра-сильников и др.; Под ред. А.Н. Романова.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С. 560.</w:t>
      </w:r>
    </w:p>
    <w:p w14:paraId="67E9369D"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Хеддоурн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w:t>
      </w:r>
      <w:r>
        <w:rPr>
          <w:rStyle w:val="WW8Num3z0"/>
          <w:rFonts w:ascii="Verdana" w:hAnsi="Verdana"/>
          <w:color w:val="4682B4"/>
          <w:sz w:val="18"/>
          <w:szCs w:val="18"/>
        </w:rPr>
        <w:t>ДелоЛТД</w:t>
      </w:r>
      <w:r>
        <w:rPr>
          <w:rFonts w:ascii="Verdana" w:hAnsi="Verdana"/>
          <w:color w:val="000000"/>
          <w:sz w:val="18"/>
          <w:szCs w:val="18"/>
        </w:rPr>
        <w:t>». 1995. С. 704.</w:t>
      </w:r>
    </w:p>
    <w:p w14:paraId="78E10577"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82.</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 СПб.: Издательский дом «Бизнес-пресса». 2001. С. 120</w:t>
      </w:r>
    </w:p>
    <w:p w14:paraId="6B9B9DAA"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М.: Финансы и статистика. 1996. С. 136.</w:t>
      </w:r>
    </w:p>
    <w:p w14:paraId="4BFC7147"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Пер. с англ.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С Л 20</w:t>
      </w:r>
    </w:p>
    <w:p w14:paraId="2E9287A3"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Н.А., Васильевич И.П., Нуридинова JI.B. Основы бухгалтерского учета: Учебн. Пособие для вузов / Под ред. проф. Я.В. Соколова. М.: Аудит. ЮНИТИ. 1998. С. 304.</w:t>
      </w:r>
    </w:p>
    <w:p w14:paraId="466A3FB2"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Нидпз Б и др. Принципы бухгалтерского учета /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 Ан-дерсон, Д. Колдуэлл / Пер. с англ. — М.: Финансы и статистика. 1996. С. 495.</w:t>
      </w:r>
    </w:p>
    <w:p w14:paraId="751A7471"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на 2001 год: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Изд. 4-е перераб. и доп. М.: «Аналитика-Пресс». 2001. С. 352.</w:t>
      </w:r>
    </w:p>
    <w:p w14:paraId="12F1F8A8"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теория,перспективы. М.: «Аналитика-Пресс». 2000. С. 208.</w:t>
      </w:r>
    </w:p>
    <w:p w14:paraId="67DD0432"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Блицау Л.П. Бухгалтерский учет в торговле. М.: «</w:t>
      </w:r>
      <w:r>
        <w:rPr>
          <w:rStyle w:val="WW8Num3z0"/>
          <w:rFonts w:ascii="Verdana" w:hAnsi="Verdana"/>
          <w:color w:val="4682B4"/>
          <w:sz w:val="18"/>
          <w:szCs w:val="18"/>
        </w:rPr>
        <w:t>Издательство ПРИОР</w:t>
      </w:r>
      <w:r>
        <w:rPr>
          <w:rFonts w:ascii="Verdana" w:hAnsi="Verdana"/>
          <w:color w:val="000000"/>
          <w:sz w:val="18"/>
          <w:szCs w:val="18"/>
        </w:rPr>
        <w:t>». 2000. С. 368.</w:t>
      </w:r>
    </w:p>
    <w:p w14:paraId="24F6D0BA"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Сергеева Т.С. Бухгалтерский учет в общественном питании. М.: «</w:t>
      </w:r>
      <w:r>
        <w:rPr>
          <w:rStyle w:val="WW8Num3z0"/>
          <w:rFonts w:ascii="Verdana" w:hAnsi="Verdana"/>
          <w:color w:val="4682B4"/>
          <w:sz w:val="18"/>
          <w:szCs w:val="18"/>
        </w:rPr>
        <w:t>Издательство ПРИОР</w:t>
      </w:r>
      <w:r>
        <w:rPr>
          <w:rFonts w:ascii="Verdana" w:hAnsi="Verdana"/>
          <w:color w:val="000000"/>
          <w:sz w:val="18"/>
          <w:szCs w:val="18"/>
        </w:rPr>
        <w:t>». 2000. С. 240.</w:t>
      </w:r>
    </w:p>
    <w:p w14:paraId="2BB22BE4"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 М.: Финансы. 1979. С. 72.</w:t>
      </w:r>
    </w:p>
    <w:p w14:paraId="6D4A85C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Новодворский В.Д,</w:t>
      </w:r>
      <w:r>
        <w:rPr>
          <w:rStyle w:val="WW8Num2z0"/>
          <w:rFonts w:ascii="Verdana" w:hAnsi="Verdana"/>
          <w:color w:val="000000"/>
          <w:sz w:val="18"/>
          <w:szCs w:val="18"/>
        </w:rPr>
        <w:t> </w:t>
      </w:r>
      <w:r>
        <w:rPr>
          <w:rStyle w:val="WW8Num3z0"/>
          <w:rFonts w:ascii="Verdana" w:hAnsi="Verdana"/>
          <w:color w:val="4682B4"/>
          <w:sz w:val="18"/>
          <w:szCs w:val="18"/>
        </w:rPr>
        <w:t>Сатанин</w:t>
      </w:r>
      <w:r>
        <w:rPr>
          <w:rStyle w:val="WW8Num2z0"/>
          <w:rFonts w:ascii="Verdana" w:hAnsi="Verdana"/>
          <w:color w:val="000000"/>
          <w:sz w:val="18"/>
          <w:szCs w:val="18"/>
        </w:rPr>
        <w:t> </w:t>
      </w:r>
      <w:r>
        <w:rPr>
          <w:rFonts w:ascii="Verdana" w:hAnsi="Verdana"/>
          <w:color w:val="000000"/>
          <w:sz w:val="18"/>
          <w:szCs w:val="18"/>
        </w:rPr>
        <w:t>Г.А. О понятии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в бухгалтерском и налоговом учете // Бухгалтерский учет. 2002. № 13. С.112</w:t>
      </w:r>
    </w:p>
    <w:p w14:paraId="5EFABC64"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Бухгалтерский учет и аудит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М.: Буквица. 1997. С. 136.</w:t>
      </w:r>
    </w:p>
    <w:p w14:paraId="541A42D6"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Проблемы регулирования бухгалтерского учета в России в условиях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перехода на МСФО. М.: / Бухгалтерский учет/ 2003 г. 14. С.110</w:t>
      </w:r>
    </w:p>
    <w:p w14:paraId="0E82E4E9"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Учеб. пособие. — Мн.: ПЛ «</w:t>
      </w:r>
      <w:r>
        <w:rPr>
          <w:rStyle w:val="WW8Num3z0"/>
          <w:rFonts w:ascii="Verdana" w:hAnsi="Verdana"/>
          <w:color w:val="4682B4"/>
          <w:sz w:val="18"/>
          <w:szCs w:val="18"/>
        </w:rPr>
        <w:t>Экоперспектива</w:t>
      </w:r>
      <w:r>
        <w:rPr>
          <w:rFonts w:ascii="Verdana" w:hAnsi="Verdana"/>
          <w:color w:val="000000"/>
          <w:sz w:val="18"/>
          <w:szCs w:val="18"/>
        </w:rPr>
        <w:t>». 1998. С. 238.</w:t>
      </w:r>
    </w:p>
    <w:p w14:paraId="4E9477F7"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 ч. -М.: ФБК-Пресс. 1998. С. 304.</w:t>
      </w:r>
    </w:p>
    <w:p w14:paraId="30CB16D9"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Долгий путь к третьему учету. «</w:t>
      </w:r>
      <w:r>
        <w:rPr>
          <w:rStyle w:val="WW8Num3z0"/>
          <w:rFonts w:ascii="Verdana" w:hAnsi="Verdana"/>
          <w:color w:val="4682B4"/>
          <w:sz w:val="18"/>
          <w:szCs w:val="18"/>
        </w:rPr>
        <w:t>Расчет</w:t>
      </w:r>
      <w:r>
        <w:rPr>
          <w:rFonts w:ascii="Verdana" w:hAnsi="Verdana"/>
          <w:color w:val="000000"/>
          <w:sz w:val="18"/>
          <w:szCs w:val="18"/>
        </w:rPr>
        <w:t>», сентябрь 2001 г. С.84</w:t>
      </w:r>
    </w:p>
    <w:p w14:paraId="7A384DA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Проблемы учета доходов и расходов в современных условиях. //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».2002. № 3. С.95</w:t>
      </w:r>
    </w:p>
    <w:p w14:paraId="5D091E0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операциях. Бухгалтерский учет, 1995 г. С.260</w:t>
      </w:r>
    </w:p>
    <w:p w14:paraId="41D191F0"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Основные принципы ведения налогового учета. «</w:t>
      </w:r>
      <w:r>
        <w:rPr>
          <w:rStyle w:val="WW8Num3z0"/>
          <w:rFonts w:ascii="Verdana" w:hAnsi="Verdana"/>
          <w:color w:val="4682B4"/>
          <w:sz w:val="18"/>
          <w:szCs w:val="18"/>
        </w:rPr>
        <w:t>Консультант</w:t>
      </w:r>
      <w:r>
        <w:rPr>
          <w:rFonts w:ascii="Verdana" w:hAnsi="Verdana"/>
          <w:color w:val="000000"/>
          <w:sz w:val="18"/>
          <w:szCs w:val="18"/>
        </w:rPr>
        <w:t>». 2002. № 2. С.74</w:t>
      </w:r>
    </w:p>
    <w:p w14:paraId="1FD88226"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Перерва</w:t>
      </w:r>
      <w:r>
        <w:rPr>
          <w:rStyle w:val="WW8Num2z0"/>
          <w:rFonts w:ascii="Verdana" w:hAnsi="Verdana"/>
          <w:color w:val="000000"/>
          <w:sz w:val="18"/>
          <w:szCs w:val="18"/>
        </w:rPr>
        <w:t> </w:t>
      </w:r>
      <w:r>
        <w:rPr>
          <w:rFonts w:ascii="Verdana" w:hAnsi="Verdana"/>
          <w:color w:val="000000"/>
          <w:sz w:val="18"/>
          <w:szCs w:val="18"/>
        </w:rPr>
        <w:t>П. Г. Управление сбытом промышленной продукции в системе маркетинга: // Практический маркетинг. 1992. № 6. С.115</w:t>
      </w:r>
    </w:p>
    <w:p w14:paraId="5005BD1A"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Педченко</w:t>
      </w:r>
      <w:r>
        <w:rPr>
          <w:rStyle w:val="WW8Num2z0"/>
          <w:rFonts w:ascii="Verdana" w:hAnsi="Verdana"/>
          <w:color w:val="000000"/>
          <w:sz w:val="18"/>
          <w:szCs w:val="18"/>
        </w:rPr>
        <w:t> </w:t>
      </w:r>
      <w:r>
        <w:rPr>
          <w:rFonts w:ascii="Verdana" w:hAnsi="Verdana"/>
          <w:color w:val="000000"/>
          <w:sz w:val="18"/>
          <w:szCs w:val="18"/>
        </w:rPr>
        <w:t>И.В. Как совместить бухгалтерский и налоговый учет. «</w:t>
      </w:r>
      <w:r>
        <w:rPr>
          <w:rStyle w:val="WW8Num3z0"/>
          <w:rFonts w:ascii="Verdana" w:hAnsi="Verdana"/>
          <w:color w:val="4682B4"/>
          <w:sz w:val="18"/>
          <w:szCs w:val="18"/>
        </w:rPr>
        <w:t>Российский налоговый курьер</w:t>
      </w:r>
      <w:r>
        <w:rPr>
          <w:rFonts w:ascii="Verdana" w:hAnsi="Verdana"/>
          <w:color w:val="000000"/>
          <w:sz w:val="18"/>
          <w:szCs w:val="18"/>
        </w:rPr>
        <w:t>». 2002. № 8. С.110</w:t>
      </w:r>
    </w:p>
    <w:p w14:paraId="07346B5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М.А. Посредническая деятельность: бухгалтерский и налоговый учет по договору комиссии. Часть 1. М.: Издательско-консуль-тационная компания «Статус-Кво 97». 2000. С. 296.</w:t>
      </w:r>
    </w:p>
    <w:p w14:paraId="010764E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М.А. Торговые операции: бухгалтерский и налоговый учет по видам деятельности. М.: Издательско-консультационная компания «Статус-Кво 97». 2000. С. 448.</w:t>
      </w:r>
    </w:p>
    <w:p w14:paraId="13B648B6"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 бехгалтерского учета: Учебник для вузов / Под ред. В.И. Подольского. М.: Аудит, ЮНИТИ, 1998. С. 319.</w:t>
      </w:r>
    </w:p>
    <w:p w14:paraId="53102557"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Попова J1.B., Никулина JI.H. Отечественные стандарты финансовой отчетности: Учебное пособие.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2003. С. 288.</w:t>
      </w:r>
    </w:p>
    <w:p w14:paraId="2D755AED"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Подпорин</w:t>
      </w:r>
      <w:r>
        <w:rPr>
          <w:rStyle w:val="WW8Num2z0"/>
          <w:rFonts w:ascii="Verdana" w:hAnsi="Verdana"/>
          <w:color w:val="000000"/>
          <w:sz w:val="18"/>
          <w:szCs w:val="18"/>
        </w:rPr>
        <w:t> </w:t>
      </w:r>
      <w:r>
        <w:rPr>
          <w:rFonts w:ascii="Verdana" w:hAnsi="Verdana"/>
          <w:color w:val="000000"/>
          <w:sz w:val="18"/>
          <w:szCs w:val="18"/>
        </w:rPr>
        <w:t>Ю.В. Налог на прибыль: опять поправки?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2001. № 35. С Л 00</w:t>
      </w:r>
    </w:p>
    <w:p w14:paraId="0A2E0FD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 xml:space="preserve">в комиссионной торговле. / Бухгалтерский </w:t>
      </w:r>
      <w:r>
        <w:rPr>
          <w:rFonts w:ascii="Verdana" w:hAnsi="Verdana"/>
          <w:color w:val="000000"/>
          <w:sz w:val="18"/>
          <w:szCs w:val="18"/>
        </w:rPr>
        <w:lastRenderedPageBreak/>
        <w:t>учет в торговле. 2003. № 3. С.118</w:t>
      </w:r>
    </w:p>
    <w:p w14:paraId="24235BF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Отражение в учете</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НДС. // «</w:t>
      </w:r>
      <w:r>
        <w:rPr>
          <w:rStyle w:val="WW8Num3z0"/>
          <w:rFonts w:ascii="Verdana" w:hAnsi="Verdana"/>
          <w:color w:val="4682B4"/>
          <w:sz w:val="18"/>
          <w:szCs w:val="18"/>
        </w:rPr>
        <w:t>Бухгалтерский учет</w:t>
      </w:r>
      <w:r>
        <w:rPr>
          <w:rFonts w:ascii="Verdana" w:hAnsi="Verdana"/>
          <w:color w:val="000000"/>
          <w:sz w:val="18"/>
          <w:szCs w:val="18"/>
        </w:rPr>
        <w:t>». 2002. № 4. С. 125</w:t>
      </w:r>
    </w:p>
    <w:p w14:paraId="7B8CD66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Реформа бухгалтерского учету. Российские и международные стандарты. Практика применения. /</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Н.А. и др. -М.: Книжный мир. 1998. С. 180</w:t>
      </w:r>
    </w:p>
    <w:p w14:paraId="650ABB1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Л.П. Разработка аналитических регистров налогового учета нормируемых расходов и составления декларации. // «</w:t>
      </w:r>
      <w:r>
        <w:rPr>
          <w:rStyle w:val="WW8Num3z0"/>
          <w:rFonts w:ascii="Verdana" w:hAnsi="Verdana"/>
          <w:color w:val="4682B4"/>
          <w:sz w:val="18"/>
          <w:szCs w:val="18"/>
        </w:rPr>
        <w:t>Бухгалтерский учет</w:t>
      </w:r>
      <w:r>
        <w:rPr>
          <w:rFonts w:ascii="Verdana" w:hAnsi="Verdana"/>
          <w:color w:val="000000"/>
          <w:sz w:val="18"/>
          <w:szCs w:val="18"/>
        </w:rPr>
        <w:t>». 2002 г.№ 11.С.111</w:t>
      </w:r>
    </w:p>
    <w:p w14:paraId="67B80A57"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Л.П. , Раченски М.В. Вопросы отражения в декларации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доходов и расходов от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w:t>
      </w:r>
      <w:r>
        <w:rPr>
          <w:rStyle w:val="WW8Num3z0"/>
          <w:rFonts w:ascii="Verdana" w:hAnsi="Verdana"/>
          <w:color w:val="4682B4"/>
          <w:sz w:val="18"/>
          <w:szCs w:val="18"/>
        </w:rPr>
        <w:t>Бухгалтерский учет</w:t>
      </w:r>
      <w:r>
        <w:rPr>
          <w:rFonts w:ascii="Verdana" w:hAnsi="Verdana"/>
          <w:color w:val="000000"/>
          <w:sz w:val="18"/>
          <w:szCs w:val="18"/>
        </w:rPr>
        <w:t>». 2002. № 17. С. 130</w:t>
      </w:r>
    </w:p>
    <w:p w14:paraId="1A719329"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Сиволгина Н.М. Как лучше вести учет</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авансам полученным. «</w:t>
      </w:r>
      <w:r>
        <w:rPr>
          <w:rStyle w:val="WW8Num3z0"/>
          <w:rFonts w:ascii="Verdana" w:hAnsi="Verdana"/>
          <w:color w:val="4682B4"/>
          <w:sz w:val="18"/>
          <w:szCs w:val="18"/>
        </w:rPr>
        <w:t>Учет, налоги, право</w:t>
      </w:r>
      <w:r>
        <w:rPr>
          <w:rFonts w:ascii="Verdana" w:hAnsi="Verdana"/>
          <w:color w:val="000000"/>
          <w:sz w:val="18"/>
          <w:szCs w:val="18"/>
        </w:rPr>
        <w:t>». 2001. № 29. С.250</w:t>
      </w:r>
    </w:p>
    <w:p w14:paraId="1227406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Назарян Е.Н. Комментарий к главе 25 Налогового кодекса РФ.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2003. С. 232.</w:t>
      </w:r>
    </w:p>
    <w:p w14:paraId="06DF2F60"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Назарян Е.Н.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-М.: Издательско-торговая корпорация «Дашков и К0». 2003. С. 168.</w:t>
      </w:r>
    </w:p>
    <w:p w14:paraId="3B293BE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М.Н., Маковский А.А. Бухгалтерский учет в торговле. М.: Информационно-издательский дом «</w:t>
      </w:r>
      <w:r>
        <w:rPr>
          <w:rStyle w:val="WW8Num3z0"/>
          <w:rFonts w:ascii="Verdana" w:hAnsi="Verdana"/>
          <w:color w:val="4682B4"/>
          <w:sz w:val="18"/>
          <w:szCs w:val="18"/>
        </w:rPr>
        <w:t>Филинь</w:t>
      </w:r>
      <w:r>
        <w:rPr>
          <w:rFonts w:ascii="Verdana" w:hAnsi="Verdana"/>
          <w:color w:val="000000"/>
          <w:sz w:val="18"/>
          <w:szCs w:val="18"/>
        </w:rPr>
        <w:t>». 2002. С. 304.</w:t>
      </w:r>
    </w:p>
    <w:p w14:paraId="37ED134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Система налогового учета, рекомендованная</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для исчисления прибыли в соответствии с нормами главы 25 Налогового кодекса РФ. «</w:t>
      </w:r>
      <w:r>
        <w:rPr>
          <w:rStyle w:val="WW8Num3z0"/>
          <w:rFonts w:ascii="Verdana" w:hAnsi="Verdana"/>
          <w:color w:val="4682B4"/>
          <w:sz w:val="18"/>
          <w:szCs w:val="18"/>
        </w:rPr>
        <w:t>Экономика и жизнь</w:t>
      </w:r>
      <w:r>
        <w:rPr>
          <w:rFonts w:ascii="Verdana" w:hAnsi="Verdana"/>
          <w:color w:val="000000"/>
          <w:sz w:val="18"/>
          <w:szCs w:val="18"/>
        </w:rPr>
        <w:t>». 2001 г. № 52. С110</w:t>
      </w:r>
    </w:p>
    <w:p w14:paraId="1D0A0B6D"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Соколов В,Я.,</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Законодательные основы бухгалтерского учета в России. М.: Законы права, ЮНИТИ. 1998. С. 222.</w:t>
      </w:r>
    </w:p>
    <w:p w14:paraId="25650CA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С. 496.</w:t>
      </w:r>
    </w:p>
    <w:p w14:paraId="30A2EAB0"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1985.С. 389</w:t>
      </w:r>
    </w:p>
    <w:p w14:paraId="7512261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Роль профессионального бухгалтера в рыночной экономики России. //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2002. № 3. С. 118</w:t>
      </w:r>
    </w:p>
    <w:p w14:paraId="544D5857"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Бухгалтерский учет и налоги: что делать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в 2002 году? // «</w:t>
      </w:r>
      <w:r>
        <w:rPr>
          <w:rStyle w:val="WW8Num3z0"/>
          <w:rFonts w:ascii="Verdana" w:hAnsi="Verdana"/>
          <w:color w:val="4682B4"/>
          <w:sz w:val="18"/>
          <w:szCs w:val="18"/>
        </w:rPr>
        <w:t>Бухгалтерский учет</w:t>
      </w:r>
      <w:r>
        <w:rPr>
          <w:rFonts w:ascii="Verdana" w:hAnsi="Verdana"/>
          <w:color w:val="000000"/>
          <w:sz w:val="18"/>
          <w:szCs w:val="18"/>
        </w:rPr>
        <w:t>» . 2002. № 8. С. 110</w:t>
      </w:r>
    </w:p>
    <w:p w14:paraId="3642DCC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Справочник корреспонденции счетов бухгалтерского учета. / Под. ред. А.С. Бакаева.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С.465</w:t>
      </w:r>
    </w:p>
    <w:p w14:paraId="3E1D33C2"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Учебное пособие. -М.: Издательство «</w:t>
      </w:r>
      <w:r>
        <w:rPr>
          <w:rStyle w:val="WW8Num3z0"/>
          <w:rFonts w:ascii="Verdana" w:hAnsi="Verdana"/>
          <w:color w:val="4682B4"/>
          <w:sz w:val="18"/>
          <w:szCs w:val="18"/>
        </w:rPr>
        <w:t>Перспектива</w:t>
      </w:r>
      <w:r>
        <w:rPr>
          <w:rFonts w:ascii="Verdana" w:hAnsi="Verdana"/>
          <w:color w:val="000000"/>
          <w:sz w:val="18"/>
          <w:szCs w:val="18"/>
        </w:rPr>
        <w:t>». 1999. С. 214.</w:t>
      </w:r>
    </w:p>
    <w:p w14:paraId="0157756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Практическое пособие. — М.: Издательство «</w:t>
      </w:r>
      <w:r>
        <w:rPr>
          <w:rStyle w:val="WW8Num3z0"/>
          <w:rFonts w:ascii="Verdana" w:hAnsi="Verdana"/>
          <w:color w:val="4682B4"/>
          <w:sz w:val="18"/>
          <w:szCs w:val="18"/>
        </w:rPr>
        <w:t>Перспектива</w:t>
      </w:r>
      <w:r>
        <w:rPr>
          <w:rFonts w:ascii="Verdana" w:hAnsi="Verdana"/>
          <w:color w:val="000000"/>
          <w:sz w:val="18"/>
          <w:szCs w:val="18"/>
        </w:rPr>
        <w:t>». Издательство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С. 302.</w:t>
      </w:r>
    </w:p>
    <w:p w14:paraId="1340387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Тухарь Т. Бухгалтерский учет товаров и расходов в торговле. Ки-шинеу, Издательство М.Э.А. 2002. С. 221.</w:t>
      </w:r>
    </w:p>
    <w:p w14:paraId="21C3796A"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Украинский Э. Налоговый учет проблемы и решения // «</w:t>
      </w:r>
      <w:r>
        <w:rPr>
          <w:rStyle w:val="WW8Num3z0"/>
          <w:rFonts w:ascii="Verdana" w:hAnsi="Verdana"/>
          <w:color w:val="4682B4"/>
          <w:sz w:val="18"/>
          <w:szCs w:val="18"/>
        </w:rPr>
        <w:t>Экономика и жизнь</w:t>
      </w:r>
      <w:r>
        <w:rPr>
          <w:rFonts w:ascii="Verdana" w:hAnsi="Verdana"/>
          <w:color w:val="000000"/>
          <w:sz w:val="18"/>
          <w:szCs w:val="18"/>
        </w:rPr>
        <w:t>». 2002. № 16. С.114</w:t>
      </w:r>
    </w:p>
    <w:p w14:paraId="6315955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Усольцева J1.H. Параллельные учеты // «Учет. Налоги. Право». 2001 г. №46. С.116</w:t>
      </w:r>
    </w:p>
    <w:p w14:paraId="4E0FD54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Бутова Т.В. Маркетинг. Вопросы и ответы. Пособие для подготовки к экзамену.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ЭКМОС</w:t>
      </w:r>
      <w:r>
        <w:rPr>
          <w:rFonts w:ascii="Verdana" w:hAnsi="Verdana"/>
          <w:color w:val="000000"/>
          <w:sz w:val="18"/>
          <w:szCs w:val="18"/>
        </w:rPr>
        <w:t>». 2002. С. 256.</w:t>
      </w:r>
    </w:p>
    <w:p w14:paraId="507702A0"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Федько</w:t>
      </w:r>
      <w:r>
        <w:rPr>
          <w:rStyle w:val="WW8Num2z0"/>
          <w:rFonts w:ascii="Verdana" w:hAnsi="Verdana"/>
          <w:color w:val="000000"/>
          <w:sz w:val="18"/>
          <w:szCs w:val="18"/>
        </w:rPr>
        <w:t> </w:t>
      </w:r>
      <w:r>
        <w:rPr>
          <w:rFonts w:ascii="Verdana" w:hAnsi="Verdana"/>
          <w:color w:val="000000"/>
          <w:sz w:val="18"/>
          <w:szCs w:val="18"/>
        </w:rPr>
        <w:t>В.П. , Федько И.К. Основы маркетинга. Серия «</w:t>
      </w:r>
      <w:r>
        <w:rPr>
          <w:rStyle w:val="WW8Num3z0"/>
          <w:rFonts w:ascii="Verdana" w:hAnsi="Verdana"/>
          <w:color w:val="4682B4"/>
          <w:sz w:val="18"/>
          <w:szCs w:val="18"/>
        </w:rPr>
        <w:t>Учебники Феникса</w:t>
      </w:r>
      <w:r>
        <w:rPr>
          <w:rFonts w:ascii="Verdana" w:hAnsi="Verdana"/>
          <w:color w:val="000000"/>
          <w:sz w:val="18"/>
          <w:szCs w:val="18"/>
        </w:rPr>
        <w:t>» Ростов-на-Дону: Феникс. 2002. С. 480.</w:t>
      </w:r>
    </w:p>
    <w:p w14:paraId="00ACA68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Финансовый учет: Учебник / Под ред.</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В.Г. М.: Финансы и статистика. 2002. С. 640.</w:t>
      </w:r>
    </w:p>
    <w:p w14:paraId="7A7DE3F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Фогель О. Организация налогового учета в «1С: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7.7». // «</w:t>
      </w:r>
      <w:r>
        <w:rPr>
          <w:rStyle w:val="WW8Num3z0"/>
          <w:rFonts w:ascii="Verdana" w:hAnsi="Verdana"/>
          <w:color w:val="4682B4"/>
          <w:sz w:val="18"/>
          <w:szCs w:val="18"/>
        </w:rPr>
        <w:t>Экономика и жизнь</w:t>
      </w:r>
      <w:r>
        <w:rPr>
          <w:rFonts w:ascii="Verdana" w:hAnsi="Verdana"/>
          <w:color w:val="000000"/>
          <w:sz w:val="18"/>
          <w:szCs w:val="18"/>
        </w:rPr>
        <w:t>». 2002. № 17. С. 125</w:t>
      </w:r>
    </w:p>
    <w:p w14:paraId="4AA00AF2"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Комментарий к новому Плану счетов.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Бухгалтерский вестник</w:t>
      </w:r>
      <w:r>
        <w:rPr>
          <w:rFonts w:ascii="Verdana" w:hAnsi="Verdana"/>
          <w:color w:val="000000"/>
          <w:sz w:val="18"/>
          <w:szCs w:val="18"/>
        </w:rPr>
        <w:t xml:space="preserve">». </w:t>
      </w:r>
      <w:r>
        <w:rPr>
          <w:rFonts w:ascii="Verdana" w:hAnsi="Verdana"/>
          <w:color w:val="000000"/>
          <w:sz w:val="18"/>
          <w:szCs w:val="18"/>
        </w:rPr>
        <w:lastRenderedPageBreak/>
        <w:t>2001. С. 256.</w:t>
      </w:r>
    </w:p>
    <w:p w14:paraId="78D0C78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Хадыева</w:t>
      </w:r>
      <w:r>
        <w:rPr>
          <w:rStyle w:val="WW8Num2z0"/>
          <w:rFonts w:ascii="Verdana" w:hAnsi="Verdana"/>
          <w:color w:val="000000"/>
          <w:sz w:val="18"/>
          <w:szCs w:val="18"/>
        </w:rPr>
        <w:t> </w:t>
      </w:r>
      <w:r>
        <w:rPr>
          <w:rFonts w:ascii="Verdana" w:hAnsi="Verdana"/>
          <w:color w:val="000000"/>
          <w:sz w:val="18"/>
          <w:szCs w:val="18"/>
        </w:rPr>
        <w:t>О.В. Посреднические операции. Правовое регулирование. Бухгалтерский учет. — М.: Библиотека журнала «</w:t>
      </w:r>
      <w:r>
        <w:rPr>
          <w:rStyle w:val="WW8Num3z0"/>
          <w:rFonts w:ascii="Verdana" w:hAnsi="Verdana"/>
          <w:color w:val="4682B4"/>
          <w:sz w:val="18"/>
          <w:szCs w:val="18"/>
        </w:rPr>
        <w:t>Главбух</w:t>
      </w:r>
      <w:r>
        <w:rPr>
          <w:rFonts w:ascii="Verdana" w:hAnsi="Verdana"/>
          <w:color w:val="000000"/>
          <w:sz w:val="18"/>
          <w:szCs w:val="18"/>
        </w:rPr>
        <w:t>». 1998. С. 141.</w:t>
      </w:r>
    </w:p>
    <w:p w14:paraId="7C841355"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Харитонов С. Есть объект и учет будет. //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компьютер».2002. № 2, 3 и 4. С. 84</w:t>
      </w:r>
    </w:p>
    <w:p w14:paraId="71E69D2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Я.В.—М.: Финансы и статистика. 1997. С. 576.</w:t>
      </w:r>
    </w:p>
    <w:p w14:paraId="37291746"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Ходеев</w:t>
      </w:r>
      <w:r>
        <w:rPr>
          <w:rStyle w:val="WW8Num2z0"/>
          <w:rFonts w:ascii="Verdana" w:hAnsi="Verdana"/>
          <w:color w:val="000000"/>
          <w:sz w:val="18"/>
          <w:szCs w:val="18"/>
        </w:rPr>
        <w:t> </w:t>
      </w:r>
      <w:r>
        <w:rPr>
          <w:rFonts w:ascii="Verdana" w:hAnsi="Verdana"/>
          <w:color w:val="000000"/>
          <w:sz w:val="18"/>
          <w:szCs w:val="18"/>
        </w:rPr>
        <w:t>Ф.П. Маркетинг для студентов средних специальных учебных заведений /Серия «</w:t>
      </w:r>
      <w:r>
        <w:rPr>
          <w:rStyle w:val="WW8Num3z0"/>
          <w:rFonts w:ascii="Verdana" w:hAnsi="Verdana"/>
          <w:color w:val="4682B4"/>
          <w:sz w:val="18"/>
          <w:szCs w:val="18"/>
        </w:rPr>
        <w:t>Учебники и учебные пособия</w:t>
      </w:r>
      <w:r>
        <w:rPr>
          <w:rFonts w:ascii="Verdana" w:hAnsi="Verdana"/>
          <w:color w:val="000000"/>
          <w:sz w:val="18"/>
          <w:szCs w:val="18"/>
        </w:rPr>
        <w:t>». Ростов-на-Дону: «</w:t>
      </w:r>
      <w:r>
        <w:rPr>
          <w:rStyle w:val="WW8Num3z0"/>
          <w:rFonts w:ascii="Verdana" w:hAnsi="Verdana"/>
          <w:color w:val="4682B4"/>
          <w:sz w:val="18"/>
          <w:szCs w:val="18"/>
        </w:rPr>
        <w:t>Феникс</w:t>
      </w:r>
      <w:r>
        <w:rPr>
          <w:rFonts w:ascii="Verdana" w:hAnsi="Verdana"/>
          <w:color w:val="000000"/>
          <w:sz w:val="18"/>
          <w:szCs w:val="18"/>
        </w:rPr>
        <w:t>».2003. С. 224.</w:t>
      </w:r>
    </w:p>
    <w:p w14:paraId="3E6EB45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Хороший</w:t>
      </w:r>
      <w:r>
        <w:rPr>
          <w:rStyle w:val="WW8Num2z0"/>
          <w:rFonts w:ascii="Verdana" w:hAnsi="Verdana"/>
          <w:color w:val="000000"/>
          <w:sz w:val="18"/>
          <w:szCs w:val="18"/>
        </w:rPr>
        <w:t> </w:t>
      </w:r>
      <w:r>
        <w:rPr>
          <w:rFonts w:ascii="Verdana" w:hAnsi="Verdana"/>
          <w:color w:val="000000"/>
          <w:sz w:val="18"/>
          <w:szCs w:val="18"/>
        </w:rPr>
        <w:t>О.Д. Налоговый учет глазами налоговых органов. «</w:t>
      </w:r>
      <w:r>
        <w:rPr>
          <w:rStyle w:val="WW8Num3z0"/>
          <w:rFonts w:ascii="Verdana" w:hAnsi="Verdana"/>
          <w:color w:val="4682B4"/>
          <w:sz w:val="18"/>
          <w:szCs w:val="18"/>
        </w:rPr>
        <w:t>Учет, налоги, право</w:t>
      </w:r>
      <w:r>
        <w:rPr>
          <w:rFonts w:ascii="Verdana" w:hAnsi="Verdana"/>
          <w:color w:val="000000"/>
          <w:sz w:val="18"/>
          <w:szCs w:val="18"/>
        </w:rPr>
        <w:t>». 2001. № 46. С. 134</w:t>
      </w:r>
    </w:p>
    <w:p w14:paraId="380A4F1E"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О.Ю., Юшенкова J1.B. Формируем и используем</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в бухгалтерском учете. // «Учет. Налоги. Право». 2002. № 31. С. 150</w:t>
      </w:r>
    </w:p>
    <w:p w14:paraId="7E8A0AF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Чедвиг JI. Основы финансового учета. / Пер. с англ. под ред. В.А. Ми-крюкова. М.: Банки и биржи, ЮНИТИ. 1997. С. 252.</w:t>
      </w:r>
    </w:p>
    <w:p w14:paraId="10D464A1"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Собирать нужно налоги, а не штрафы. «</w:t>
      </w:r>
      <w:r>
        <w:rPr>
          <w:rStyle w:val="WW8Num3z0"/>
          <w:rFonts w:ascii="Verdana" w:hAnsi="Verdana"/>
          <w:color w:val="4682B4"/>
          <w:sz w:val="18"/>
          <w:szCs w:val="18"/>
        </w:rPr>
        <w:t>Консультант</w:t>
      </w:r>
      <w:r>
        <w:rPr>
          <w:rFonts w:ascii="Verdana" w:hAnsi="Verdana"/>
          <w:color w:val="000000"/>
          <w:sz w:val="18"/>
          <w:szCs w:val="18"/>
        </w:rPr>
        <w:t>». 2002. № 12. С.115</w:t>
      </w:r>
    </w:p>
    <w:p w14:paraId="3F252A5D"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Чиненов</w:t>
      </w:r>
      <w:r>
        <w:rPr>
          <w:rStyle w:val="WW8Num2z0"/>
          <w:rFonts w:ascii="Verdana" w:hAnsi="Verdana"/>
          <w:color w:val="000000"/>
          <w:sz w:val="18"/>
          <w:szCs w:val="18"/>
        </w:rPr>
        <w:t> </w:t>
      </w:r>
      <w:r>
        <w:rPr>
          <w:rFonts w:ascii="Verdana" w:hAnsi="Verdana"/>
          <w:color w:val="000000"/>
          <w:sz w:val="18"/>
          <w:szCs w:val="18"/>
        </w:rPr>
        <w:t>Г.Л. Перспективы развития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 Развитие маркетинга средств производства. М.: 1991. С. 100.</w:t>
      </w:r>
    </w:p>
    <w:p w14:paraId="0FD6FC44"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Шевлюков А.П.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концепции бухгалтерского учета: Монография. Мн: БГЭУ. 2001. С. 164.</w:t>
      </w:r>
    </w:p>
    <w:p w14:paraId="4598854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 М.: ИНФРА-М. 1996. С. 176.</w:t>
      </w:r>
    </w:p>
    <w:p w14:paraId="073F01E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Шнайдерман</w:t>
      </w:r>
      <w:r>
        <w:rPr>
          <w:rStyle w:val="WW8Num2z0"/>
          <w:rFonts w:ascii="Verdana" w:hAnsi="Verdana"/>
          <w:color w:val="000000"/>
          <w:sz w:val="18"/>
          <w:szCs w:val="18"/>
        </w:rPr>
        <w:t> </w:t>
      </w:r>
      <w:r>
        <w:rPr>
          <w:rFonts w:ascii="Verdana" w:hAnsi="Verdana"/>
          <w:color w:val="000000"/>
          <w:sz w:val="18"/>
          <w:szCs w:val="18"/>
        </w:rPr>
        <w:t>Т.А. Состав и учет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отраслевые особенности, налогообложение. М.: Международный центр финансово-экономического развития. 1997. С. 387</w:t>
      </w:r>
    </w:p>
    <w:p w14:paraId="17393C29"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Учет новых видов имущества и операций. М.: Бухгалтерский учет. 1993. С. 112.</w:t>
      </w:r>
    </w:p>
    <w:p w14:paraId="09C5B5AF"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 // М.: Бухгалтерский учет. 2001. С. 110</w:t>
      </w:r>
    </w:p>
    <w:p w14:paraId="00D7A450"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Проблемы применения нового Плана счетов бухгалтерского учета.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2002. № 3. С. 114</w:t>
      </w:r>
    </w:p>
    <w:p w14:paraId="6BC74B34"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Шнейдман Л.З Применение Плана счетов бухгалтерского учета. «</w:t>
      </w:r>
      <w:r>
        <w:rPr>
          <w:rStyle w:val="WW8Num3z0"/>
          <w:rFonts w:ascii="Verdana" w:hAnsi="Verdana"/>
          <w:color w:val="4682B4"/>
          <w:sz w:val="18"/>
          <w:szCs w:val="18"/>
        </w:rPr>
        <w:t>Финансовая газета</w:t>
      </w:r>
      <w:r>
        <w:rPr>
          <w:rFonts w:ascii="Verdana" w:hAnsi="Verdana"/>
          <w:color w:val="000000"/>
          <w:sz w:val="18"/>
          <w:szCs w:val="18"/>
        </w:rPr>
        <w:t>». 2002. № 13. С. 16</w:t>
      </w:r>
    </w:p>
    <w:p w14:paraId="579D084B"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О.В. Учетная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 «</w:t>
      </w:r>
      <w:r>
        <w:rPr>
          <w:rStyle w:val="WW8Num3z0"/>
          <w:rFonts w:ascii="Verdana" w:hAnsi="Verdana"/>
          <w:color w:val="4682B4"/>
          <w:sz w:val="18"/>
          <w:szCs w:val="18"/>
        </w:rPr>
        <w:t>Консультант</w:t>
      </w:r>
      <w:r>
        <w:rPr>
          <w:rFonts w:ascii="Verdana" w:hAnsi="Verdana"/>
          <w:color w:val="000000"/>
          <w:sz w:val="18"/>
          <w:szCs w:val="18"/>
        </w:rPr>
        <w:t>». 2001. № 24. С. 118</w:t>
      </w:r>
    </w:p>
    <w:p w14:paraId="3E541B1C" w14:textId="77777777" w:rsidR="006078B5" w:rsidRDefault="006078B5" w:rsidP="006078B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Экономика предприятия. Под ред.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В.А. Швандара. — М.: ЮНИТИ ДАНА. 2000. С.457</w:t>
      </w:r>
    </w:p>
    <w:p w14:paraId="0ADDEA02" w14:textId="2363C642" w:rsidR="008E17C2" w:rsidRPr="006078B5" w:rsidRDefault="006078B5" w:rsidP="006078B5">
      <w:r>
        <w:rPr>
          <w:rFonts w:ascii="Verdana" w:hAnsi="Verdana"/>
          <w:color w:val="000000"/>
          <w:sz w:val="18"/>
          <w:szCs w:val="18"/>
        </w:rPr>
        <w:br/>
      </w:r>
      <w:bookmarkStart w:id="0" w:name="_GoBack"/>
      <w:bookmarkEnd w:id="0"/>
    </w:p>
    <w:sectPr w:rsidR="008E17C2" w:rsidRPr="006078B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6D9C4" w14:textId="77777777" w:rsidR="00727078" w:rsidRDefault="00727078">
      <w:pPr>
        <w:spacing w:after="0" w:line="240" w:lineRule="auto"/>
      </w:pPr>
      <w:r>
        <w:separator/>
      </w:r>
    </w:p>
  </w:endnote>
  <w:endnote w:type="continuationSeparator" w:id="0">
    <w:p w14:paraId="1B42ECE9" w14:textId="77777777" w:rsidR="00727078" w:rsidRDefault="0072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C161C" w14:textId="77777777" w:rsidR="00727078" w:rsidRDefault="00727078">
      <w:pPr>
        <w:spacing w:after="0" w:line="240" w:lineRule="auto"/>
      </w:pPr>
      <w:r>
        <w:separator/>
      </w:r>
    </w:p>
  </w:footnote>
  <w:footnote w:type="continuationSeparator" w:id="0">
    <w:p w14:paraId="513DF781" w14:textId="77777777" w:rsidR="00727078" w:rsidRDefault="00727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078"/>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148B5-9F25-4535-B674-F71F7EC7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13116</TotalTime>
  <Pages>11</Pages>
  <Words>5390</Words>
  <Characters>30728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1487</cp:revision>
  <cp:lastPrinted>2009-02-06T05:36:00Z</cp:lastPrinted>
  <dcterms:created xsi:type="dcterms:W3CDTF">2016-05-04T14:28:00Z</dcterms:created>
  <dcterms:modified xsi:type="dcterms:W3CDTF">2016-08-21T12:23:00Z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