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7" w:history="1">
        <w:r>
          <w:rPr>
            <w:rStyle w:val="af0"/>
            <w:color w:val="0070C0"/>
          </w:rPr>
          <w:t>http://www.mydisser.com/search.html</w:t>
        </w:r>
        <w:proofErr w:type="gramEnd"/>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4A2B3A" w:rsidRDefault="004A2B3A" w:rsidP="004A2B3A">
      <w:pPr>
        <w:pStyle w:val="1"/>
        <w:spacing w:line="360" w:lineRule="auto"/>
        <w:jc w:val="center"/>
      </w:pPr>
      <w:bookmarkStart w:id="0" w:name="_GoBack"/>
      <w:r>
        <w:lastRenderedPageBreak/>
        <w:t>Київський національний університет</w:t>
      </w:r>
    </w:p>
    <w:p w:rsidR="004A2B3A" w:rsidRDefault="004A2B3A" w:rsidP="004A2B3A">
      <w:pPr>
        <w:spacing w:line="360" w:lineRule="auto"/>
        <w:jc w:val="center"/>
        <w:rPr>
          <w:sz w:val="28"/>
          <w:lang w:val="uk-UA"/>
        </w:rPr>
      </w:pPr>
      <w:r>
        <w:rPr>
          <w:sz w:val="28"/>
          <w:lang w:val="uk-UA"/>
        </w:rPr>
        <w:t>імені Тараса Шевченка</w:t>
      </w:r>
    </w:p>
    <w:bookmarkEnd w:id="0"/>
    <w:p w:rsidR="004A2B3A" w:rsidRDefault="004A2B3A" w:rsidP="004A2B3A">
      <w:pPr>
        <w:spacing w:line="360" w:lineRule="auto"/>
        <w:ind w:firstLine="567"/>
        <w:jc w:val="center"/>
        <w:rPr>
          <w:sz w:val="28"/>
          <w:lang w:val="uk-UA"/>
        </w:rPr>
      </w:pPr>
    </w:p>
    <w:p w:rsidR="004A2B3A" w:rsidRDefault="004A2B3A" w:rsidP="004A2B3A">
      <w:pPr>
        <w:pStyle w:val="3"/>
        <w:ind w:firstLine="567"/>
      </w:pPr>
      <w:r>
        <w:t>На правах рукопису</w:t>
      </w:r>
    </w:p>
    <w:p w:rsidR="004A2B3A" w:rsidRDefault="004A2B3A" w:rsidP="004A2B3A">
      <w:pPr>
        <w:pStyle w:val="2"/>
        <w:ind w:firstLine="567"/>
        <w:jc w:val="both"/>
        <w:rPr>
          <w:b w:val="0"/>
        </w:rPr>
      </w:pPr>
    </w:p>
    <w:p w:rsidR="004A2B3A" w:rsidRDefault="004A2B3A" w:rsidP="004A2B3A">
      <w:pPr>
        <w:pStyle w:val="2"/>
      </w:pPr>
      <w:r>
        <w:t>Діброва Іван Олександрович</w:t>
      </w:r>
    </w:p>
    <w:p w:rsidR="004A2B3A" w:rsidRDefault="004A2B3A" w:rsidP="004A2B3A">
      <w:pPr>
        <w:spacing w:line="360" w:lineRule="auto"/>
        <w:ind w:firstLine="567"/>
        <w:jc w:val="both"/>
        <w:rPr>
          <w:sz w:val="28"/>
          <w:lang w:val="uk-UA"/>
        </w:rPr>
      </w:pPr>
    </w:p>
    <w:p w:rsidR="004A2B3A" w:rsidRDefault="004A2B3A" w:rsidP="004A2B3A">
      <w:pPr>
        <w:spacing w:line="360" w:lineRule="auto"/>
        <w:ind w:firstLine="567"/>
        <w:jc w:val="both"/>
        <w:rPr>
          <w:sz w:val="28"/>
          <w:lang w:val="uk-UA"/>
        </w:rPr>
      </w:pPr>
    </w:p>
    <w:p w:rsidR="004A2B3A" w:rsidRDefault="004A2B3A" w:rsidP="004A2B3A">
      <w:pPr>
        <w:pStyle w:val="3"/>
        <w:ind w:firstLine="567"/>
      </w:pPr>
      <w:r>
        <w:t>УДК 627.222.5 (477.41)</w:t>
      </w:r>
    </w:p>
    <w:p w:rsidR="004A2B3A" w:rsidRDefault="004A2B3A" w:rsidP="004A2B3A">
      <w:pPr>
        <w:spacing w:line="360" w:lineRule="auto"/>
        <w:ind w:firstLine="567"/>
        <w:jc w:val="both"/>
        <w:rPr>
          <w:sz w:val="28"/>
          <w:lang w:val="uk-UA"/>
        </w:rPr>
      </w:pPr>
    </w:p>
    <w:p w:rsidR="004A2B3A" w:rsidRDefault="004A2B3A" w:rsidP="004A2B3A">
      <w:pPr>
        <w:spacing w:line="360" w:lineRule="auto"/>
        <w:jc w:val="both"/>
        <w:rPr>
          <w:sz w:val="28"/>
          <w:lang w:val="uk-UA"/>
        </w:rPr>
      </w:pPr>
    </w:p>
    <w:p w:rsidR="004A2B3A" w:rsidRDefault="004A2B3A" w:rsidP="004A2B3A">
      <w:pPr>
        <w:pStyle w:val="5"/>
      </w:pPr>
      <w:r>
        <w:t xml:space="preserve">ІДЕНТИФІКАЦІЯ ГЕОСИСТЕМ </w:t>
      </w:r>
    </w:p>
    <w:p w:rsidR="004A2B3A" w:rsidRDefault="004A2B3A" w:rsidP="004A2B3A">
      <w:pPr>
        <w:pStyle w:val="5"/>
      </w:pPr>
      <w:r>
        <w:t>БЕРЕГОВОЇ ЗОНИ ВОДОСХОВИЩ</w:t>
      </w:r>
    </w:p>
    <w:p w:rsidR="004A2B3A" w:rsidRDefault="004A2B3A" w:rsidP="004A2B3A">
      <w:pPr>
        <w:spacing w:line="360" w:lineRule="auto"/>
        <w:jc w:val="center"/>
        <w:rPr>
          <w:b/>
          <w:sz w:val="28"/>
          <w:lang w:val="uk-UA"/>
        </w:rPr>
      </w:pPr>
      <w:r>
        <w:rPr>
          <w:b/>
          <w:sz w:val="28"/>
          <w:lang w:val="uk-UA"/>
        </w:rPr>
        <w:t>ДЛЯ ОПТИМІЗАЦІЇ ПРИРОДОКОРИСТУВАННЯ</w:t>
      </w:r>
    </w:p>
    <w:p w:rsidR="004A2B3A" w:rsidRDefault="004A2B3A" w:rsidP="004A2B3A">
      <w:pPr>
        <w:spacing w:line="360" w:lineRule="auto"/>
        <w:jc w:val="center"/>
        <w:rPr>
          <w:b/>
          <w:sz w:val="28"/>
          <w:lang w:val="uk-UA"/>
        </w:rPr>
      </w:pPr>
      <w:r>
        <w:rPr>
          <w:b/>
          <w:sz w:val="28"/>
          <w:lang w:val="uk-UA"/>
        </w:rPr>
        <w:t>(НА ПРИКЛАДІ КИЇВСЬКОГО ВОДОСХОВИЩА)</w:t>
      </w:r>
    </w:p>
    <w:p w:rsidR="004A2B3A" w:rsidRDefault="004A2B3A" w:rsidP="004A2B3A">
      <w:pPr>
        <w:spacing w:line="360" w:lineRule="auto"/>
        <w:ind w:firstLine="567"/>
        <w:jc w:val="both"/>
        <w:rPr>
          <w:b/>
          <w:sz w:val="28"/>
          <w:lang w:val="uk-UA"/>
        </w:rPr>
      </w:pPr>
    </w:p>
    <w:p w:rsidR="004A2B3A" w:rsidRDefault="004A2B3A" w:rsidP="004A2B3A">
      <w:pPr>
        <w:spacing w:line="360" w:lineRule="auto"/>
        <w:ind w:firstLine="567"/>
        <w:jc w:val="both"/>
        <w:rPr>
          <w:b/>
          <w:sz w:val="28"/>
          <w:lang w:val="uk-UA"/>
        </w:rPr>
      </w:pPr>
    </w:p>
    <w:p w:rsidR="004A2B3A" w:rsidRDefault="004A2B3A" w:rsidP="004A2B3A">
      <w:pPr>
        <w:spacing w:line="360" w:lineRule="auto"/>
        <w:jc w:val="center"/>
        <w:rPr>
          <w:sz w:val="28"/>
          <w:lang w:val="uk-UA"/>
        </w:rPr>
      </w:pPr>
      <w:r>
        <w:rPr>
          <w:sz w:val="28"/>
          <w:lang w:val="uk-UA"/>
        </w:rPr>
        <w:t xml:space="preserve">Спеціальність 11.00.11- конструктивна географія і раціональне </w:t>
      </w:r>
    </w:p>
    <w:p w:rsidR="004A2B3A" w:rsidRDefault="004A2B3A" w:rsidP="004A2B3A">
      <w:pPr>
        <w:spacing w:line="360" w:lineRule="auto"/>
        <w:jc w:val="center"/>
        <w:rPr>
          <w:sz w:val="28"/>
          <w:lang w:val="uk-UA"/>
        </w:rPr>
      </w:pPr>
      <w:r>
        <w:rPr>
          <w:sz w:val="28"/>
          <w:lang w:val="uk-UA"/>
        </w:rPr>
        <w:t>використання природних ресурсів</w:t>
      </w:r>
    </w:p>
    <w:p w:rsidR="004A2B3A" w:rsidRDefault="004A2B3A" w:rsidP="004A2B3A">
      <w:pPr>
        <w:spacing w:line="360" w:lineRule="auto"/>
        <w:ind w:firstLine="567"/>
        <w:jc w:val="center"/>
        <w:rPr>
          <w:b/>
          <w:sz w:val="28"/>
          <w:lang w:val="uk-UA"/>
        </w:rPr>
      </w:pPr>
    </w:p>
    <w:p w:rsidR="004A2B3A" w:rsidRDefault="004A2B3A" w:rsidP="004A2B3A">
      <w:pPr>
        <w:pStyle w:val="7"/>
        <w:ind w:firstLine="0"/>
      </w:pPr>
      <w:r>
        <w:t>Дисертація</w:t>
      </w:r>
    </w:p>
    <w:p w:rsidR="004A2B3A" w:rsidRDefault="004A2B3A" w:rsidP="004A2B3A">
      <w:pPr>
        <w:spacing w:line="360" w:lineRule="auto"/>
        <w:jc w:val="center"/>
        <w:rPr>
          <w:sz w:val="28"/>
          <w:lang w:val="uk-UA"/>
        </w:rPr>
      </w:pPr>
      <w:r>
        <w:rPr>
          <w:sz w:val="28"/>
          <w:lang w:val="uk-UA"/>
        </w:rPr>
        <w:t>на здобуття наукового ступеня кандидата географічних наук</w:t>
      </w:r>
    </w:p>
    <w:p w:rsidR="004A2B3A" w:rsidRDefault="004A2B3A" w:rsidP="004A2B3A">
      <w:pPr>
        <w:spacing w:line="360" w:lineRule="auto"/>
        <w:ind w:firstLine="567"/>
        <w:jc w:val="both"/>
        <w:rPr>
          <w:sz w:val="28"/>
          <w:lang w:val="uk-UA"/>
        </w:rPr>
      </w:pPr>
    </w:p>
    <w:p w:rsidR="004A2B3A" w:rsidRDefault="004A2B3A" w:rsidP="004A2B3A">
      <w:pPr>
        <w:pStyle w:val="6"/>
        <w:ind w:firstLine="567"/>
        <w:rPr>
          <w:b w:val="0"/>
        </w:rPr>
      </w:pPr>
      <w:r>
        <w:rPr>
          <w:b w:val="0"/>
        </w:rPr>
        <w:t>Науковий керівник</w:t>
      </w:r>
    </w:p>
    <w:p w:rsidR="004A2B3A" w:rsidRDefault="004A2B3A" w:rsidP="004A2B3A">
      <w:pPr>
        <w:spacing w:line="360" w:lineRule="auto"/>
        <w:ind w:firstLine="567"/>
        <w:jc w:val="right"/>
        <w:rPr>
          <w:sz w:val="28"/>
          <w:lang w:val="uk-UA"/>
        </w:rPr>
      </w:pPr>
      <w:r>
        <w:rPr>
          <w:sz w:val="28"/>
          <w:lang w:val="uk-UA"/>
        </w:rPr>
        <w:t>Самойленко Віктор Миколайович</w:t>
      </w:r>
    </w:p>
    <w:p w:rsidR="004A2B3A" w:rsidRDefault="004A2B3A" w:rsidP="004A2B3A">
      <w:pPr>
        <w:spacing w:line="360" w:lineRule="auto"/>
        <w:ind w:firstLine="567"/>
        <w:jc w:val="right"/>
        <w:rPr>
          <w:sz w:val="28"/>
          <w:lang w:val="uk-UA"/>
        </w:rPr>
      </w:pPr>
      <w:r>
        <w:rPr>
          <w:sz w:val="28"/>
          <w:lang w:val="uk-UA"/>
        </w:rPr>
        <w:t>доктор географічних наук, професор</w:t>
      </w:r>
    </w:p>
    <w:p w:rsidR="004A2B3A" w:rsidRDefault="004A2B3A" w:rsidP="004A2B3A">
      <w:pPr>
        <w:spacing w:line="360" w:lineRule="auto"/>
        <w:ind w:firstLine="567"/>
        <w:jc w:val="right"/>
        <w:rPr>
          <w:sz w:val="28"/>
          <w:lang w:val="uk-UA"/>
        </w:rPr>
      </w:pPr>
    </w:p>
    <w:p w:rsidR="004A2B3A" w:rsidRDefault="004A2B3A" w:rsidP="004A2B3A">
      <w:pPr>
        <w:spacing w:line="360" w:lineRule="auto"/>
        <w:ind w:firstLine="567"/>
        <w:jc w:val="right"/>
        <w:rPr>
          <w:sz w:val="28"/>
          <w:lang w:val="uk-UA"/>
        </w:rPr>
      </w:pPr>
    </w:p>
    <w:p w:rsidR="004A2B3A" w:rsidRDefault="004A2B3A" w:rsidP="004A2B3A">
      <w:pPr>
        <w:spacing w:line="360" w:lineRule="auto"/>
        <w:jc w:val="center"/>
        <w:rPr>
          <w:sz w:val="28"/>
          <w:lang w:val="uk-UA"/>
        </w:rPr>
      </w:pPr>
      <w:r>
        <w:rPr>
          <w:sz w:val="28"/>
          <w:lang w:val="uk-UA"/>
        </w:rPr>
        <w:lastRenderedPageBreak/>
        <w:t>Київ - 2008</w:t>
      </w:r>
    </w:p>
    <w:p w:rsidR="004A2B3A" w:rsidRDefault="004A2B3A" w:rsidP="004A2B3A">
      <w:pPr>
        <w:pStyle w:val="2"/>
      </w:pPr>
      <w:r>
        <w:t>ЗМІСТ</w:t>
      </w:r>
    </w:p>
    <w:p w:rsidR="004A2B3A" w:rsidRDefault="004A2B3A" w:rsidP="004A2B3A">
      <w:pPr>
        <w:spacing w:line="360" w:lineRule="auto"/>
        <w:ind w:firstLine="567"/>
        <w:jc w:val="both"/>
        <w:rPr>
          <w:sz w:val="28"/>
          <w:lang w:val="uk-UA"/>
        </w:rPr>
      </w:pPr>
    </w:p>
    <w:p w:rsidR="004A2B3A" w:rsidRDefault="004A2B3A" w:rsidP="004A2B3A">
      <w:pPr>
        <w:pStyle w:val="1"/>
        <w:spacing w:line="360" w:lineRule="auto"/>
        <w:jc w:val="both"/>
      </w:pPr>
      <w:r>
        <w:t>ВСТУП ................................................................................................................... 4</w:t>
      </w:r>
    </w:p>
    <w:p w:rsidR="004A2B3A" w:rsidRDefault="004A2B3A" w:rsidP="004A2B3A">
      <w:pPr>
        <w:pStyle w:val="2ffff7"/>
      </w:pPr>
      <w:r>
        <w:t>РОЗДІЛ 1. АНАЛІЗ ПЕРЕДУМОВ І ВИЗНАЧЕННЯ СТРАТЕГІЇ ТА З</w:t>
      </w:r>
      <w:r>
        <w:t>А</w:t>
      </w:r>
      <w:r>
        <w:t>ВДАНЬ ДОСЛІДЖЕННЯ ...............................................................................10</w:t>
      </w:r>
    </w:p>
    <w:p w:rsidR="004A2B3A" w:rsidRDefault="004A2B3A" w:rsidP="004A2B3A">
      <w:pPr>
        <w:spacing w:line="360" w:lineRule="auto"/>
        <w:ind w:firstLine="567"/>
        <w:rPr>
          <w:sz w:val="28"/>
          <w:lang w:val="uk-UA"/>
        </w:rPr>
      </w:pPr>
      <w:r>
        <w:rPr>
          <w:sz w:val="28"/>
          <w:lang w:val="uk-UA"/>
        </w:rPr>
        <w:t>1.1. Аналіз існуючих науково-методичних і прикладних розробок за предм</w:t>
      </w:r>
      <w:r>
        <w:rPr>
          <w:sz w:val="28"/>
          <w:lang w:val="uk-UA"/>
        </w:rPr>
        <w:t>е</w:t>
      </w:r>
      <w:r>
        <w:rPr>
          <w:sz w:val="28"/>
          <w:lang w:val="uk-UA"/>
        </w:rPr>
        <w:t>том і об’єктом досліджень ......................................................................10</w:t>
      </w:r>
    </w:p>
    <w:p w:rsidR="004A2B3A" w:rsidRDefault="004A2B3A" w:rsidP="004A2B3A">
      <w:pPr>
        <w:spacing w:line="360" w:lineRule="auto"/>
        <w:ind w:firstLine="567"/>
        <w:rPr>
          <w:sz w:val="28"/>
          <w:lang w:val="uk-UA"/>
        </w:rPr>
      </w:pPr>
      <w:r>
        <w:rPr>
          <w:sz w:val="28"/>
          <w:lang w:val="uk-UA"/>
        </w:rPr>
        <w:t>1.2. Визначення стратегії та завдань дослідження ...................................13</w:t>
      </w:r>
    </w:p>
    <w:p w:rsidR="004A2B3A" w:rsidRDefault="004A2B3A" w:rsidP="004A2B3A">
      <w:pPr>
        <w:spacing w:line="360" w:lineRule="auto"/>
        <w:ind w:firstLine="567"/>
        <w:rPr>
          <w:sz w:val="28"/>
          <w:lang w:val="uk-UA"/>
        </w:rPr>
      </w:pPr>
      <w:r>
        <w:rPr>
          <w:sz w:val="28"/>
          <w:lang w:val="uk-UA"/>
        </w:rPr>
        <w:t>Висновки до розділу 1 ................................................................................ 30</w:t>
      </w:r>
    </w:p>
    <w:p w:rsidR="004A2B3A" w:rsidRDefault="004A2B3A" w:rsidP="004A2B3A">
      <w:pPr>
        <w:spacing w:line="360" w:lineRule="auto"/>
        <w:rPr>
          <w:sz w:val="28"/>
          <w:lang w:val="uk-UA"/>
        </w:rPr>
      </w:pPr>
      <w:r>
        <w:rPr>
          <w:sz w:val="28"/>
          <w:lang w:val="uk-UA"/>
        </w:rPr>
        <w:t>РОЗДІЛ 2. ХАРАКТЕРИСТИКА БЕРЕГОВОЇ ЗОНИ КИЇВСЬКОГО ВОД</w:t>
      </w:r>
      <w:r>
        <w:rPr>
          <w:sz w:val="28"/>
          <w:lang w:val="uk-UA"/>
        </w:rPr>
        <w:t>О</w:t>
      </w:r>
      <w:r>
        <w:rPr>
          <w:sz w:val="28"/>
          <w:lang w:val="uk-UA"/>
        </w:rPr>
        <w:t>СХОВИЩА ЯК ТЕСТОВОГО ОБ’ЄКТА ДОСЛІДЖЕНЬ .................  31</w:t>
      </w:r>
    </w:p>
    <w:p w:rsidR="004A2B3A" w:rsidRDefault="004A2B3A" w:rsidP="004A2B3A">
      <w:pPr>
        <w:spacing w:line="360" w:lineRule="auto"/>
        <w:ind w:firstLine="567"/>
        <w:rPr>
          <w:sz w:val="28"/>
          <w:lang w:val="uk-UA"/>
        </w:rPr>
      </w:pPr>
      <w:r>
        <w:rPr>
          <w:sz w:val="28"/>
          <w:lang w:val="uk-UA"/>
        </w:rPr>
        <w:t>2.1. Загальні відомості ...............................................................................  31</w:t>
      </w:r>
    </w:p>
    <w:p w:rsidR="004A2B3A" w:rsidRDefault="004A2B3A" w:rsidP="004A2B3A">
      <w:pPr>
        <w:spacing w:line="360" w:lineRule="auto"/>
        <w:ind w:firstLine="567"/>
        <w:rPr>
          <w:sz w:val="28"/>
          <w:lang w:val="uk-UA"/>
        </w:rPr>
      </w:pPr>
      <w:r>
        <w:rPr>
          <w:sz w:val="28"/>
          <w:lang w:val="uk-UA"/>
        </w:rPr>
        <w:t xml:space="preserve">2.2. Характеристика природних умов та ландшафтних комплексів </w:t>
      </w:r>
    </w:p>
    <w:p w:rsidR="004A2B3A" w:rsidRDefault="004A2B3A" w:rsidP="004A2B3A">
      <w:pPr>
        <w:spacing w:line="360" w:lineRule="auto"/>
        <w:rPr>
          <w:sz w:val="28"/>
          <w:lang w:val="uk-UA"/>
        </w:rPr>
      </w:pPr>
      <w:r>
        <w:rPr>
          <w:sz w:val="28"/>
          <w:lang w:val="uk-UA"/>
        </w:rPr>
        <w:t>берегової зони в</w:t>
      </w:r>
      <w:r>
        <w:rPr>
          <w:sz w:val="28"/>
          <w:lang w:val="uk-UA"/>
        </w:rPr>
        <w:t>о</w:t>
      </w:r>
      <w:r>
        <w:rPr>
          <w:sz w:val="28"/>
          <w:lang w:val="uk-UA"/>
        </w:rPr>
        <w:t xml:space="preserve">досховища .............................................................................  34  </w:t>
      </w:r>
    </w:p>
    <w:p w:rsidR="004A2B3A" w:rsidRDefault="004A2B3A" w:rsidP="004A2B3A">
      <w:pPr>
        <w:spacing w:line="360" w:lineRule="auto"/>
        <w:ind w:firstLine="567"/>
        <w:rPr>
          <w:sz w:val="28"/>
          <w:lang w:val="uk-UA"/>
        </w:rPr>
      </w:pPr>
      <w:r>
        <w:rPr>
          <w:sz w:val="28"/>
          <w:lang w:val="uk-UA"/>
        </w:rPr>
        <w:t xml:space="preserve">2.3. Характеристика природокористування та природоохоронних </w:t>
      </w:r>
    </w:p>
    <w:p w:rsidR="004A2B3A" w:rsidRDefault="004A2B3A" w:rsidP="004A2B3A">
      <w:pPr>
        <w:spacing w:line="360" w:lineRule="auto"/>
        <w:rPr>
          <w:sz w:val="28"/>
          <w:lang w:val="uk-UA"/>
        </w:rPr>
      </w:pPr>
      <w:r>
        <w:rPr>
          <w:sz w:val="28"/>
          <w:lang w:val="uk-UA"/>
        </w:rPr>
        <w:t xml:space="preserve">заходів в береговій зоні водосховища ..............................................................  52  </w:t>
      </w:r>
    </w:p>
    <w:p w:rsidR="004A2B3A" w:rsidRDefault="004A2B3A" w:rsidP="004A2B3A">
      <w:pPr>
        <w:spacing w:line="360" w:lineRule="auto"/>
        <w:ind w:firstLine="567"/>
        <w:rPr>
          <w:sz w:val="28"/>
          <w:lang w:val="uk-UA"/>
        </w:rPr>
      </w:pPr>
      <w:r>
        <w:rPr>
          <w:sz w:val="28"/>
          <w:lang w:val="uk-UA"/>
        </w:rPr>
        <w:t>2.4. Характеристика тестових ділянок берегової зони водосховища ....  57</w:t>
      </w:r>
    </w:p>
    <w:p w:rsidR="004A2B3A" w:rsidRDefault="004A2B3A" w:rsidP="004A2B3A">
      <w:pPr>
        <w:spacing w:line="360" w:lineRule="auto"/>
        <w:ind w:firstLine="567"/>
        <w:rPr>
          <w:sz w:val="28"/>
          <w:lang w:val="uk-UA"/>
        </w:rPr>
      </w:pPr>
      <w:r>
        <w:rPr>
          <w:sz w:val="28"/>
          <w:lang w:val="uk-UA"/>
        </w:rPr>
        <w:t>Висновки до розділу 2 ................................................................................  62</w:t>
      </w:r>
    </w:p>
    <w:p w:rsidR="004A2B3A" w:rsidRDefault="004A2B3A" w:rsidP="004A2B3A">
      <w:pPr>
        <w:spacing w:line="360" w:lineRule="auto"/>
        <w:rPr>
          <w:sz w:val="28"/>
          <w:lang w:val="uk-UA"/>
        </w:rPr>
      </w:pPr>
      <w:r>
        <w:rPr>
          <w:sz w:val="28"/>
          <w:lang w:val="uk-UA"/>
        </w:rPr>
        <w:t>РОЗДІЛ 3. РОЗРОБКА МЕТОДИКИ ІДЕНТИФІКАЦІЇ ГЕОСИСТЕМ БЕР</w:t>
      </w:r>
      <w:r>
        <w:rPr>
          <w:sz w:val="28"/>
          <w:lang w:val="uk-UA"/>
        </w:rPr>
        <w:t>Е</w:t>
      </w:r>
      <w:r>
        <w:rPr>
          <w:sz w:val="28"/>
          <w:lang w:val="uk-UA"/>
        </w:rPr>
        <w:t>ГОВОЇ ЗОНИ .............................................................................................  63</w:t>
      </w:r>
    </w:p>
    <w:p w:rsidR="004A2B3A" w:rsidRDefault="004A2B3A" w:rsidP="004A2B3A">
      <w:pPr>
        <w:spacing w:line="360" w:lineRule="auto"/>
        <w:ind w:firstLine="567"/>
        <w:rPr>
          <w:sz w:val="28"/>
          <w:lang w:val="uk-UA"/>
        </w:rPr>
      </w:pPr>
      <w:r>
        <w:rPr>
          <w:sz w:val="28"/>
          <w:lang w:val="uk-UA"/>
        </w:rPr>
        <w:t xml:space="preserve">3.1. Обґрунтування основних вихідних положень методики </w:t>
      </w:r>
    </w:p>
    <w:p w:rsidR="004A2B3A" w:rsidRDefault="004A2B3A" w:rsidP="004A2B3A">
      <w:pPr>
        <w:spacing w:line="360" w:lineRule="auto"/>
        <w:rPr>
          <w:sz w:val="28"/>
          <w:lang w:val="uk-UA"/>
        </w:rPr>
      </w:pPr>
      <w:r>
        <w:rPr>
          <w:sz w:val="28"/>
          <w:lang w:val="uk-UA"/>
        </w:rPr>
        <w:t>ідентифік</w:t>
      </w:r>
      <w:r>
        <w:rPr>
          <w:sz w:val="28"/>
          <w:lang w:val="uk-UA"/>
        </w:rPr>
        <w:t>а</w:t>
      </w:r>
      <w:r>
        <w:rPr>
          <w:sz w:val="28"/>
          <w:lang w:val="uk-UA"/>
        </w:rPr>
        <w:t>ції .......................................................................................................  63</w:t>
      </w:r>
    </w:p>
    <w:p w:rsidR="004A2B3A" w:rsidRDefault="004A2B3A" w:rsidP="004A2B3A">
      <w:pPr>
        <w:spacing w:line="360" w:lineRule="auto"/>
        <w:ind w:firstLine="567"/>
        <w:rPr>
          <w:sz w:val="28"/>
          <w:lang w:val="uk-UA"/>
        </w:rPr>
      </w:pPr>
      <w:r>
        <w:rPr>
          <w:sz w:val="28"/>
          <w:lang w:val="uk-UA"/>
        </w:rPr>
        <w:t>3.2. Розробка способів і критеріїв геотонного структурування .............  72</w:t>
      </w:r>
    </w:p>
    <w:p w:rsidR="004A2B3A" w:rsidRDefault="004A2B3A" w:rsidP="004A2B3A">
      <w:pPr>
        <w:spacing w:line="360" w:lineRule="auto"/>
        <w:ind w:firstLine="567"/>
        <w:rPr>
          <w:sz w:val="28"/>
          <w:lang w:val="uk-UA"/>
        </w:rPr>
      </w:pPr>
      <w:r>
        <w:rPr>
          <w:sz w:val="28"/>
          <w:lang w:val="uk-UA"/>
        </w:rPr>
        <w:t xml:space="preserve">3.3. Обґрунтування підходів до хоричного структурування та </w:t>
      </w:r>
    </w:p>
    <w:p w:rsidR="004A2B3A" w:rsidRDefault="004A2B3A" w:rsidP="004A2B3A">
      <w:pPr>
        <w:spacing w:line="360" w:lineRule="auto"/>
        <w:rPr>
          <w:sz w:val="28"/>
          <w:lang w:val="uk-UA"/>
        </w:rPr>
      </w:pPr>
      <w:r>
        <w:rPr>
          <w:sz w:val="28"/>
          <w:lang w:val="uk-UA"/>
        </w:rPr>
        <w:lastRenderedPageBreak/>
        <w:t>типологічна класиф</w:t>
      </w:r>
      <w:r>
        <w:rPr>
          <w:sz w:val="28"/>
          <w:lang w:val="uk-UA"/>
        </w:rPr>
        <w:t>і</w:t>
      </w:r>
      <w:r>
        <w:rPr>
          <w:sz w:val="28"/>
          <w:lang w:val="uk-UA"/>
        </w:rPr>
        <w:t>кація берегових каркасних меж .....................................  83</w:t>
      </w:r>
    </w:p>
    <w:p w:rsidR="004A2B3A" w:rsidRDefault="004A2B3A" w:rsidP="004A2B3A">
      <w:pPr>
        <w:spacing w:line="360" w:lineRule="auto"/>
        <w:ind w:firstLine="567"/>
        <w:rPr>
          <w:sz w:val="28"/>
          <w:lang w:val="uk-UA"/>
        </w:rPr>
      </w:pPr>
      <w:r>
        <w:rPr>
          <w:sz w:val="28"/>
          <w:lang w:val="uk-UA"/>
        </w:rPr>
        <w:t>3.4. Типологічна класифікація берегових ландшафтних ярусів і смуг..102</w:t>
      </w:r>
    </w:p>
    <w:p w:rsidR="004A2B3A" w:rsidRDefault="004A2B3A" w:rsidP="004A2B3A">
      <w:pPr>
        <w:spacing w:line="360" w:lineRule="auto"/>
        <w:ind w:firstLine="567"/>
        <w:rPr>
          <w:sz w:val="28"/>
          <w:lang w:val="uk-UA"/>
        </w:rPr>
      </w:pPr>
      <w:r>
        <w:rPr>
          <w:sz w:val="28"/>
          <w:lang w:val="uk-UA"/>
        </w:rPr>
        <w:t>3.5. Обґрунтування підходів до геоекологічно-функціонального район</w:t>
      </w:r>
      <w:r>
        <w:rPr>
          <w:sz w:val="28"/>
          <w:lang w:val="uk-UA"/>
        </w:rPr>
        <w:t>у</w:t>
      </w:r>
      <w:r>
        <w:rPr>
          <w:sz w:val="28"/>
          <w:lang w:val="uk-UA"/>
        </w:rPr>
        <w:t>вання ................................................................................................................... 116</w:t>
      </w:r>
    </w:p>
    <w:p w:rsidR="004A2B3A" w:rsidRDefault="004A2B3A" w:rsidP="004A2B3A">
      <w:pPr>
        <w:spacing w:line="360" w:lineRule="auto"/>
        <w:ind w:firstLine="567"/>
        <w:rPr>
          <w:sz w:val="28"/>
          <w:lang w:val="uk-UA"/>
        </w:rPr>
      </w:pPr>
      <w:r>
        <w:rPr>
          <w:sz w:val="28"/>
          <w:lang w:val="uk-UA"/>
        </w:rPr>
        <w:t>Висновки до розділу 3 .............................................................................. 135</w:t>
      </w:r>
    </w:p>
    <w:p w:rsidR="004A2B3A" w:rsidRDefault="004A2B3A" w:rsidP="004A2B3A">
      <w:pPr>
        <w:pStyle w:val="23"/>
      </w:pPr>
    </w:p>
    <w:p w:rsidR="004A2B3A" w:rsidRDefault="004A2B3A" w:rsidP="004A2B3A">
      <w:pPr>
        <w:pStyle w:val="23"/>
      </w:pPr>
      <w:r>
        <w:t>РОЗДІЛ 4. ТЕСТУВАННЯ МЕТОДИКИ ІДЕНТИФІКАЦІЇ ГЕОСИСТЕМ БЕРЕГОВОЇ ЗОНИ ...........................................................................................  137</w:t>
      </w:r>
    </w:p>
    <w:p w:rsidR="004A2B3A" w:rsidRDefault="004A2B3A" w:rsidP="004A2B3A">
      <w:pPr>
        <w:pStyle w:val="23"/>
      </w:pPr>
      <w:r>
        <w:t>4.1. Тестові приклади вирізнення та типізації берегових ландшафтних ярусів та смуг ....................................................................................................  141</w:t>
      </w:r>
    </w:p>
    <w:p w:rsidR="004A2B3A" w:rsidRDefault="004A2B3A" w:rsidP="004A2B3A">
      <w:pPr>
        <w:spacing w:line="360" w:lineRule="auto"/>
        <w:ind w:firstLine="567"/>
        <w:rPr>
          <w:sz w:val="28"/>
          <w:lang w:val="uk-UA"/>
        </w:rPr>
      </w:pPr>
      <w:r>
        <w:rPr>
          <w:sz w:val="28"/>
          <w:lang w:val="uk-UA"/>
        </w:rPr>
        <w:t xml:space="preserve">4.2. Тестові приклади геоекологічно-функціонального районування </w:t>
      </w:r>
    </w:p>
    <w:p w:rsidR="004A2B3A" w:rsidRDefault="004A2B3A" w:rsidP="004A2B3A">
      <w:pPr>
        <w:spacing w:line="360" w:lineRule="auto"/>
        <w:rPr>
          <w:sz w:val="28"/>
          <w:lang w:val="uk-UA"/>
        </w:rPr>
      </w:pPr>
      <w:r>
        <w:rPr>
          <w:sz w:val="28"/>
          <w:lang w:val="uk-UA"/>
        </w:rPr>
        <w:t>б</w:t>
      </w:r>
      <w:r>
        <w:rPr>
          <w:sz w:val="28"/>
          <w:lang w:val="uk-UA"/>
        </w:rPr>
        <w:t>е</w:t>
      </w:r>
      <w:r>
        <w:rPr>
          <w:sz w:val="28"/>
          <w:lang w:val="uk-UA"/>
        </w:rPr>
        <w:t>регової зони ...................................................................................................  168</w:t>
      </w:r>
    </w:p>
    <w:p w:rsidR="004A2B3A" w:rsidRDefault="004A2B3A" w:rsidP="004A2B3A">
      <w:pPr>
        <w:spacing w:line="360" w:lineRule="auto"/>
        <w:ind w:firstLine="567"/>
        <w:rPr>
          <w:sz w:val="28"/>
          <w:lang w:val="uk-UA"/>
        </w:rPr>
      </w:pPr>
      <w:r>
        <w:rPr>
          <w:sz w:val="28"/>
          <w:lang w:val="uk-UA"/>
        </w:rPr>
        <w:t>Висновки до розділу 4 ..............................................................................  189</w:t>
      </w:r>
    </w:p>
    <w:p w:rsidR="004A2B3A" w:rsidRDefault="004A2B3A" w:rsidP="004A2B3A">
      <w:pPr>
        <w:spacing w:line="360" w:lineRule="auto"/>
        <w:rPr>
          <w:sz w:val="28"/>
          <w:lang w:val="uk-UA"/>
        </w:rPr>
      </w:pPr>
      <w:r>
        <w:rPr>
          <w:sz w:val="28"/>
          <w:lang w:val="uk-UA"/>
        </w:rPr>
        <w:t>РОЗДІЛ 5. РОЗРОБКА РЕКОМЕНДАЦІЙ З ІДЕНТИФІКАЦІЇ ГЕОСИСТЕМ І ОПТИМІЗАЦІЇ ПРИРОДОКОРИСТУВАННЯ В БЕРЕГОВІЙ ЗОНІ .......  190</w:t>
      </w:r>
    </w:p>
    <w:p w:rsidR="004A2B3A" w:rsidRDefault="004A2B3A" w:rsidP="004A2B3A">
      <w:pPr>
        <w:spacing w:line="360" w:lineRule="auto"/>
        <w:ind w:firstLine="567"/>
        <w:rPr>
          <w:sz w:val="28"/>
          <w:lang w:val="uk-UA"/>
        </w:rPr>
      </w:pPr>
      <w:r>
        <w:rPr>
          <w:sz w:val="28"/>
          <w:lang w:val="uk-UA"/>
        </w:rPr>
        <w:t>5.1. Рекомендації з ідентифікації ............................................................. 190</w:t>
      </w:r>
    </w:p>
    <w:p w:rsidR="004A2B3A" w:rsidRDefault="004A2B3A" w:rsidP="004A2B3A">
      <w:pPr>
        <w:spacing w:line="360" w:lineRule="auto"/>
        <w:ind w:firstLine="567"/>
        <w:rPr>
          <w:sz w:val="28"/>
          <w:lang w:val="uk-UA"/>
        </w:rPr>
      </w:pPr>
      <w:r>
        <w:rPr>
          <w:sz w:val="28"/>
          <w:lang w:val="uk-UA"/>
        </w:rPr>
        <w:t>5.2. Рекомендації з оптимізації природокористування .......................... 192</w:t>
      </w:r>
    </w:p>
    <w:p w:rsidR="004A2B3A" w:rsidRDefault="004A2B3A" w:rsidP="004A2B3A">
      <w:pPr>
        <w:spacing w:line="360" w:lineRule="auto"/>
        <w:ind w:firstLine="567"/>
        <w:rPr>
          <w:sz w:val="28"/>
          <w:lang w:val="uk-UA"/>
        </w:rPr>
      </w:pPr>
      <w:r>
        <w:rPr>
          <w:sz w:val="28"/>
          <w:lang w:val="uk-UA"/>
        </w:rPr>
        <w:t>Висновки до розділу 5 ............................................................................... 196</w:t>
      </w:r>
    </w:p>
    <w:p w:rsidR="004A2B3A" w:rsidRDefault="004A2B3A" w:rsidP="004A2B3A">
      <w:pPr>
        <w:spacing w:line="360" w:lineRule="auto"/>
        <w:rPr>
          <w:sz w:val="28"/>
          <w:lang w:val="uk-UA"/>
        </w:rPr>
      </w:pPr>
      <w:r>
        <w:rPr>
          <w:sz w:val="28"/>
          <w:lang w:val="uk-UA"/>
        </w:rPr>
        <w:t>ВИСНОВКИ ....................................................................................................... 197</w:t>
      </w:r>
    </w:p>
    <w:p w:rsidR="004A2B3A" w:rsidRDefault="004A2B3A" w:rsidP="004A2B3A">
      <w:pPr>
        <w:spacing w:line="360" w:lineRule="auto"/>
        <w:rPr>
          <w:sz w:val="28"/>
          <w:lang w:val="uk-UA"/>
        </w:rPr>
      </w:pPr>
      <w:r>
        <w:rPr>
          <w:sz w:val="28"/>
          <w:lang w:val="uk-UA"/>
        </w:rPr>
        <w:t>ДОДАТКИ .......................................................................................................... 200</w:t>
      </w:r>
    </w:p>
    <w:p w:rsidR="004A2B3A" w:rsidRDefault="004A2B3A" w:rsidP="004A2B3A">
      <w:pPr>
        <w:pStyle w:val="8"/>
        <w:ind w:firstLine="0"/>
      </w:pPr>
      <w:r>
        <w:t>СПИСОК ВИКОРИСТАНИХ ДЖЕРЕЛ.......................................................... 225</w:t>
      </w:r>
    </w:p>
    <w:p w:rsidR="004A2B3A" w:rsidRDefault="004A2B3A" w:rsidP="004A2B3A">
      <w:pPr>
        <w:pStyle w:val="4"/>
        <w:rPr>
          <w:sz w:val="28"/>
        </w:rPr>
      </w:pPr>
      <w:r>
        <w:br w:type="page"/>
      </w:r>
      <w:r>
        <w:rPr>
          <w:sz w:val="28"/>
        </w:rPr>
        <w:lastRenderedPageBreak/>
        <w:t>ВСТУП</w:t>
      </w:r>
    </w:p>
    <w:p w:rsidR="004A2B3A" w:rsidRDefault="004A2B3A" w:rsidP="004A2B3A">
      <w:pPr>
        <w:rPr>
          <w:lang w:val="uk-UA"/>
        </w:rPr>
      </w:pPr>
    </w:p>
    <w:p w:rsidR="004A2B3A" w:rsidRDefault="004A2B3A" w:rsidP="004A2B3A">
      <w:pPr>
        <w:pStyle w:val="98"/>
        <w:spacing w:line="360" w:lineRule="auto"/>
        <w:rPr>
          <w:sz w:val="28"/>
        </w:rPr>
      </w:pPr>
      <w:r>
        <w:rPr>
          <w:b/>
          <w:sz w:val="28"/>
        </w:rPr>
        <w:t>Актуальність теми.</w:t>
      </w:r>
      <w:r>
        <w:rPr>
          <w:sz w:val="28"/>
        </w:rPr>
        <w:t xml:space="preserve"> Триваючі процеси структуроутворення та інтенс</w:t>
      </w:r>
      <w:r>
        <w:rPr>
          <w:sz w:val="28"/>
        </w:rPr>
        <w:t>и</w:t>
      </w:r>
      <w:r>
        <w:rPr>
          <w:sz w:val="28"/>
        </w:rPr>
        <w:t>вне і поліфункціональне використання берегової зони великих рівнинних в</w:t>
      </w:r>
      <w:r>
        <w:rPr>
          <w:sz w:val="28"/>
        </w:rPr>
        <w:t>о</w:t>
      </w:r>
      <w:r>
        <w:rPr>
          <w:sz w:val="28"/>
        </w:rPr>
        <w:t>досховищ, таких як дніпровські, зумовлюють низку актуальних проблем конструктивної географії з оптимізації природокористування у цій зоні. Зо</w:t>
      </w:r>
      <w:r>
        <w:rPr>
          <w:sz w:val="28"/>
        </w:rPr>
        <w:t>к</w:t>
      </w:r>
      <w:r>
        <w:rPr>
          <w:sz w:val="28"/>
        </w:rPr>
        <w:t>рема, з одного боку, складність, суперпозиційний характер поєднання чинн</w:t>
      </w:r>
      <w:r>
        <w:rPr>
          <w:sz w:val="28"/>
        </w:rPr>
        <w:t>и</w:t>
      </w:r>
      <w:r>
        <w:rPr>
          <w:sz w:val="28"/>
        </w:rPr>
        <w:t>ків та своєрідність формування геосистем берегової зони водосховищ, вия</w:t>
      </w:r>
      <w:r>
        <w:rPr>
          <w:sz w:val="28"/>
        </w:rPr>
        <w:t>в</w:t>
      </w:r>
      <w:r>
        <w:rPr>
          <w:sz w:val="28"/>
        </w:rPr>
        <w:t>лена у спадкоємності, прогресивності, незворотності, поступовості та довг</w:t>
      </w:r>
      <w:r>
        <w:rPr>
          <w:sz w:val="28"/>
        </w:rPr>
        <w:t>о</w:t>
      </w:r>
      <w:r>
        <w:rPr>
          <w:sz w:val="28"/>
        </w:rPr>
        <w:t>тривалості розвитку берегових геосистем, вельми утруднює об’єктивне та адекватне вирізнення та оцінку стану елементів берегової зони. З іншого б</w:t>
      </w:r>
      <w:r>
        <w:rPr>
          <w:sz w:val="28"/>
        </w:rPr>
        <w:t>о</w:t>
      </w:r>
      <w:r>
        <w:rPr>
          <w:sz w:val="28"/>
        </w:rPr>
        <w:t>ку, відсутність у наявних розробках достатньо обґрунтованих способів зазн</w:t>
      </w:r>
      <w:r>
        <w:rPr>
          <w:sz w:val="28"/>
        </w:rPr>
        <w:t>а</w:t>
      </w:r>
      <w:r>
        <w:rPr>
          <w:sz w:val="28"/>
        </w:rPr>
        <w:t>ченої оцінки призводить до неефективних природоохоронних рішень, у тому числі з водоохоронного зонування, стосовно природних ресурсів і об’єктів берегової зони, зважаючи і на істотну складність обмеження антропогенного навантаження на цю зону, як через значне її освоєння, так і через важливість і практичну неможливість суттєвої відмови від соціально-економічних фун</w:t>
      </w:r>
      <w:r>
        <w:rPr>
          <w:sz w:val="28"/>
        </w:rPr>
        <w:t>к</w:t>
      </w:r>
      <w:r>
        <w:rPr>
          <w:sz w:val="28"/>
        </w:rPr>
        <w:t>цій, які вона виконує. Обидва щойно викладених аспекти при оптимізації природокористування спричинюють необхідність застосування сучасних л</w:t>
      </w:r>
      <w:r>
        <w:rPr>
          <w:sz w:val="28"/>
        </w:rPr>
        <w:t>о</w:t>
      </w:r>
      <w:r>
        <w:rPr>
          <w:sz w:val="28"/>
        </w:rPr>
        <w:t>гіко-модельних підходів до об’єктивної комплексної ідентифікації берегових геосистем з позицій конструктивної географії, ландшафтної екології та гідр</w:t>
      </w:r>
      <w:r>
        <w:rPr>
          <w:sz w:val="28"/>
        </w:rPr>
        <w:t>о</w:t>
      </w:r>
      <w:r>
        <w:rPr>
          <w:sz w:val="28"/>
        </w:rPr>
        <w:t>інвайронментології та поєднання таких підходів для підтримки геоекологі</w:t>
      </w:r>
      <w:r>
        <w:rPr>
          <w:sz w:val="28"/>
        </w:rPr>
        <w:t>ч</w:t>
      </w:r>
      <w:r>
        <w:rPr>
          <w:sz w:val="28"/>
        </w:rPr>
        <w:t>ного обґрунтування майбутніх заходів із раціонального природокористува</w:t>
      </w:r>
      <w:r>
        <w:rPr>
          <w:sz w:val="28"/>
        </w:rPr>
        <w:t>н</w:t>
      </w:r>
      <w:r>
        <w:rPr>
          <w:sz w:val="28"/>
        </w:rPr>
        <w:t>ня, що і визначає актуальність обраної теми.</w:t>
      </w:r>
    </w:p>
    <w:p w:rsidR="004A2B3A" w:rsidRDefault="004A2B3A" w:rsidP="004A2B3A">
      <w:pPr>
        <w:pStyle w:val="98"/>
        <w:spacing w:line="360" w:lineRule="auto"/>
        <w:rPr>
          <w:sz w:val="28"/>
        </w:rPr>
      </w:pPr>
      <w:r>
        <w:rPr>
          <w:b/>
          <w:sz w:val="28"/>
        </w:rPr>
        <w:t xml:space="preserve">Зв’язок роботи з науковими програмами, планами, темами. </w:t>
      </w:r>
      <w:r>
        <w:rPr>
          <w:sz w:val="28"/>
        </w:rPr>
        <w:t>Досл</w:t>
      </w:r>
      <w:r>
        <w:rPr>
          <w:sz w:val="28"/>
        </w:rPr>
        <w:t>і</w:t>
      </w:r>
      <w:r>
        <w:rPr>
          <w:sz w:val="28"/>
        </w:rPr>
        <w:t>дження за змістом дисертації були виконані згідно з планами науково-дослідних робіт кафедри фізичної географії та геоекології за участі автора як виконавця держбюджетних тем “Методичні засади розробки основ регіон</w:t>
      </w:r>
      <w:r>
        <w:rPr>
          <w:sz w:val="28"/>
        </w:rPr>
        <w:t>а</w:t>
      </w:r>
      <w:r>
        <w:rPr>
          <w:sz w:val="28"/>
        </w:rPr>
        <w:t xml:space="preserve">льного природокористування в Україні” (2005-2007 рр., № </w:t>
      </w:r>
      <w:r>
        <w:rPr>
          <w:sz w:val="28"/>
        </w:rPr>
        <w:lastRenderedPageBreak/>
        <w:t>д.р.0105U005447) та “Розробити принципи і методи збалансованого басейнового природокор</w:t>
      </w:r>
      <w:r>
        <w:rPr>
          <w:sz w:val="28"/>
        </w:rPr>
        <w:t>и</w:t>
      </w:r>
      <w:r>
        <w:rPr>
          <w:sz w:val="28"/>
        </w:rPr>
        <w:t>ст</w:t>
      </w:r>
      <w:r>
        <w:rPr>
          <w:sz w:val="28"/>
        </w:rPr>
        <w:t>у</w:t>
      </w:r>
      <w:r>
        <w:rPr>
          <w:sz w:val="28"/>
        </w:rPr>
        <w:t>вання” (2008-2011 рр. № д.р.0108U005988).</w:t>
      </w:r>
    </w:p>
    <w:p w:rsidR="004A2B3A" w:rsidRDefault="004A2B3A" w:rsidP="004A2B3A">
      <w:pPr>
        <w:pStyle w:val="98"/>
        <w:spacing w:line="360" w:lineRule="auto"/>
        <w:rPr>
          <w:sz w:val="28"/>
        </w:rPr>
      </w:pPr>
      <w:r>
        <w:rPr>
          <w:b/>
          <w:sz w:val="28"/>
        </w:rPr>
        <w:t xml:space="preserve">Мета і завдання дослідження. </w:t>
      </w:r>
      <w:r>
        <w:rPr>
          <w:sz w:val="28"/>
        </w:rPr>
        <w:t>Метою роботи є обґрунтування і розро</w:t>
      </w:r>
      <w:r>
        <w:rPr>
          <w:sz w:val="28"/>
        </w:rPr>
        <w:t>б</w:t>
      </w:r>
      <w:r>
        <w:rPr>
          <w:sz w:val="28"/>
        </w:rPr>
        <w:t>ка методики ідентифікації геосистем берегової зони водосховищ та тестува</w:t>
      </w:r>
      <w:r>
        <w:rPr>
          <w:sz w:val="28"/>
        </w:rPr>
        <w:t>н</w:t>
      </w:r>
      <w:r>
        <w:rPr>
          <w:sz w:val="28"/>
        </w:rPr>
        <w:t>ня цієї методики на прикладі берегових геосистем Київського водосховища. Згідно з метою треба було вирішити низку завдань, а саме:</w:t>
      </w:r>
    </w:p>
    <w:p w:rsidR="004A2B3A" w:rsidRDefault="004A2B3A" w:rsidP="004A2B3A">
      <w:pPr>
        <w:pStyle w:val="98"/>
        <w:spacing w:line="360" w:lineRule="auto"/>
        <w:rPr>
          <w:sz w:val="28"/>
        </w:rPr>
      </w:pPr>
      <w:r>
        <w:rPr>
          <w:sz w:val="28"/>
        </w:rPr>
        <w:t>– проаналізувати та узагальнити існуючі науково-методичні та прикла</w:t>
      </w:r>
      <w:r>
        <w:rPr>
          <w:sz w:val="28"/>
        </w:rPr>
        <w:t>д</w:t>
      </w:r>
      <w:r>
        <w:rPr>
          <w:sz w:val="28"/>
        </w:rPr>
        <w:t>ні розробки з визначення елементів та аналізу стану берегових геосистем для обґрунтування стратегії досліджень;</w:t>
      </w:r>
    </w:p>
    <w:p w:rsidR="004A2B3A" w:rsidRDefault="004A2B3A" w:rsidP="004A2B3A">
      <w:pPr>
        <w:pStyle w:val="98"/>
        <w:spacing w:line="360" w:lineRule="auto"/>
        <w:rPr>
          <w:sz w:val="28"/>
        </w:rPr>
      </w:pPr>
      <w:r>
        <w:rPr>
          <w:sz w:val="28"/>
        </w:rPr>
        <w:t>– тематично дослідити тестовий об’єкт досліджень – тестові ділянки б</w:t>
      </w:r>
      <w:r>
        <w:rPr>
          <w:sz w:val="28"/>
        </w:rPr>
        <w:t>е</w:t>
      </w:r>
      <w:r>
        <w:rPr>
          <w:sz w:val="28"/>
        </w:rPr>
        <w:t>регової зони Київського водосховища – зі створенням необхідного для з</w:t>
      </w:r>
      <w:r>
        <w:rPr>
          <w:sz w:val="28"/>
        </w:rPr>
        <w:t>а</w:t>
      </w:r>
      <w:r>
        <w:rPr>
          <w:sz w:val="28"/>
        </w:rPr>
        <w:t>вдань роботи інф</w:t>
      </w:r>
      <w:r>
        <w:rPr>
          <w:sz w:val="28"/>
        </w:rPr>
        <w:t>о</w:t>
      </w:r>
      <w:r>
        <w:rPr>
          <w:sz w:val="28"/>
        </w:rPr>
        <w:t>рмаційного базису;</w:t>
      </w:r>
    </w:p>
    <w:p w:rsidR="004A2B3A" w:rsidRDefault="004A2B3A" w:rsidP="004A2B3A">
      <w:pPr>
        <w:pStyle w:val="98"/>
        <w:spacing w:line="360" w:lineRule="auto"/>
        <w:rPr>
          <w:sz w:val="28"/>
        </w:rPr>
      </w:pPr>
      <w:r>
        <w:rPr>
          <w:sz w:val="28"/>
        </w:rPr>
        <w:t>– розробити методику ідентифікації геосистем берегової зони, включа</w:t>
      </w:r>
      <w:r>
        <w:rPr>
          <w:sz w:val="28"/>
        </w:rPr>
        <w:t>ю</w:t>
      </w:r>
      <w:r>
        <w:rPr>
          <w:sz w:val="28"/>
        </w:rPr>
        <w:t>чи її головні компоненти, що стосуються відповідного структурування, кл</w:t>
      </w:r>
      <w:r>
        <w:rPr>
          <w:sz w:val="28"/>
        </w:rPr>
        <w:t>а</w:t>
      </w:r>
      <w:r>
        <w:rPr>
          <w:sz w:val="28"/>
        </w:rPr>
        <w:t>сифікацій та районування;</w:t>
      </w:r>
    </w:p>
    <w:p w:rsidR="004A2B3A" w:rsidRDefault="004A2B3A" w:rsidP="004A2B3A">
      <w:pPr>
        <w:pStyle w:val="98"/>
        <w:spacing w:line="360" w:lineRule="auto"/>
        <w:rPr>
          <w:sz w:val="28"/>
        </w:rPr>
      </w:pPr>
      <w:r>
        <w:rPr>
          <w:sz w:val="28"/>
        </w:rPr>
        <w:t>– провести тестування розробленої методики ідентифікації на прикладі геосистем берегової зони Київського водосховища;</w:t>
      </w:r>
    </w:p>
    <w:p w:rsidR="004A2B3A" w:rsidRDefault="004A2B3A" w:rsidP="004A2B3A">
      <w:pPr>
        <w:pStyle w:val="98"/>
        <w:spacing w:line="360" w:lineRule="auto"/>
        <w:rPr>
          <w:sz w:val="28"/>
        </w:rPr>
      </w:pPr>
      <w:r>
        <w:rPr>
          <w:sz w:val="28"/>
        </w:rPr>
        <w:t>– розробити рекомендації з ідентифікації геосистем і оптимізації прир</w:t>
      </w:r>
      <w:r>
        <w:rPr>
          <w:sz w:val="28"/>
        </w:rPr>
        <w:t>о</w:t>
      </w:r>
      <w:r>
        <w:rPr>
          <w:sz w:val="28"/>
        </w:rPr>
        <w:t>докористування в береговій зоні водосховищ.</w:t>
      </w:r>
    </w:p>
    <w:p w:rsidR="004A2B3A" w:rsidRDefault="004A2B3A" w:rsidP="004A2B3A">
      <w:pPr>
        <w:pStyle w:val="98"/>
        <w:spacing w:line="360" w:lineRule="auto"/>
        <w:rPr>
          <w:color w:val="FF0000"/>
          <w:sz w:val="28"/>
        </w:rPr>
      </w:pPr>
      <w:r>
        <w:rPr>
          <w:b/>
          <w:sz w:val="28"/>
        </w:rPr>
        <w:t xml:space="preserve">Об’єкт і предмет дослідження. </w:t>
      </w:r>
      <w:r>
        <w:rPr>
          <w:sz w:val="28"/>
        </w:rPr>
        <w:t>Загальним об’єктом дослідження є ге</w:t>
      </w:r>
      <w:r>
        <w:rPr>
          <w:sz w:val="28"/>
        </w:rPr>
        <w:t>о</w:t>
      </w:r>
      <w:r>
        <w:rPr>
          <w:sz w:val="28"/>
        </w:rPr>
        <w:t>системи берегової зони великих рівнинних водосховищ з тривалим періодом експлуатації, частковим (тестовим) об’єктом – тестові ділянки берегової зони Київського водосховища. Загальним предметом дослідження є принципи, критерії, підходи і особливості ідентифікації загального об’єкта досліджень, частковим предметом – способи реалізації методичних ідентифікаційних р</w:t>
      </w:r>
      <w:r>
        <w:rPr>
          <w:sz w:val="28"/>
        </w:rPr>
        <w:t>і</w:t>
      </w:r>
      <w:r>
        <w:rPr>
          <w:sz w:val="28"/>
        </w:rPr>
        <w:t>шень на тестових берегових геосистемах рі</w:t>
      </w:r>
      <w:r>
        <w:rPr>
          <w:sz w:val="28"/>
        </w:rPr>
        <w:t>з</w:t>
      </w:r>
      <w:r>
        <w:rPr>
          <w:sz w:val="28"/>
        </w:rPr>
        <w:t>ного рангу.</w:t>
      </w:r>
    </w:p>
    <w:p w:rsidR="004A2B3A" w:rsidRDefault="004A2B3A" w:rsidP="004A2B3A">
      <w:pPr>
        <w:pStyle w:val="98"/>
        <w:spacing w:line="360" w:lineRule="auto"/>
        <w:rPr>
          <w:b/>
          <w:sz w:val="28"/>
        </w:rPr>
      </w:pPr>
      <w:r>
        <w:rPr>
          <w:b/>
          <w:sz w:val="28"/>
        </w:rPr>
        <w:t xml:space="preserve">Методи досліджень. </w:t>
      </w:r>
      <w:r>
        <w:rPr>
          <w:sz w:val="28"/>
        </w:rPr>
        <w:t>У роботі застосовувалися сучасні методи констр</w:t>
      </w:r>
      <w:r>
        <w:rPr>
          <w:sz w:val="28"/>
        </w:rPr>
        <w:t>у</w:t>
      </w:r>
      <w:r>
        <w:rPr>
          <w:sz w:val="28"/>
        </w:rPr>
        <w:t>ктивно-географічного, ландшафтно-екологічного, фізико-географічного, гі</w:t>
      </w:r>
      <w:r>
        <w:rPr>
          <w:sz w:val="28"/>
        </w:rPr>
        <w:t>д</w:t>
      </w:r>
      <w:r>
        <w:rPr>
          <w:sz w:val="28"/>
        </w:rPr>
        <w:t xml:space="preserve">роекологічного та геоморфологічного аналізу, а також методи математично-картографічного моделювання та районування в </w:t>
      </w:r>
      <w:r>
        <w:rPr>
          <w:sz w:val="28"/>
        </w:rPr>
        <w:lastRenderedPageBreak/>
        <w:t>геоекології та гідроінвайр</w:t>
      </w:r>
      <w:r>
        <w:rPr>
          <w:sz w:val="28"/>
        </w:rPr>
        <w:t>о</w:t>
      </w:r>
      <w:r>
        <w:rPr>
          <w:sz w:val="28"/>
        </w:rPr>
        <w:t>нментології берегової зони із застосуванням геоінформаційних технологій. Додатково використовувалися підходи та прийоми досліджень, що застос</w:t>
      </w:r>
      <w:r>
        <w:rPr>
          <w:sz w:val="28"/>
        </w:rPr>
        <w:t>о</w:t>
      </w:r>
      <w:r>
        <w:rPr>
          <w:sz w:val="28"/>
        </w:rPr>
        <w:t>вуються при математичному плануванні експерименту та емпіричних оцін</w:t>
      </w:r>
      <w:r>
        <w:rPr>
          <w:sz w:val="28"/>
        </w:rPr>
        <w:t>ю</w:t>
      </w:r>
      <w:r>
        <w:rPr>
          <w:sz w:val="28"/>
        </w:rPr>
        <w:t>ваннях, включаючи рекогносцирувальні обстеження, у теорії випадкових ф</w:t>
      </w:r>
      <w:r>
        <w:rPr>
          <w:sz w:val="28"/>
        </w:rPr>
        <w:t>у</w:t>
      </w:r>
      <w:r>
        <w:rPr>
          <w:sz w:val="28"/>
        </w:rPr>
        <w:t>нкцій і систем, при логіко-математичному і функціональному аналізі, а також методи поєднання ієрархічних і типологічних ознак класифікації, методи аналогії та аналізу генеральних і часткових закономірностей.</w:t>
      </w:r>
    </w:p>
    <w:p w:rsidR="004A2B3A" w:rsidRDefault="004A2B3A" w:rsidP="004A2B3A">
      <w:pPr>
        <w:pStyle w:val="98"/>
        <w:spacing w:line="360" w:lineRule="auto"/>
        <w:rPr>
          <w:sz w:val="28"/>
        </w:rPr>
      </w:pPr>
      <w:r>
        <w:rPr>
          <w:sz w:val="28"/>
        </w:rPr>
        <w:t xml:space="preserve">За </w:t>
      </w:r>
      <w:r>
        <w:rPr>
          <w:b/>
          <w:sz w:val="28"/>
        </w:rPr>
        <w:t>вихідні матеріали</w:t>
      </w:r>
      <w:r>
        <w:rPr>
          <w:sz w:val="28"/>
        </w:rPr>
        <w:t xml:space="preserve"> для відпрацювання та тестування методики іде</w:t>
      </w:r>
      <w:r>
        <w:rPr>
          <w:sz w:val="28"/>
        </w:rPr>
        <w:t>н</w:t>
      </w:r>
      <w:r>
        <w:rPr>
          <w:sz w:val="28"/>
        </w:rPr>
        <w:t>тифікації берегових геосистем правили: 1) серія топографічних карт Київс</w:t>
      </w:r>
      <w:r>
        <w:rPr>
          <w:sz w:val="28"/>
        </w:rPr>
        <w:t>ь</w:t>
      </w:r>
      <w:r>
        <w:rPr>
          <w:sz w:val="28"/>
        </w:rPr>
        <w:t>кої області М 1:100000 та М 1:200000; 2) ландшафтна карта Київської області М 1:100000 (за ред. В. С. Давидчука, ІГ НАНУ, 1983); 3) атлас дніпровського басейну (Київське водосховище) М 1:50000 (КВКФ, 2003/2007); 4) атлас ко</w:t>
      </w:r>
      <w:r>
        <w:rPr>
          <w:sz w:val="28"/>
        </w:rPr>
        <w:t>с</w:t>
      </w:r>
      <w:r>
        <w:rPr>
          <w:sz w:val="28"/>
        </w:rPr>
        <w:t>мознімків території України (НАНУ / НКАУ, 2001); 5) геоморфологічна, ге</w:t>
      </w:r>
      <w:r>
        <w:rPr>
          <w:sz w:val="28"/>
        </w:rPr>
        <w:t>о</w:t>
      </w:r>
      <w:r>
        <w:rPr>
          <w:sz w:val="28"/>
        </w:rPr>
        <w:t>логічна та гідрогеологічна карти Київського водосховища М 1:200000 (ГГЕ МВГ України, 1986); 6) цифрова топографічна карта М 1:200000 (НДІГК); 7) цифрові карти радіоекологічного районування території (Самойленко В. М., 1999 р.); 8) електронний Атлас України (ІГ НАНУ/ІС ГЕО, 1999-2000 рр.); 9) інші літературні та фондові джерела, що містять тематичні, у т.ч. картограф</w:t>
      </w:r>
      <w:r>
        <w:rPr>
          <w:sz w:val="28"/>
        </w:rPr>
        <w:t>і</w:t>
      </w:r>
      <w:r>
        <w:rPr>
          <w:sz w:val="28"/>
        </w:rPr>
        <w:t>чні відомості щодо об’єкта досліджень; 10) матеріали проведених автором рекогносцирувальних обстежень тестових ділянок берегової зони Київського водосховища (2006-2008 рр.).</w:t>
      </w:r>
    </w:p>
    <w:p w:rsidR="004A2B3A" w:rsidRDefault="004A2B3A" w:rsidP="004A2B3A">
      <w:pPr>
        <w:pStyle w:val="98"/>
        <w:spacing w:line="360" w:lineRule="auto"/>
        <w:rPr>
          <w:sz w:val="28"/>
        </w:rPr>
      </w:pPr>
      <w:r>
        <w:rPr>
          <w:b/>
          <w:sz w:val="28"/>
        </w:rPr>
        <w:t>Наукова новизна одержаних результатів</w:t>
      </w:r>
      <w:r>
        <w:rPr>
          <w:sz w:val="28"/>
        </w:rPr>
        <w:t xml:space="preserve"> полягає у цілому у тому, що вперше обґрунтовано, розроблено і протестовано методику ідентифікації ге</w:t>
      </w:r>
      <w:r>
        <w:rPr>
          <w:sz w:val="28"/>
        </w:rPr>
        <w:t>о</w:t>
      </w:r>
      <w:r>
        <w:rPr>
          <w:sz w:val="28"/>
        </w:rPr>
        <w:t>систем берегової зони водосховищ для оптимізації природокористування. При цьому:</w:t>
      </w:r>
    </w:p>
    <w:p w:rsidR="004A2B3A" w:rsidRDefault="004A2B3A" w:rsidP="004A2B3A">
      <w:pPr>
        <w:pStyle w:val="98"/>
        <w:spacing w:line="360" w:lineRule="auto"/>
        <w:rPr>
          <w:sz w:val="28"/>
        </w:rPr>
      </w:pPr>
      <w:r>
        <w:rPr>
          <w:sz w:val="28"/>
        </w:rPr>
        <w:t>вперше:</w:t>
      </w:r>
    </w:p>
    <w:p w:rsidR="004A2B3A" w:rsidRDefault="004A2B3A" w:rsidP="004A2B3A">
      <w:pPr>
        <w:pStyle w:val="98"/>
        <w:spacing w:line="360" w:lineRule="auto"/>
        <w:rPr>
          <w:sz w:val="28"/>
        </w:rPr>
      </w:pPr>
      <w:r>
        <w:rPr>
          <w:sz w:val="28"/>
        </w:rPr>
        <w:t>– запропоновано базові положення методики ідентифікації геосистем берегової зони як триєдиного процесу геотонного і хоричного структурува</w:t>
      </w:r>
      <w:r>
        <w:rPr>
          <w:sz w:val="28"/>
        </w:rPr>
        <w:t>н</w:t>
      </w:r>
      <w:r>
        <w:rPr>
          <w:sz w:val="28"/>
        </w:rPr>
        <w:t xml:space="preserve">ня </w:t>
      </w:r>
      <w:r>
        <w:rPr>
          <w:sz w:val="28"/>
        </w:rPr>
        <w:lastRenderedPageBreak/>
        <w:t>та районування цієї зони з наведенням принципів та особливостей цього процесу;</w:t>
      </w:r>
    </w:p>
    <w:p w:rsidR="004A2B3A" w:rsidRDefault="004A2B3A" w:rsidP="004A2B3A">
      <w:pPr>
        <w:pStyle w:val="98"/>
        <w:spacing w:line="360" w:lineRule="auto"/>
        <w:rPr>
          <w:sz w:val="28"/>
        </w:rPr>
      </w:pPr>
      <w:r>
        <w:rPr>
          <w:sz w:val="28"/>
        </w:rPr>
        <w:t>– розроблено способи та критерії геотонного структурування берегової зони на основі запровадженого поняття про неї як про макрогеотон, що мі</w:t>
      </w:r>
      <w:r>
        <w:rPr>
          <w:sz w:val="28"/>
        </w:rPr>
        <w:t>с</w:t>
      </w:r>
      <w:r>
        <w:rPr>
          <w:sz w:val="28"/>
        </w:rPr>
        <w:t>тить у своєму складі мезогеотони узбережної, прибережної, хвилеприбійної, мета-теральної (заузбережної) та інфра-аква-теральної підзон з розкриттям структурно-функціональних та динамічно-просторових особливостей їх вир</w:t>
      </w:r>
      <w:r>
        <w:rPr>
          <w:sz w:val="28"/>
        </w:rPr>
        <w:t>і</w:t>
      </w:r>
      <w:r>
        <w:rPr>
          <w:sz w:val="28"/>
        </w:rPr>
        <w:t>знення;</w:t>
      </w:r>
    </w:p>
    <w:p w:rsidR="004A2B3A" w:rsidRDefault="004A2B3A" w:rsidP="004A2B3A">
      <w:pPr>
        <w:pStyle w:val="98"/>
        <w:spacing w:line="360" w:lineRule="auto"/>
        <w:rPr>
          <w:sz w:val="28"/>
        </w:rPr>
      </w:pPr>
      <w:r>
        <w:rPr>
          <w:sz w:val="28"/>
        </w:rPr>
        <w:t>– обґрунтовано підходи до хоричного структурування берегової зони шляхом оригінального відтворення елементів її позиційно-динамічної лан</w:t>
      </w:r>
      <w:r>
        <w:rPr>
          <w:sz w:val="28"/>
        </w:rPr>
        <w:t>д</w:t>
      </w:r>
      <w:r>
        <w:rPr>
          <w:sz w:val="28"/>
        </w:rPr>
        <w:t>шафтної територіальної структури (ЛТС);</w:t>
      </w:r>
    </w:p>
    <w:p w:rsidR="004A2B3A" w:rsidRDefault="004A2B3A" w:rsidP="004A2B3A">
      <w:pPr>
        <w:pStyle w:val="98"/>
        <w:spacing w:line="360" w:lineRule="auto"/>
        <w:rPr>
          <w:sz w:val="28"/>
        </w:rPr>
      </w:pPr>
      <w:r>
        <w:rPr>
          <w:sz w:val="28"/>
        </w:rPr>
        <w:t>– створено типологічні класифікації берегових ландшафтних ярусів, смуг і карка</w:t>
      </w:r>
      <w:r>
        <w:rPr>
          <w:sz w:val="28"/>
        </w:rPr>
        <w:t>с</w:t>
      </w:r>
      <w:r>
        <w:rPr>
          <w:sz w:val="28"/>
        </w:rPr>
        <w:t>них меж;</w:t>
      </w:r>
    </w:p>
    <w:p w:rsidR="004A2B3A" w:rsidRDefault="004A2B3A" w:rsidP="004A2B3A">
      <w:pPr>
        <w:pStyle w:val="98"/>
        <w:spacing w:line="360" w:lineRule="auto"/>
        <w:rPr>
          <w:sz w:val="28"/>
        </w:rPr>
      </w:pPr>
      <w:r>
        <w:rPr>
          <w:sz w:val="28"/>
        </w:rPr>
        <w:t>удосконалено:</w:t>
      </w:r>
    </w:p>
    <w:p w:rsidR="004A2B3A" w:rsidRDefault="004A2B3A" w:rsidP="004A2B3A">
      <w:pPr>
        <w:pStyle w:val="98"/>
        <w:spacing w:line="360" w:lineRule="auto"/>
        <w:rPr>
          <w:sz w:val="28"/>
        </w:rPr>
      </w:pPr>
      <w:r>
        <w:rPr>
          <w:sz w:val="28"/>
        </w:rPr>
        <w:t>– підходи до геоекологічно-функціонального районування берегової з</w:t>
      </w:r>
      <w:r>
        <w:rPr>
          <w:sz w:val="28"/>
        </w:rPr>
        <w:t>о</w:t>
      </w:r>
      <w:r>
        <w:rPr>
          <w:sz w:val="28"/>
        </w:rPr>
        <w:t>ни та вирізнення його таксонів з визначенням рівня їх стану;</w:t>
      </w:r>
    </w:p>
    <w:p w:rsidR="004A2B3A" w:rsidRDefault="004A2B3A" w:rsidP="004A2B3A">
      <w:pPr>
        <w:pStyle w:val="98"/>
        <w:spacing w:line="360" w:lineRule="auto"/>
        <w:rPr>
          <w:sz w:val="28"/>
        </w:rPr>
      </w:pPr>
      <w:r>
        <w:rPr>
          <w:sz w:val="28"/>
        </w:rPr>
        <w:t>– способи визначення компонентів стійкості берегових геосистем;</w:t>
      </w:r>
    </w:p>
    <w:p w:rsidR="004A2B3A" w:rsidRDefault="004A2B3A" w:rsidP="004A2B3A">
      <w:pPr>
        <w:pStyle w:val="98"/>
        <w:spacing w:line="360" w:lineRule="auto"/>
        <w:rPr>
          <w:sz w:val="28"/>
        </w:rPr>
      </w:pPr>
      <w:r>
        <w:rPr>
          <w:sz w:val="28"/>
        </w:rPr>
        <w:t>отримало подальший розвиток:</w:t>
      </w:r>
    </w:p>
    <w:p w:rsidR="004A2B3A" w:rsidRDefault="004A2B3A" w:rsidP="004A2B3A">
      <w:pPr>
        <w:pStyle w:val="98"/>
        <w:spacing w:line="360" w:lineRule="auto"/>
        <w:rPr>
          <w:sz w:val="28"/>
        </w:rPr>
      </w:pPr>
      <w:r>
        <w:rPr>
          <w:sz w:val="28"/>
        </w:rPr>
        <w:t>– систематизація сучасних фізико-географічних процесів у береговій з</w:t>
      </w:r>
      <w:r>
        <w:rPr>
          <w:sz w:val="28"/>
        </w:rPr>
        <w:t>о</w:t>
      </w:r>
      <w:r>
        <w:rPr>
          <w:sz w:val="28"/>
        </w:rPr>
        <w:t>ні;</w:t>
      </w:r>
    </w:p>
    <w:p w:rsidR="004A2B3A" w:rsidRDefault="004A2B3A" w:rsidP="004A2B3A">
      <w:pPr>
        <w:pStyle w:val="98"/>
        <w:spacing w:line="360" w:lineRule="auto"/>
        <w:rPr>
          <w:sz w:val="28"/>
        </w:rPr>
      </w:pPr>
      <w:r>
        <w:rPr>
          <w:sz w:val="28"/>
        </w:rPr>
        <w:t>– методичні аспекти визначення полів загального структуроутворення у береговій зоні.</w:t>
      </w:r>
    </w:p>
    <w:p w:rsidR="004A2B3A" w:rsidRDefault="004A2B3A" w:rsidP="004A2B3A">
      <w:pPr>
        <w:pStyle w:val="98"/>
        <w:spacing w:line="360" w:lineRule="auto"/>
        <w:rPr>
          <w:sz w:val="28"/>
        </w:rPr>
      </w:pPr>
      <w:r>
        <w:rPr>
          <w:b/>
          <w:sz w:val="28"/>
        </w:rPr>
        <w:t>Практичне значення одержаних результатів</w:t>
      </w:r>
      <w:r>
        <w:rPr>
          <w:sz w:val="28"/>
        </w:rPr>
        <w:t xml:space="preserve"> полягає, по-перше, у н</w:t>
      </w:r>
      <w:r>
        <w:rPr>
          <w:sz w:val="28"/>
        </w:rPr>
        <w:t>а</w:t>
      </w:r>
      <w:r>
        <w:rPr>
          <w:sz w:val="28"/>
        </w:rPr>
        <w:t>явності розроблених для органів державної влади у галузі охорони довкілля та водного господарства, науково-дослідних і проектних установ та організ</w:t>
      </w:r>
      <w:r>
        <w:rPr>
          <w:sz w:val="28"/>
        </w:rPr>
        <w:t>а</w:t>
      </w:r>
      <w:r>
        <w:rPr>
          <w:sz w:val="28"/>
        </w:rPr>
        <w:t>цій тощо рекомендацій з ідентифікації геосистем і оптимізації природокори</w:t>
      </w:r>
      <w:r>
        <w:rPr>
          <w:sz w:val="28"/>
        </w:rPr>
        <w:t>с</w:t>
      </w:r>
      <w:r>
        <w:rPr>
          <w:sz w:val="28"/>
        </w:rPr>
        <w:t>тування у береговій зоні водосховищ. Ці рекомендації можуть бути реаліз</w:t>
      </w:r>
      <w:r>
        <w:rPr>
          <w:sz w:val="28"/>
        </w:rPr>
        <w:t>о</w:t>
      </w:r>
      <w:r>
        <w:rPr>
          <w:sz w:val="28"/>
        </w:rPr>
        <w:t>вані у регіональних схемах і проектах природокористування та проектах в</w:t>
      </w:r>
      <w:r>
        <w:rPr>
          <w:sz w:val="28"/>
        </w:rPr>
        <w:t>о</w:t>
      </w:r>
      <w:r>
        <w:rPr>
          <w:sz w:val="28"/>
        </w:rPr>
        <w:t xml:space="preserve">доохоронного зонування для геоекологічної реабілітації та оптимізації управління станом берегових геосистем з метою перетворенням берегових зон на об’єкт зі статусом спеціального (геоекологічно-безпечного) </w:t>
      </w:r>
      <w:r>
        <w:rPr>
          <w:sz w:val="28"/>
        </w:rPr>
        <w:lastRenderedPageBreak/>
        <w:t>природ</w:t>
      </w:r>
      <w:r>
        <w:rPr>
          <w:sz w:val="28"/>
        </w:rPr>
        <w:t>о</w:t>
      </w:r>
      <w:r>
        <w:rPr>
          <w:sz w:val="28"/>
        </w:rPr>
        <w:t>користування, зважаючи і на вже наявні в роботі результати застосування з</w:t>
      </w:r>
      <w:r>
        <w:rPr>
          <w:sz w:val="28"/>
        </w:rPr>
        <w:t>а</w:t>
      </w:r>
      <w:r>
        <w:rPr>
          <w:sz w:val="28"/>
        </w:rPr>
        <w:t>пропонованих підходів щодо Київського вод</w:t>
      </w:r>
      <w:r>
        <w:rPr>
          <w:sz w:val="28"/>
        </w:rPr>
        <w:t>о</w:t>
      </w:r>
      <w:r>
        <w:rPr>
          <w:sz w:val="28"/>
        </w:rPr>
        <w:t>сховища.</w:t>
      </w:r>
    </w:p>
    <w:p w:rsidR="004A2B3A" w:rsidRDefault="004A2B3A" w:rsidP="004A2B3A">
      <w:pPr>
        <w:pStyle w:val="98"/>
        <w:spacing w:line="360" w:lineRule="auto"/>
        <w:rPr>
          <w:sz w:val="28"/>
        </w:rPr>
      </w:pPr>
      <w:r>
        <w:rPr>
          <w:sz w:val="28"/>
        </w:rPr>
        <w:t>По-друге, окремі результати дисертації були впроваджені в навчальний процес на географічному факультеті Київського національного університету імені Тараса Шевченка для викладання дисциплін “Геоекологічне обґрунт</w:t>
      </w:r>
      <w:r>
        <w:rPr>
          <w:sz w:val="28"/>
        </w:rPr>
        <w:t>у</w:t>
      </w:r>
      <w:r>
        <w:rPr>
          <w:sz w:val="28"/>
        </w:rPr>
        <w:t>вання проектів природокористування” та “Географічне моделювання та пр</w:t>
      </w:r>
      <w:r>
        <w:rPr>
          <w:sz w:val="28"/>
        </w:rPr>
        <w:t>о</w:t>
      </w:r>
      <w:r>
        <w:rPr>
          <w:sz w:val="28"/>
        </w:rPr>
        <w:t>гнозування”.</w:t>
      </w:r>
    </w:p>
    <w:p w:rsidR="004A2B3A" w:rsidRDefault="004A2B3A" w:rsidP="004A2B3A">
      <w:pPr>
        <w:pStyle w:val="98"/>
        <w:spacing w:line="360" w:lineRule="auto"/>
        <w:rPr>
          <w:sz w:val="28"/>
        </w:rPr>
      </w:pPr>
      <w:r>
        <w:rPr>
          <w:sz w:val="28"/>
        </w:rPr>
        <w:t>По-третє, основні результати дисертації були отримані і реалізовані в процесі виконання держбюджетних тем географічного факультету “Метод</w:t>
      </w:r>
      <w:r>
        <w:rPr>
          <w:sz w:val="28"/>
        </w:rPr>
        <w:t>и</w:t>
      </w:r>
      <w:r>
        <w:rPr>
          <w:sz w:val="28"/>
        </w:rPr>
        <w:t>чні засади розробки основ регіонального природокористування в Україні” (2005-2007 рр.) та “Розробити принципи і методи збалансованого басейнов</w:t>
      </w:r>
      <w:r>
        <w:rPr>
          <w:sz w:val="28"/>
        </w:rPr>
        <w:t>о</w:t>
      </w:r>
      <w:r>
        <w:rPr>
          <w:sz w:val="28"/>
        </w:rPr>
        <w:t>го пр</w:t>
      </w:r>
      <w:r>
        <w:rPr>
          <w:sz w:val="28"/>
        </w:rPr>
        <w:t>и</w:t>
      </w:r>
      <w:r>
        <w:rPr>
          <w:sz w:val="28"/>
        </w:rPr>
        <w:t>родокористування” (2008 р.).</w:t>
      </w:r>
    </w:p>
    <w:p w:rsidR="004A2B3A" w:rsidRDefault="004A2B3A" w:rsidP="004A2B3A">
      <w:pPr>
        <w:pStyle w:val="98"/>
        <w:spacing w:line="360" w:lineRule="auto"/>
        <w:rPr>
          <w:sz w:val="28"/>
        </w:rPr>
      </w:pPr>
      <w:r>
        <w:rPr>
          <w:b/>
          <w:sz w:val="28"/>
        </w:rPr>
        <w:t>Особистий внесок автора у роботу</w:t>
      </w:r>
      <w:r>
        <w:rPr>
          <w:sz w:val="28"/>
        </w:rPr>
        <w:t xml:space="preserve"> полягає у обґрунтуванні, розробці та тестуванні на прикладі Київського водосховища всіх складників методики ідентифікації геосистем берегової зони водосховищ для оптимізації природ</w:t>
      </w:r>
      <w:r>
        <w:rPr>
          <w:sz w:val="28"/>
        </w:rPr>
        <w:t>о</w:t>
      </w:r>
      <w:r>
        <w:rPr>
          <w:sz w:val="28"/>
        </w:rPr>
        <w:t>користування. Створення інформаційного базису, включаючи рекогносцир</w:t>
      </w:r>
      <w:r>
        <w:rPr>
          <w:sz w:val="28"/>
        </w:rPr>
        <w:t>у</w:t>
      </w:r>
      <w:r>
        <w:rPr>
          <w:sz w:val="28"/>
        </w:rPr>
        <w:t>вальні обстеження, узагальнення і аналіз результатів дисертації та розробка нових способів, критеріїв і підходів до ідентифікації берегових геосистем в</w:t>
      </w:r>
      <w:r>
        <w:rPr>
          <w:sz w:val="28"/>
        </w:rPr>
        <w:t>и</w:t>
      </w:r>
      <w:r>
        <w:rPr>
          <w:sz w:val="28"/>
        </w:rPr>
        <w:t>конані автором самостійно під керівництвом доктора географічних наук, професора В. М. Самойленка. У цілому всі здобутки дисертації, що характ</w:t>
      </w:r>
      <w:r>
        <w:rPr>
          <w:sz w:val="28"/>
        </w:rPr>
        <w:t>е</w:t>
      </w:r>
      <w:r>
        <w:rPr>
          <w:sz w:val="28"/>
        </w:rPr>
        <w:t>ризуються науковою новизною, мають практичне значення і становлять предмет захисту, належать виключно авторові і є його особистим науковим доробком.</w:t>
      </w:r>
    </w:p>
    <w:p w:rsidR="004A2B3A" w:rsidRDefault="004A2B3A" w:rsidP="004A2B3A">
      <w:pPr>
        <w:pStyle w:val="98"/>
        <w:spacing w:line="360" w:lineRule="auto"/>
        <w:rPr>
          <w:sz w:val="28"/>
        </w:rPr>
      </w:pPr>
      <w:r>
        <w:rPr>
          <w:b/>
          <w:sz w:val="28"/>
        </w:rPr>
        <w:t xml:space="preserve">Апробація результатів дисертації. </w:t>
      </w:r>
      <w:r>
        <w:rPr>
          <w:sz w:val="28"/>
        </w:rPr>
        <w:t>Основні положення дисертації та результати проведених досліджень були оприлюднені на Міжнародній на</w:t>
      </w:r>
      <w:r>
        <w:rPr>
          <w:sz w:val="28"/>
        </w:rPr>
        <w:t>у</w:t>
      </w:r>
      <w:r>
        <w:rPr>
          <w:sz w:val="28"/>
        </w:rPr>
        <w:t>ковій конференції “Гідроекологія річкових русел” (Київ, 2006); Третій Вс</w:t>
      </w:r>
      <w:r>
        <w:rPr>
          <w:sz w:val="28"/>
        </w:rPr>
        <w:t>е</w:t>
      </w:r>
      <w:r>
        <w:rPr>
          <w:sz w:val="28"/>
        </w:rPr>
        <w:t>українській науковій конференції “Гідрологія, гідрохімія, гідроекологія” (К</w:t>
      </w:r>
      <w:r>
        <w:rPr>
          <w:sz w:val="28"/>
        </w:rPr>
        <w:t>и</w:t>
      </w:r>
      <w:r>
        <w:rPr>
          <w:sz w:val="28"/>
        </w:rPr>
        <w:t>їв, 2006);  ІV Міжнародній науковій конференції студентів і аспірантів “Ге</w:t>
      </w:r>
      <w:r>
        <w:rPr>
          <w:sz w:val="28"/>
        </w:rPr>
        <w:t>о</w:t>
      </w:r>
      <w:r>
        <w:rPr>
          <w:sz w:val="28"/>
        </w:rPr>
        <w:t>графія, геоекологія, геологія: досвід наукових досліджень” (Дніпропе</w:t>
      </w:r>
      <w:r>
        <w:rPr>
          <w:sz w:val="28"/>
        </w:rPr>
        <w:t>т</w:t>
      </w:r>
      <w:r>
        <w:rPr>
          <w:sz w:val="28"/>
        </w:rPr>
        <w:t xml:space="preserve">ровськ, 2007); Другій Міжнародній науково-технічній конференції </w:t>
      </w:r>
      <w:r>
        <w:rPr>
          <w:sz w:val="28"/>
        </w:rPr>
        <w:lastRenderedPageBreak/>
        <w:t>“Навколишнє природне середовище – 2007: актуальні проблеми екології та гідрометеор</w:t>
      </w:r>
      <w:r>
        <w:rPr>
          <w:sz w:val="28"/>
        </w:rPr>
        <w:t>о</w:t>
      </w:r>
      <w:r>
        <w:rPr>
          <w:sz w:val="28"/>
        </w:rPr>
        <w:t>логії – інтеграція освіти і науки” (Одеса, 2007); І Міжнародній науково-практичній конференції “Озера та штучні водойми України: суча</w:t>
      </w:r>
      <w:r>
        <w:rPr>
          <w:sz w:val="28"/>
        </w:rPr>
        <w:t>с</w:t>
      </w:r>
      <w:r>
        <w:rPr>
          <w:sz w:val="28"/>
        </w:rPr>
        <w:t>ний стан й антропогенні зміни” (Луцьк, 2008), ІХ ландшафтознавчому Укра</w:t>
      </w:r>
      <w:r>
        <w:rPr>
          <w:sz w:val="28"/>
        </w:rPr>
        <w:t>ї</w:t>
      </w:r>
      <w:r>
        <w:rPr>
          <w:sz w:val="28"/>
        </w:rPr>
        <w:t>нсько-Польському семінарі “Ландшафти річкових долин” (Чернівці, 2007), Х з’їзді Українського географічного товариства ( Київ, 2008).</w:t>
      </w:r>
    </w:p>
    <w:p w:rsidR="004A2B3A" w:rsidRDefault="004A2B3A" w:rsidP="004A2B3A">
      <w:pPr>
        <w:pStyle w:val="98"/>
        <w:spacing w:line="360" w:lineRule="auto"/>
        <w:rPr>
          <w:sz w:val="28"/>
        </w:rPr>
      </w:pPr>
      <w:r>
        <w:rPr>
          <w:b/>
          <w:sz w:val="28"/>
        </w:rPr>
        <w:t>Публікації.</w:t>
      </w:r>
      <w:r>
        <w:rPr>
          <w:sz w:val="28"/>
        </w:rPr>
        <w:t xml:space="preserve"> Матеріали дисертації опубліковані у 13 наукових працях: 7 статтях (у тому числі 3 одноосібних) у фахових виданнях, що рекомендовані ВАК України, одноосібних 4 матеріалах конференцій, 1 збірці наукових праць та 1 тезах доповідей.</w:t>
      </w:r>
    </w:p>
    <w:p w:rsidR="004A2B3A" w:rsidRPr="004A2B3A" w:rsidRDefault="004A2B3A" w:rsidP="004A2B3A">
      <w:pPr>
        <w:pStyle w:val="afffffff4"/>
        <w:spacing w:line="360" w:lineRule="auto"/>
        <w:jc w:val="center"/>
        <w:rPr>
          <w:bCs/>
          <w:lang w:val="uk-UA"/>
        </w:rPr>
      </w:pPr>
      <w:r w:rsidRPr="004A2B3A">
        <w:rPr>
          <w:bCs/>
          <w:lang w:val="uk-UA"/>
        </w:rPr>
        <w:t>ВИСНОВКИ</w:t>
      </w:r>
    </w:p>
    <w:p w:rsidR="004A2B3A" w:rsidRDefault="004A2B3A" w:rsidP="004A2B3A">
      <w:pPr>
        <w:pStyle w:val="98"/>
        <w:spacing w:before="120" w:line="360" w:lineRule="auto"/>
        <w:rPr>
          <w:sz w:val="28"/>
        </w:rPr>
      </w:pPr>
      <w:r>
        <w:rPr>
          <w:sz w:val="28"/>
        </w:rPr>
        <w:t>У дисертації обґрунтовано та розроблено методику ідентифікації геоси</w:t>
      </w:r>
      <w:r>
        <w:rPr>
          <w:sz w:val="28"/>
        </w:rPr>
        <w:t>с</w:t>
      </w:r>
      <w:r>
        <w:rPr>
          <w:sz w:val="28"/>
        </w:rPr>
        <w:t>тем берегової зони водосховищ для оптимізації природокористування із те</w:t>
      </w:r>
      <w:r>
        <w:rPr>
          <w:sz w:val="28"/>
        </w:rPr>
        <w:t>с</w:t>
      </w:r>
      <w:r>
        <w:rPr>
          <w:sz w:val="28"/>
        </w:rPr>
        <w:t>туванням методики на прикладі Київського водосховища. Головними висн</w:t>
      </w:r>
      <w:r>
        <w:rPr>
          <w:sz w:val="28"/>
        </w:rPr>
        <w:t>о</w:t>
      </w:r>
      <w:r>
        <w:rPr>
          <w:sz w:val="28"/>
        </w:rPr>
        <w:t>вками роботи є:</w:t>
      </w:r>
    </w:p>
    <w:p w:rsidR="004A2B3A" w:rsidRDefault="004A2B3A" w:rsidP="004A2B3A">
      <w:pPr>
        <w:pStyle w:val="98"/>
        <w:spacing w:line="360" w:lineRule="auto"/>
        <w:rPr>
          <w:sz w:val="28"/>
        </w:rPr>
      </w:pPr>
      <w:r>
        <w:rPr>
          <w:sz w:val="28"/>
        </w:rPr>
        <w:t>1. Загальний об’єкт ідентифікації – берегова зона – кваліфікується як п</w:t>
      </w:r>
      <w:r>
        <w:rPr>
          <w:sz w:val="28"/>
        </w:rPr>
        <w:t>е</w:t>
      </w:r>
      <w:r>
        <w:rPr>
          <w:sz w:val="28"/>
        </w:rPr>
        <w:t>вний тип ландшафтної макромежі у вигляді буферної геосистеми, який було названо береговим макрогеотоном, із специфічними рисами еволюційного розвитку та структурно-функціональної організації його геосистем-складників. Власне ідентифікація таких геосистем являє собою триєдиний процес геотонного і хоричного структурування та геоекол</w:t>
      </w:r>
      <w:r>
        <w:rPr>
          <w:sz w:val="28"/>
        </w:rPr>
        <w:t>о</w:t>
      </w:r>
      <w:r>
        <w:rPr>
          <w:sz w:val="28"/>
        </w:rPr>
        <w:t>гічно-функціонального районування берегової зони.</w:t>
      </w:r>
    </w:p>
    <w:p w:rsidR="004A2B3A" w:rsidRDefault="004A2B3A" w:rsidP="004A2B3A">
      <w:pPr>
        <w:pStyle w:val="98"/>
        <w:spacing w:line="360" w:lineRule="auto"/>
        <w:rPr>
          <w:sz w:val="28"/>
        </w:rPr>
      </w:pPr>
      <w:r>
        <w:rPr>
          <w:sz w:val="28"/>
        </w:rPr>
        <w:t>2. Розроблено способи та критерії геотонного структурування як сист</w:t>
      </w:r>
      <w:r>
        <w:rPr>
          <w:sz w:val="28"/>
        </w:rPr>
        <w:t>е</w:t>
      </w:r>
      <w:r>
        <w:rPr>
          <w:sz w:val="28"/>
        </w:rPr>
        <w:t>матизації та типізації геотонної (ландшафтно-межової) структури берегової зони з вирізненням у складі берегового макрогеотону мезогеотонів узбере</w:t>
      </w:r>
      <w:r>
        <w:rPr>
          <w:sz w:val="28"/>
        </w:rPr>
        <w:t>ж</w:t>
      </w:r>
      <w:r>
        <w:rPr>
          <w:sz w:val="28"/>
        </w:rPr>
        <w:t>ної, прибережної, хвилеприбійної, мета-теральної (заузбережної) та інфра-аква-теральної підзон за умови відображення відповідних структуротворних відношень, зважаючи на їх процесові та етологічні особливості. Для оста</w:t>
      </w:r>
      <w:r>
        <w:rPr>
          <w:sz w:val="28"/>
        </w:rPr>
        <w:t>н</w:t>
      </w:r>
      <w:r>
        <w:rPr>
          <w:sz w:val="28"/>
        </w:rPr>
        <w:t xml:space="preserve">нього створено класифікаційну схему головних сучасних фізико-географічних процесів у береговій зоні та запропоновано </w:t>
      </w:r>
      <w:r>
        <w:rPr>
          <w:sz w:val="28"/>
        </w:rPr>
        <w:lastRenderedPageBreak/>
        <w:t>поняття про три п</w:t>
      </w:r>
      <w:r>
        <w:rPr>
          <w:sz w:val="28"/>
        </w:rPr>
        <w:t>о</w:t>
      </w:r>
      <w:r>
        <w:rPr>
          <w:sz w:val="28"/>
        </w:rPr>
        <w:t>ля структуротворних відношень в ній: мезополя еволюційного і сукцесійного структуроутворення та мезополе невизначеностей.</w:t>
      </w:r>
    </w:p>
    <w:p w:rsidR="004A2B3A" w:rsidRDefault="004A2B3A" w:rsidP="004A2B3A">
      <w:pPr>
        <w:pStyle w:val="98"/>
        <w:spacing w:line="360" w:lineRule="auto"/>
        <w:rPr>
          <w:sz w:val="28"/>
        </w:rPr>
      </w:pPr>
      <w:r>
        <w:rPr>
          <w:sz w:val="28"/>
        </w:rPr>
        <w:t>3. Обґрунтовано підходи до хоричного структурування як визначення та типізації геосистем трансформованої через особливості берегових процесів позиційно-динамічної ландшафтної територіальної структури (ЛТС) берег</w:t>
      </w:r>
      <w:r>
        <w:rPr>
          <w:sz w:val="28"/>
        </w:rPr>
        <w:t>о</w:t>
      </w:r>
      <w:r>
        <w:rPr>
          <w:sz w:val="28"/>
        </w:rPr>
        <w:t>вої зони з використанням оригінальних класифікаційних таксонів. За останні правлять берегові парадинамічні райони, що складаються з берегових лан</w:t>
      </w:r>
      <w:r>
        <w:rPr>
          <w:sz w:val="28"/>
        </w:rPr>
        <w:t>д</w:t>
      </w:r>
      <w:r>
        <w:rPr>
          <w:sz w:val="28"/>
        </w:rPr>
        <w:t>шафтних ярусів та смуг, розділених / об’єднаних береговими каркасними межами.</w:t>
      </w:r>
    </w:p>
    <w:p w:rsidR="004A2B3A" w:rsidRDefault="004A2B3A" w:rsidP="004A2B3A">
      <w:pPr>
        <w:pStyle w:val="98"/>
        <w:spacing w:line="360" w:lineRule="auto"/>
        <w:rPr>
          <w:sz w:val="28"/>
        </w:rPr>
      </w:pPr>
      <w:r>
        <w:rPr>
          <w:sz w:val="28"/>
        </w:rPr>
        <w:t>4. На основі комплексного аналізу позиційно-динамічної ЛТС берегової зони з додатковим відображенням  певних ознак генетико-морфологічної та процесової і етологічної структур запропоновано класифікацію берегових ландшафтних ярусів та ландшафтних смуг цих ярусів, яка вирізняє 15 ієра</w:t>
      </w:r>
      <w:r>
        <w:rPr>
          <w:sz w:val="28"/>
        </w:rPr>
        <w:t>р</w:t>
      </w:r>
      <w:r>
        <w:rPr>
          <w:sz w:val="28"/>
        </w:rPr>
        <w:t>хічних таксонів від гіперкласу до варіанта геосистем. Розроблено також т</w:t>
      </w:r>
      <w:r>
        <w:rPr>
          <w:sz w:val="28"/>
        </w:rPr>
        <w:t>и</w:t>
      </w:r>
      <w:r>
        <w:rPr>
          <w:sz w:val="28"/>
        </w:rPr>
        <w:t>пологічну класифікацію берегових каркасних меж (динаміки геосистем) б</w:t>
      </w:r>
      <w:r>
        <w:rPr>
          <w:sz w:val="28"/>
        </w:rPr>
        <w:t>е</w:t>
      </w:r>
      <w:r>
        <w:rPr>
          <w:sz w:val="28"/>
        </w:rPr>
        <w:t>регової зони, яка містить 16 таксонів каркасних меж, систематизуючи їх за структуротворним впливом і іншими визначеними атрибутами з урахуванням безпосередньої приуроченості меж до певної структури берегової зони та її потоків і зв’язків.</w:t>
      </w:r>
    </w:p>
    <w:p w:rsidR="004A2B3A" w:rsidRDefault="004A2B3A" w:rsidP="004A2B3A">
      <w:pPr>
        <w:pStyle w:val="98"/>
        <w:spacing w:line="360" w:lineRule="auto"/>
        <w:rPr>
          <w:color w:val="FF0000"/>
          <w:sz w:val="28"/>
        </w:rPr>
      </w:pPr>
      <w:r>
        <w:rPr>
          <w:sz w:val="28"/>
        </w:rPr>
        <w:t>5. Обґрунтовано підходи до геоекологічно-функціонального районува</w:t>
      </w:r>
      <w:r>
        <w:rPr>
          <w:sz w:val="28"/>
        </w:rPr>
        <w:t>н</w:t>
      </w:r>
      <w:r>
        <w:rPr>
          <w:sz w:val="28"/>
        </w:rPr>
        <w:t>ня берегової зони. Під ним розуміється тематична систематизація і відтв</w:t>
      </w:r>
      <w:r>
        <w:rPr>
          <w:sz w:val="28"/>
        </w:rPr>
        <w:t>о</w:t>
      </w:r>
      <w:r>
        <w:rPr>
          <w:sz w:val="28"/>
        </w:rPr>
        <w:t>рення хоричної структури цієї зони, у взаємопоєднанні всіх її підсистем (природної, природно-антропогенної та антропогенної) і каркасних меж та на основі домінантного відображення позиційно-динамічних структуротворних відношень (з додатковим урахуванням геотонних і парагенетичних), шляхом модельного вирізнення та тестування рівня стану таксонів районування пе</w:t>
      </w:r>
      <w:r>
        <w:rPr>
          <w:sz w:val="28"/>
        </w:rPr>
        <w:t>в</w:t>
      </w:r>
      <w:r>
        <w:rPr>
          <w:sz w:val="28"/>
        </w:rPr>
        <w:t>ного рангу</w:t>
      </w:r>
      <w:r>
        <w:rPr>
          <w:color w:val="0000FF"/>
          <w:sz w:val="28"/>
        </w:rPr>
        <w:t xml:space="preserve">. </w:t>
      </w:r>
      <w:r>
        <w:rPr>
          <w:sz w:val="28"/>
        </w:rPr>
        <w:t>Розрізняється три етапи районування: ініціального структурува</w:t>
      </w:r>
      <w:r>
        <w:rPr>
          <w:sz w:val="28"/>
        </w:rPr>
        <w:t>н</w:t>
      </w:r>
      <w:r>
        <w:rPr>
          <w:sz w:val="28"/>
        </w:rPr>
        <w:t>ня, параметризації та оцінювально-функціонального структурування, а за т</w:t>
      </w:r>
      <w:r>
        <w:rPr>
          <w:sz w:val="28"/>
        </w:rPr>
        <w:t>а</w:t>
      </w:r>
      <w:r>
        <w:rPr>
          <w:sz w:val="28"/>
        </w:rPr>
        <w:t xml:space="preserve">ксони районування правлять берегові парадинамічні </w:t>
      </w:r>
      <w:r>
        <w:rPr>
          <w:sz w:val="28"/>
        </w:rPr>
        <w:lastRenderedPageBreak/>
        <w:t>райони, поділені на пі</w:t>
      </w:r>
      <w:r>
        <w:rPr>
          <w:sz w:val="28"/>
        </w:rPr>
        <w:t>д</w:t>
      </w:r>
      <w:r>
        <w:rPr>
          <w:sz w:val="28"/>
        </w:rPr>
        <w:t>райони (вирізнені за макроекспозицією та позицією стосовно акваторії та міжрайонних меж), яруси, сектори і ділянки різного типу і рангу (басейнові, парагенетичні, гідроморфолітодинамічні, седиментаційно-фітоценотичні т</w:t>
      </w:r>
      <w:r>
        <w:rPr>
          <w:sz w:val="28"/>
        </w:rPr>
        <w:t>о</w:t>
      </w:r>
      <w:r>
        <w:rPr>
          <w:sz w:val="28"/>
        </w:rPr>
        <w:t>що) та смуги з розширенням при необхідності меж районів за рахунок елем</w:t>
      </w:r>
      <w:r>
        <w:rPr>
          <w:sz w:val="28"/>
        </w:rPr>
        <w:t>е</w:t>
      </w:r>
      <w:r>
        <w:rPr>
          <w:sz w:val="28"/>
        </w:rPr>
        <w:t>нтів як м</w:t>
      </w:r>
      <w:r>
        <w:rPr>
          <w:sz w:val="28"/>
        </w:rPr>
        <w:t>е</w:t>
      </w:r>
      <w:r>
        <w:rPr>
          <w:sz w:val="28"/>
        </w:rPr>
        <w:t>та-теральної, так і інфра-аква-теральної підзони.</w:t>
      </w:r>
    </w:p>
    <w:p w:rsidR="004A2B3A" w:rsidRDefault="004A2B3A" w:rsidP="004A2B3A">
      <w:pPr>
        <w:pStyle w:val="98"/>
        <w:spacing w:line="360" w:lineRule="auto"/>
        <w:rPr>
          <w:sz w:val="28"/>
        </w:rPr>
      </w:pPr>
      <w:r>
        <w:rPr>
          <w:sz w:val="28"/>
        </w:rPr>
        <w:t>6. Рівень стану берегових таксонів районування визначається за ознак</w:t>
      </w:r>
      <w:r>
        <w:rPr>
          <w:sz w:val="28"/>
        </w:rPr>
        <w:t>а</w:t>
      </w:r>
      <w:r>
        <w:rPr>
          <w:sz w:val="28"/>
        </w:rPr>
        <w:t>ми фазової та параметричної стійкості як міри здатності зберігати ними вла</w:t>
      </w:r>
      <w:r>
        <w:rPr>
          <w:sz w:val="28"/>
        </w:rPr>
        <w:t>с</w:t>
      </w:r>
      <w:r>
        <w:rPr>
          <w:sz w:val="28"/>
        </w:rPr>
        <w:t>ні природні властивості і структуру та за ознаками надійності як ступеня зд</w:t>
      </w:r>
      <w:r>
        <w:rPr>
          <w:sz w:val="28"/>
        </w:rPr>
        <w:t>а</w:t>
      </w:r>
      <w:r>
        <w:rPr>
          <w:sz w:val="28"/>
        </w:rPr>
        <w:t>тності виконання береговими геосистемами заданих екопозитивних або о</w:t>
      </w:r>
      <w:r>
        <w:rPr>
          <w:sz w:val="28"/>
        </w:rPr>
        <w:t>б</w:t>
      </w:r>
      <w:r>
        <w:rPr>
          <w:sz w:val="28"/>
        </w:rPr>
        <w:t>меження обраних еконегативних природно-cоціально-економічних функцій. Запропоновано способи та критерії визначення всіх основних різновидів стійкості, насамперед фазово-антропізаційної стійкості, за моделлю і схемою якої оцінюється міра “залишкової” здатності геосистем до саморегуляції, та фазово-етологічної стійкості, що відображає ступінь сформованості структ</w:t>
      </w:r>
      <w:r>
        <w:rPr>
          <w:sz w:val="28"/>
        </w:rPr>
        <w:t>у</w:t>
      </w:r>
      <w:r>
        <w:rPr>
          <w:sz w:val="28"/>
        </w:rPr>
        <w:t>ри та “стабілізаційного” механізму саморегуляції геосистем в еволюційно-сукцесійному або сукцесійному аспекті їх динаміки при адаптації до нових умов структуроутворення, що виникли після створення водосховищ.</w:t>
      </w:r>
    </w:p>
    <w:p w:rsidR="004A2B3A" w:rsidRDefault="004A2B3A" w:rsidP="004A2B3A">
      <w:pPr>
        <w:pStyle w:val="98"/>
        <w:spacing w:line="360" w:lineRule="auto"/>
        <w:rPr>
          <w:sz w:val="28"/>
        </w:rPr>
      </w:pPr>
      <w:r>
        <w:rPr>
          <w:sz w:val="28"/>
        </w:rPr>
        <w:t>7. Виконано комплексний аналіз природних умов, ландшафтних компл</w:t>
      </w:r>
      <w:r>
        <w:rPr>
          <w:sz w:val="28"/>
        </w:rPr>
        <w:t>е</w:t>
      </w:r>
      <w:r>
        <w:rPr>
          <w:sz w:val="28"/>
        </w:rPr>
        <w:t>ксів, природокористування та природоохоронних заходів щодо тестового об’єкта досліджень – берегової зони Київського водосховища. Це дозволило створити необхідний інформаційний базис і провести задовільне за результ</w:t>
      </w:r>
      <w:r>
        <w:rPr>
          <w:sz w:val="28"/>
        </w:rPr>
        <w:t>а</w:t>
      </w:r>
      <w:r>
        <w:rPr>
          <w:sz w:val="28"/>
        </w:rPr>
        <w:t>тами тестування розробленої методики ідентифікації на прикладі обраних берегових геосистем, що засвідчує правомірність запропонованих підходів. При цьому було вирізнено 10 берегових парадинамічних районів та провед</w:t>
      </w:r>
      <w:r>
        <w:rPr>
          <w:sz w:val="28"/>
        </w:rPr>
        <w:t>е</w:t>
      </w:r>
      <w:r>
        <w:rPr>
          <w:sz w:val="28"/>
        </w:rPr>
        <w:t>но типізацію берегових ярусів, смуг і каркасних меж щодо районів та підр</w:t>
      </w:r>
      <w:r>
        <w:rPr>
          <w:sz w:val="28"/>
        </w:rPr>
        <w:t>а</w:t>
      </w:r>
      <w:r>
        <w:rPr>
          <w:sz w:val="28"/>
        </w:rPr>
        <w:t>йонів озерної області водосховища з визначенням рівня стану 65 ярусів за ознаками фазової стійкості.</w:t>
      </w:r>
    </w:p>
    <w:p w:rsidR="004A2B3A" w:rsidRDefault="004A2B3A" w:rsidP="004A2B3A">
      <w:pPr>
        <w:pStyle w:val="98"/>
        <w:spacing w:line="360" w:lineRule="auto"/>
        <w:rPr>
          <w:sz w:val="28"/>
        </w:rPr>
      </w:pPr>
      <w:r>
        <w:rPr>
          <w:sz w:val="28"/>
        </w:rPr>
        <w:t>8. Розроблено рекомендації з ідентифікації геосистем і оптимізації пр</w:t>
      </w:r>
      <w:r>
        <w:rPr>
          <w:sz w:val="28"/>
        </w:rPr>
        <w:t>и</w:t>
      </w:r>
      <w:r>
        <w:rPr>
          <w:sz w:val="28"/>
        </w:rPr>
        <w:t xml:space="preserve">родокористування в береговій зоні водосховищ, які являють собою </w:t>
      </w:r>
      <w:r>
        <w:rPr>
          <w:sz w:val="28"/>
        </w:rPr>
        <w:lastRenderedPageBreak/>
        <w:t>систем</w:t>
      </w:r>
      <w:r>
        <w:rPr>
          <w:sz w:val="28"/>
        </w:rPr>
        <w:t>а</w:t>
      </w:r>
      <w:r>
        <w:rPr>
          <w:sz w:val="28"/>
        </w:rPr>
        <w:t>тизовану послідовність застосування всіх складників запропонованої мет</w:t>
      </w:r>
      <w:r>
        <w:rPr>
          <w:sz w:val="28"/>
        </w:rPr>
        <w:t>о</w:t>
      </w:r>
      <w:r>
        <w:rPr>
          <w:sz w:val="28"/>
        </w:rPr>
        <w:t>дики для їх безпосереднього використання у схемах і проектах природокор</w:t>
      </w:r>
      <w:r>
        <w:rPr>
          <w:sz w:val="28"/>
        </w:rPr>
        <w:t>и</w:t>
      </w:r>
      <w:r>
        <w:rPr>
          <w:sz w:val="28"/>
        </w:rPr>
        <w:t>стування та водоохоронного зонування з метою ге</w:t>
      </w:r>
      <w:r>
        <w:rPr>
          <w:sz w:val="28"/>
        </w:rPr>
        <w:t>о</w:t>
      </w:r>
      <w:r>
        <w:rPr>
          <w:sz w:val="28"/>
        </w:rPr>
        <w:t>екологічно-оптимізаційного районування берегової зони, вибору ефективного складу з</w:t>
      </w:r>
      <w:r>
        <w:rPr>
          <w:sz w:val="28"/>
        </w:rPr>
        <w:t>а</w:t>
      </w:r>
      <w:r>
        <w:rPr>
          <w:sz w:val="28"/>
        </w:rPr>
        <w:t>ходів з  поліпшення її стану та перетворення на об’єкт геоекологічно-безпечного природок</w:t>
      </w:r>
      <w:r>
        <w:rPr>
          <w:sz w:val="28"/>
        </w:rPr>
        <w:t>о</w:t>
      </w:r>
      <w:r>
        <w:rPr>
          <w:sz w:val="28"/>
        </w:rPr>
        <w:t>ристування.</w:t>
      </w:r>
    </w:p>
    <w:p w:rsidR="004A2B3A" w:rsidRDefault="004A2B3A" w:rsidP="004A2B3A">
      <w:pPr>
        <w:pStyle w:val="98"/>
        <w:spacing w:line="360" w:lineRule="auto"/>
        <w:ind w:firstLine="0"/>
        <w:jc w:val="center"/>
        <w:rPr>
          <w:b/>
          <w:sz w:val="28"/>
        </w:rPr>
      </w:pPr>
      <w:r>
        <w:rPr>
          <w:sz w:val="28"/>
        </w:rPr>
        <w:br w:type="page"/>
      </w:r>
    </w:p>
    <w:p w:rsidR="004A2B3A" w:rsidRDefault="004A2B3A" w:rsidP="004A2B3A">
      <w:pPr>
        <w:pStyle w:val="afffffff8"/>
        <w:rPr>
          <w:bCs/>
          <w:sz w:val="28"/>
        </w:rPr>
      </w:pPr>
      <w:r>
        <w:rPr>
          <w:bCs/>
          <w:sz w:val="28"/>
        </w:rPr>
        <w:lastRenderedPageBreak/>
        <w:t>СПИСОК ВИКОРИСТАНИХ ДЖЕРЕЛ</w:t>
      </w:r>
    </w:p>
    <w:p w:rsidR="004A2B3A" w:rsidRDefault="004A2B3A" w:rsidP="004A2B3A">
      <w:pPr>
        <w:pStyle w:val="afffffff8"/>
        <w:rPr>
          <w:color w:val="FF0000"/>
        </w:rPr>
      </w:pPr>
      <w:r>
        <w:rPr>
          <w:color w:val="FF0000"/>
        </w:rPr>
        <w:t xml:space="preserve"> </w:t>
      </w:r>
    </w:p>
    <w:p w:rsidR="004A2B3A" w:rsidRDefault="004A2B3A" w:rsidP="004A2B3A">
      <w:pPr>
        <w:pStyle w:val="afffffffb"/>
      </w:pPr>
      <w:bookmarkStart w:id="1" w:name="OLE_LINK1"/>
      <w:bookmarkStart w:id="2" w:name="OLE_LINK2"/>
      <w:r>
        <w:t>1. Альтман К. П. Влияние длительного затопления на эволюционные проце</w:t>
      </w:r>
      <w:r>
        <w:t>с</w:t>
      </w:r>
      <w:r>
        <w:t>сы почв мелководий Киевского водохранилища / К. П. Альтман // Физич</w:t>
      </w:r>
      <w:r>
        <w:t>е</w:t>
      </w:r>
      <w:r>
        <w:t>ская география и геоморфология. – 1982. – № 27. – С. 104-111.</w:t>
      </w:r>
    </w:p>
    <w:p w:rsidR="004A2B3A" w:rsidRDefault="004A2B3A" w:rsidP="004A2B3A">
      <w:pPr>
        <w:pStyle w:val="afffffffb"/>
      </w:pPr>
      <w:r>
        <w:t>2. Атлас Днепровского бассейна. Река Десна. Киевское водохранилище. К</w:t>
      </w:r>
      <w:r>
        <w:t>а</w:t>
      </w:r>
      <w:r>
        <w:t>невское водохранилище / Киев. воен.-карт. ф-ка. - К.: КП МОУ “Киевская ВКФ”, 2007. – 48 с.</w:t>
      </w:r>
    </w:p>
    <w:p w:rsidR="004A2B3A" w:rsidRDefault="004A2B3A" w:rsidP="004A2B3A">
      <w:pPr>
        <w:pStyle w:val="afffffffb"/>
      </w:pPr>
      <w:r>
        <w:t>3. Авакян А. Б. Комплексное использование и охрана водных ресурсов: [учеб. пособие для геогр. спец. вузов] / А. Б. Авакян, В. М. Широков. – Минск: Университ</w:t>
      </w:r>
      <w:r>
        <w:t>е</w:t>
      </w:r>
      <w:r>
        <w:t xml:space="preserve">тское, 1990. – 240 с. </w:t>
      </w:r>
    </w:p>
    <w:p w:rsidR="004A2B3A" w:rsidRDefault="004A2B3A" w:rsidP="004A2B3A">
      <w:pPr>
        <w:pStyle w:val="afffffffb"/>
      </w:pPr>
      <w:r>
        <w:t xml:space="preserve">4. Авакян А. Б. Современные проблемы установления водоохранных зон / А. Б. Авакян, А. Б. Корнилов, М. П. Крылов // Водные ресурсы. – 1984. – № 2. - С. 122-127.  </w:t>
      </w:r>
    </w:p>
    <w:p w:rsidR="004A2B3A" w:rsidRDefault="004A2B3A" w:rsidP="004A2B3A">
      <w:pPr>
        <w:pStyle w:val="afffffffb"/>
      </w:pPr>
      <w:r>
        <w:t>5. Буторин Н. В. Особенности гидрологических процессов в мелководных зонах равнинных водохранилищ / Н. В. Буторин // Водные ресурсы. – 1986. – № 2. – С. 3-10.</w:t>
      </w:r>
    </w:p>
    <w:p w:rsidR="004A2B3A" w:rsidRDefault="004A2B3A" w:rsidP="004A2B3A">
      <w:pPr>
        <w:pStyle w:val="afffffffb"/>
      </w:pPr>
      <w:r>
        <w:t>6. Вендров С. Л. Роль водохранилищ в изменении природных условий / С. Л. Вендров, А. Б. Авакян.  – М.: Знание, 1968. – 46 с.</w:t>
      </w:r>
    </w:p>
    <w:p w:rsidR="004A2B3A" w:rsidRDefault="004A2B3A" w:rsidP="004A2B3A">
      <w:pPr>
        <w:pStyle w:val="afffffffb"/>
      </w:pPr>
      <w:r>
        <w:t>7. Вендров С. Л. Водохранилища и окружающая природная среда / С. Л. Ве</w:t>
      </w:r>
      <w:r>
        <w:t>н</w:t>
      </w:r>
      <w:r>
        <w:t>дров, К. Н. Дьяконов – М.: Наука, 1976. – 136 с.</w:t>
      </w:r>
    </w:p>
    <w:p w:rsidR="004A2B3A" w:rsidRDefault="004A2B3A" w:rsidP="004A2B3A">
      <w:pPr>
        <w:pStyle w:val="afffffffb"/>
      </w:pPr>
      <w:r>
        <w:t>8. Временное руководство по установлению водоохранных зон и прибре</w:t>
      </w:r>
      <w:r>
        <w:t>ж</w:t>
      </w:r>
      <w:r>
        <w:t>ных полос крупных рек и водоемов Украинской ССР и режиму хозяйстве</w:t>
      </w:r>
      <w:r>
        <w:t>н</w:t>
      </w:r>
      <w:r>
        <w:t xml:space="preserve">ной деятельности на их территории / [сост. </w:t>
      </w:r>
      <w:proofErr w:type="gramStart"/>
      <w:r>
        <w:t>под рук</w:t>
      </w:r>
      <w:proofErr w:type="gramEnd"/>
      <w:r>
        <w:t>. доктора техн. наук А. В. Яцика]. – Киев: Изд-во Ми</w:t>
      </w:r>
      <w:r>
        <w:t>н</w:t>
      </w:r>
      <w:r>
        <w:t xml:space="preserve">водхоза УССР, 1984. – 48 с. </w:t>
      </w:r>
    </w:p>
    <w:p w:rsidR="004A2B3A" w:rsidRDefault="004A2B3A" w:rsidP="004A2B3A">
      <w:pPr>
        <w:pStyle w:val="afffffffb"/>
      </w:pPr>
      <w:r>
        <w:t>9. Гродзинський М. Д. Основи ландшафтної екології: підруч. [для студ. вищ. навч. закл.] / М. Д. Гродзинський. – К.: Л</w:t>
      </w:r>
      <w:r>
        <w:t>и</w:t>
      </w:r>
      <w:r>
        <w:t xml:space="preserve">бідь, 1993. – 224 с.  </w:t>
      </w:r>
    </w:p>
    <w:p w:rsidR="004A2B3A" w:rsidRDefault="004A2B3A" w:rsidP="004A2B3A">
      <w:pPr>
        <w:pStyle w:val="afffffffb"/>
      </w:pPr>
      <w:r>
        <w:t>10. Гродзинський М. Д. Пізнання ландшафту: місце і простір: [монографія у 2-х т.] / М. Д. Гродзинський. – К.: Київс</w:t>
      </w:r>
      <w:r>
        <w:t>ь</w:t>
      </w:r>
      <w:r>
        <w:t>кий університет, 2005. – Т. 2. – 503 с.</w:t>
      </w:r>
    </w:p>
    <w:p w:rsidR="004A2B3A" w:rsidRDefault="004A2B3A" w:rsidP="004A2B3A">
      <w:pPr>
        <w:pStyle w:val="afffffffb"/>
      </w:pPr>
      <w:r>
        <w:t>11. Гродзинський М. Д. Стійкість геосистем до антропогенних навантажень: [монографія] / М. Д. Гродзинський. – К.: Лікей, 1995. – 233 с.</w:t>
      </w:r>
    </w:p>
    <w:p w:rsidR="004A2B3A" w:rsidRDefault="004A2B3A" w:rsidP="004A2B3A">
      <w:pPr>
        <w:pStyle w:val="afffffffb"/>
      </w:pPr>
      <w:r>
        <w:t>12. Гавриленко О. П. Геоекологічне обґрунтування проектів природокори</w:t>
      </w:r>
      <w:r>
        <w:t>с</w:t>
      </w:r>
      <w:r>
        <w:t>тування: підруч. [для студ. вищ. навч. закл.] / О. П. Гавриленко. – К.: Ніка-Центр, 2007. – 432 с.</w:t>
      </w:r>
    </w:p>
    <w:p w:rsidR="004A2B3A" w:rsidRDefault="004A2B3A" w:rsidP="004A2B3A">
      <w:pPr>
        <w:pStyle w:val="afffffffb"/>
      </w:pPr>
      <w:r>
        <w:t>13. Гавриленко О. П. Основи екології та безпека життєдіяльності: навч. посіб. [для студ. вищ. навч. закл.] / О. П. Гавриленко. – К.: Ніка-Центр, 2004. – 456 с.</w:t>
      </w:r>
    </w:p>
    <w:p w:rsidR="004A2B3A" w:rsidRDefault="004A2B3A" w:rsidP="004A2B3A">
      <w:pPr>
        <w:pStyle w:val="afffffffb"/>
      </w:pPr>
      <w:r>
        <w:t>14. Гродзинский М. Д. Ландшафтно-экологический анализ в мелиоративном природопользовании / М. Д. Гродзинский, П. Г. Шищенко. – К.: Либідь, 1993. – 224 с.</w:t>
      </w:r>
    </w:p>
    <w:p w:rsidR="004A2B3A" w:rsidRDefault="004A2B3A" w:rsidP="004A2B3A">
      <w:pPr>
        <w:pStyle w:val="afffffffb"/>
      </w:pPr>
      <w:r>
        <w:lastRenderedPageBreak/>
        <w:t>15. Гришанков Г. Е. Введение в физическую географию: предмет и метод: учеб. пособ. [для студ. высш. уч. зав.] / Г. Е. Гришанков. – К.: Знання, 2001. – 249 с.</w:t>
      </w:r>
    </w:p>
    <w:p w:rsidR="004A2B3A" w:rsidRDefault="004A2B3A" w:rsidP="004A2B3A">
      <w:pPr>
        <w:pStyle w:val="afffffffb"/>
      </w:pPr>
      <w:r>
        <w:t>16. Геоморфологическая карта Киевского водохранилища. / Гидрогеологич</w:t>
      </w:r>
      <w:r>
        <w:t>е</w:t>
      </w:r>
      <w:r>
        <w:t xml:space="preserve">ская экспедиция Минводхоза УССР. – 1: 200 000. – К.: Минводхоз УССР, 1986. – 1 л. </w:t>
      </w:r>
    </w:p>
    <w:p w:rsidR="004A2B3A" w:rsidRDefault="004A2B3A" w:rsidP="004A2B3A">
      <w:pPr>
        <w:pStyle w:val="afffffffb"/>
      </w:pPr>
      <w:r>
        <w:t>17. Геологическая карта дочетвертичных образований Киевского водохран</w:t>
      </w:r>
      <w:r>
        <w:t>и</w:t>
      </w:r>
      <w:r>
        <w:t>лища. / Гидрогеологическая экспедиция Минводхоза УССР. – 1: 200 000. – К.: Минводхоз УССР, 1986. – 1 л.</w:t>
      </w:r>
    </w:p>
    <w:p w:rsidR="004A2B3A" w:rsidRDefault="004A2B3A" w:rsidP="004A2B3A">
      <w:pPr>
        <w:pStyle w:val="afffffffb"/>
      </w:pPr>
      <w:r>
        <w:t>18. Гидрогеологическая карта Киевского водохранилища. / Гидрогеологич</w:t>
      </w:r>
      <w:r>
        <w:t>е</w:t>
      </w:r>
      <w:r>
        <w:t>ская экспедиция Минводхоза УССР. – 1: 200 000. – К.: Минводхоз УССР, 1986. – 1 л.</w:t>
      </w:r>
    </w:p>
    <w:p w:rsidR="004A2B3A" w:rsidRDefault="004A2B3A" w:rsidP="004A2B3A">
      <w:pPr>
        <w:pStyle w:val="afffffffb"/>
      </w:pPr>
      <w:r>
        <w:t>19. Географічна енциклопедія України: у 3 т. / [відп. ред. О. М. Маринич]. – К.: Укр. енциклопедія ім. М. П. Бажана, 1989-1993.</w:t>
      </w:r>
    </w:p>
    <w:p w:rsidR="004A2B3A" w:rsidRDefault="004A2B3A" w:rsidP="004A2B3A">
      <w:pPr>
        <w:pStyle w:val="afffffffb"/>
      </w:pPr>
      <w:r>
        <w:t>20. Гидрогеологические и инженерно-геологические условия прибрежной з</w:t>
      </w:r>
      <w:r>
        <w:t>о</w:t>
      </w:r>
      <w:r>
        <w:t>ны водохранилищ Днепровского каскада ГЭС, 1981-1985 гг. / Гидрогеолог</w:t>
      </w:r>
      <w:r>
        <w:t>и</w:t>
      </w:r>
      <w:r>
        <w:t>ческая экспедиция Минводхоза УССР. – Черкассы: Б. и., 1987. – Книга VШ. – 205 с.</w:t>
      </w:r>
    </w:p>
    <w:p w:rsidR="004A2B3A" w:rsidRDefault="004A2B3A" w:rsidP="004A2B3A">
      <w:pPr>
        <w:pStyle w:val="afffffffb"/>
        <w:rPr>
          <w:color w:val="FF0000"/>
        </w:rPr>
      </w:pPr>
      <w:r>
        <w:t>21. Діброва І. О. Геоекологічні аспекти дослідження південно-західної част</w:t>
      </w:r>
      <w:r>
        <w:t>и</w:t>
      </w:r>
      <w:r>
        <w:t>ни макрогеотону берегової зони Київського водосховища / І. О. Діброва // Ф</w:t>
      </w:r>
      <w:r>
        <w:t>і</w:t>
      </w:r>
      <w:r>
        <w:t>зична геогр</w:t>
      </w:r>
      <w:r>
        <w:t>а</w:t>
      </w:r>
      <w:r>
        <w:t>фія та геоморфологія. – 2007. – Т. 52. – С. 158-165.</w:t>
      </w:r>
    </w:p>
    <w:p w:rsidR="004A2B3A" w:rsidRDefault="004A2B3A" w:rsidP="004A2B3A">
      <w:pPr>
        <w:pStyle w:val="afffffffb"/>
        <w:rPr>
          <w:color w:val="FF0000"/>
        </w:rPr>
      </w:pPr>
      <w:r>
        <w:t>22. Діброва І. О. Аналіз геоекологічних умов макрогеотону берегової зони Київського водосховища на прикладі його південно-західної частини / І. О. Діброва // На</w:t>
      </w:r>
      <w:r>
        <w:t>у</w:t>
      </w:r>
      <w:r>
        <w:t xml:space="preserve">кові праці УкрНДГМІ. – 2006. – № 255. – С. 192-199. </w:t>
      </w:r>
    </w:p>
    <w:p w:rsidR="004A2B3A" w:rsidRDefault="004A2B3A" w:rsidP="004A2B3A">
      <w:pPr>
        <w:pStyle w:val="afffffffb"/>
      </w:pPr>
      <w:r>
        <w:t>23. Діброва І. О. Рекогносцирувальне обстеження макрогеотону берегової з</w:t>
      </w:r>
      <w:r>
        <w:t>о</w:t>
      </w:r>
      <w:r>
        <w:t>ни Київського водосховища (південно-західна частина) / І. О. Діброва // Гі</w:t>
      </w:r>
      <w:r>
        <w:t>д</w:t>
      </w:r>
      <w:r>
        <w:t xml:space="preserve">рологія, гідрохімія, гідроекологія: ІІІ Всеукр. наук. </w:t>
      </w:r>
      <w:proofErr w:type="gramStart"/>
      <w:r>
        <w:t>конф.,</w:t>
      </w:r>
      <w:proofErr w:type="gramEnd"/>
      <w:r>
        <w:t xml:space="preserve"> 15-17 лист. 2006 р.:</w:t>
      </w:r>
    </w:p>
    <w:p w:rsidR="004A2B3A" w:rsidRDefault="004A2B3A" w:rsidP="004A2B3A">
      <w:pPr>
        <w:pStyle w:val="afffffffb"/>
      </w:pPr>
      <w:r>
        <w:t xml:space="preserve">матеріали конф. – К., 2006. – С. 158-159.    </w:t>
      </w:r>
    </w:p>
    <w:p w:rsidR="004A2B3A" w:rsidRDefault="004A2B3A" w:rsidP="004A2B3A">
      <w:pPr>
        <w:pStyle w:val="afffffffb"/>
      </w:pPr>
      <w:r>
        <w:t>24. Діброва І. О. Ландшафтні яруси та смуги як елементи хоричного структ</w:t>
      </w:r>
      <w:r>
        <w:t>у</w:t>
      </w:r>
      <w:r>
        <w:t>рування берегової зони великих рівнинних водосховищ / І. О. Діброва // Ге</w:t>
      </w:r>
      <w:r>
        <w:t>о</w:t>
      </w:r>
      <w:r>
        <w:t xml:space="preserve">графія, геоекологія, геологія: досвід наукових досліджень: Міжнар. наук. конф. студ. і </w:t>
      </w:r>
      <w:proofErr w:type="gramStart"/>
      <w:r>
        <w:t>асп.,</w:t>
      </w:r>
      <w:proofErr w:type="gramEnd"/>
      <w:r>
        <w:t xml:space="preserve"> 19-20 квіт. 2007 р.: матеріали конф. – Д., 2007. – С. 120-125. </w:t>
      </w:r>
    </w:p>
    <w:p w:rsidR="004A2B3A" w:rsidRDefault="004A2B3A" w:rsidP="004A2B3A">
      <w:pPr>
        <w:pStyle w:val="afffffffb"/>
      </w:pPr>
      <w:r>
        <w:t>25. Діброва І. О. Методика дослідження берегових геосистем Київського в</w:t>
      </w:r>
      <w:r>
        <w:t>о</w:t>
      </w:r>
      <w:r>
        <w:t xml:space="preserve">досховища / І. О. Діброва // Географія в інформаційному суспільстві: Х з’їзд Українського геогр. тов-ва, 26-29 берез. 2008 р.: матеріали з’їзду. – К., 2008. – С. 242-243.  </w:t>
      </w:r>
    </w:p>
    <w:p w:rsidR="004A2B3A" w:rsidRDefault="004A2B3A" w:rsidP="004A2B3A">
      <w:pPr>
        <w:pStyle w:val="afffffffb"/>
      </w:pPr>
      <w:r>
        <w:t xml:space="preserve">26. Діброва І. Особливості ландшафтних ярусів і смуг як берегових геосистем великих рівнинних водосховищ / І. Діброва // ІХ ландшафтознавчий </w:t>
      </w:r>
      <w:r>
        <w:lastRenderedPageBreak/>
        <w:t>Украї</w:t>
      </w:r>
      <w:r>
        <w:t>н</w:t>
      </w:r>
      <w:r>
        <w:t>сько-Польський семінар, 26-29 трав. 2007 р.: зб. наук. праць. – Чернівці – С</w:t>
      </w:r>
      <w:r>
        <w:t>о</w:t>
      </w:r>
      <w:r>
        <w:t xml:space="preserve">сновець, 2007. – С. 79-85. </w:t>
      </w:r>
    </w:p>
    <w:p w:rsidR="004A2B3A" w:rsidRDefault="004A2B3A" w:rsidP="004A2B3A">
      <w:pPr>
        <w:pStyle w:val="afffffffb"/>
      </w:pPr>
      <w:r>
        <w:t>27. Діброва І. О. Класифікація меж берегових геосистем великих рівнинних водосховищ / І. О. Діброва // Навколишнє природне середовище – 2007: акт</w:t>
      </w:r>
      <w:r>
        <w:t>у</w:t>
      </w:r>
      <w:r>
        <w:t xml:space="preserve">альні проблеми екології та гідрометеорології; інтеграція освіти і науки: ІІ Міжнар. </w:t>
      </w:r>
      <w:proofErr w:type="gramStart"/>
      <w:r>
        <w:t>наук.-</w:t>
      </w:r>
      <w:proofErr w:type="gramEnd"/>
      <w:r>
        <w:t xml:space="preserve">техн. конф., 26-28 вер. 2007 р.: тези доп. – О., 2007. – С. 95-96.  </w:t>
      </w:r>
    </w:p>
    <w:p w:rsidR="004A2B3A" w:rsidRDefault="004A2B3A" w:rsidP="004A2B3A">
      <w:pPr>
        <w:pStyle w:val="afffffffb"/>
      </w:pPr>
      <w:r>
        <w:t xml:space="preserve">28. Діброва І. Загальні риси своєрідності берегової зони великих рівнинних водосховищ / І. Діброва // Озера та штучні водойми України: сучасний стан й антропогенні зміни: І Міжнар. </w:t>
      </w:r>
      <w:proofErr w:type="gramStart"/>
      <w:r>
        <w:t>наук.-</w:t>
      </w:r>
      <w:proofErr w:type="gramEnd"/>
      <w:r>
        <w:t>практ. конф., 22-24 трав. 2008 р.: матер</w:t>
      </w:r>
      <w:r>
        <w:t>і</w:t>
      </w:r>
      <w:r>
        <w:t xml:space="preserve">али конф. – Л., 2008. – С. 113-116. </w:t>
      </w:r>
    </w:p>
    <w:p w:rsidR="004A2B3A" w:rsidRDefault="004A2B3A" w:rsidP="004A2B3A">
      <w:pPr>
        <w:pStyle w:val="afffffffb"/>
      </w:pPr>
      <w:r>
        <w:t>29. Діброва І. О. Специфіка та критерії виділення берегових геосистем вел</w:t>
      </w:r>
      <w:r>
        <w:t>и</w:t>
      </w:r>
      <w:r>
        <w:t>ких рівнинних водосховищ / І. О. Діброва // Фізична географія та геоморф</w:t>
      </w:r>
      <w:r>
        <w:t>о</w:t>
      </w:r>
      <w:r>
        <w:t>логія. – 2008. – № 54. – С. 73-76.</w:t>
      </w:r>
    </w:p>
    <w:p w:rsidR="004A2B3A" w:rsidRDefault="004A2B3A" w:rsidP="004A2B3A">
      <w:pPr>
        <w:pStyle w:val="afffffffb"/>
      </w:pPr>
      <w:r>
        <w:t>30. Дубняк С. А. Рекомендації щодо поліпшення екологічного стану приб</w:t>
      </w:r>
      <w:r>
        <w:t>е</w:t>
      </w:r>
      <w:r>
        <w:t>режних територій дніпровських водосховищ / С. А. Дубняк, А. А. Коробко, В. М. Тимченко. – К.: Фонд відр</w:t>
      </w:r>
      <w:r>
        <w:t>о</w:t>
      </w:r>
      <w:r>
        <w:t>дження Дніпра, 1999. – 182 с.</w:t>
      </w:r>
    </w:p>
    <w:p w:rsidR="004A2B3A" w:rsidRDefault="004A2B3A" w:rsidP="004A2B3A">
      <w:pPr>
        <w:pStyle w:val="afffffffb"/>
      </w:pPr>
      <w:r>
        <w:t>31. Дубняк С. А. Организация и проведение мероприятий по улучшению природно-технического состояния и благоустройству водохранилищ: [учеб. пособ.] / С. А. Дубняк, И. Н. Крынько, В. Н. Самойленко. – К.: ВИПКРР Минводх</w:t>
      </w:r>
      <w:r>
        <w:t>о</w:t>
      </w:r>
      <w:r>
        <w:t>за/Минвуза СССР, 1986. – 88 с.</w:t>
      </w:r>
    </w:p>
    <w:p w:rsidR="004A2B3A" w:rsidRDefault="004A2B3A" w:rsidP="004A2B3A">
      <w:pPr>
        <w:pStyle w:val="afffffffb"/>
      </w:pPr>
      <w:r>
        <w:t>32. Давиденко О. К., Шищенко П. Г. Формування режиму ґрунтових вод та прояви сучасних природних процесів на узбережжі Київського водосховища / О. К. Давиденко, П. Г. Шищенко // Фізична географія та геоморфологія. –1970. – № 1. – С. 45-51.</w:t>
      </w:r>
    </w:p>
    <w:p w:rsidR="004A2B3A" w:rsidRDefault="004A2B3A" w:rsidP="004A2B3A">
      <w:pPr>
        <w:pStyle w:val="afffffffb"/>
      </w:pPr>
      <w:r>
        <w:t>33. Денисик Г. И. Формирование и динамика техногенных ландшафтов П</w:t>
      </w:r>
      <w:r>
        <w:t>о</w:t>
      </w:r>
      <w:r>
        <w:t>долья / Г. И. Денисик // Физ. география и геоморфология. – 1986. – № 33. – С. 43-48.</w:t>
      </w:r>
    </w:p>
    <w:p w:rsidR="004A2B3A" w:rsidRDefault="004A2B3A" w:rsidP="004A2B3A">
      <w:pPr>
        <w:pStyle w:val="afffffffb"/>
      </w:pPr>
      <w:r>
        <w:t>34. Дмитрук О. Ю. Урбаністична географія. Ландшафтний підхід. Ландша</w:t>
      </w:r>
      <w:r>
        <w:t>ф</w:t>
      </w:r>
      <w:r>
        <w:t>тний аналіз урбанізованих територій / О. Ю. Дмитрук. – К.: Київський ун</w:t>
      </w:r>
      <w:r>
        <w:t>і</w:t>
      </w:r>
      <w:r>
        <w:t>верситет, 1998. – 139 с.</w:t>
      </w:r>
    </w:p>
    <w:p w:rsidR="004A2B3A" w:rsidRDefault="004A2B3A" w:rsidP="004A2B3A">
      <w:pPr>
        <w:pStyle w:val="afffffffb"/>
      </w:pPr>
      <w:r>
        <w:t>35. Дмитрук О. Ю. Урбаністична географія з основами урбогеоекології (Ландшафтознавчий аспект): навч. посіб. [для студ вищ. навч. закл.] / О. Ю. Дмитрук. – К.: Київський університет, 2000. – 140 с.</w:t>
      </w:r>
    </w:p>
    <w:p w:rsidR="004A2B3A" w:rsidRDefault="004A2B3A" w:rsidP="004A2B3A">
      <w:pPr>
        <w:pStyle w:val="afffffffb"/>
      </w:pPr>
      <w:r>
        <w:t>36. Дубняк С. С. Оцінка стану підтоплення земель у зоні впливу дніпровс</w:t>
      </w:r>
      <w:r>
        <w:t>ь</w:t>
      </w:r>
      <w:r>
        <w:t xml:space="preserve">ких водосховищ / С. С. Дубняк // Гідрологія, гідрохімія, гідроекологія: ІІІ Всеукр. наук. </w:t>
      </w:r>
      <w:proofErr w:type="gramStart"/>
      <w:r>
        <w:t>конф.,</w:t>
      </w:r>
      <w:proofErr w:type="gramEnd"/>
      <w:r>
        <w:t xml:space="preserve"> 15-17 лист. 2006 р.: матеріали конф. – К., 2006. – С. 33-35.</w:t>
      </w:r>
    </w:p>
    <w:p w:rsidR="004A2B3A" w:rsidRDefault="004A2B3A" w:rsidP="004A2B3A">
      <w:pPr>
        <w:pStyle w:val="afffffffb"/>
      </w:pPr>
      <w:r>
        <w:t>37. Денисова А. И. Гидрология и гидрохимия Днепра и его водохранилищ / А. И. Денисова, В. М. Тимченко, Е. П. Нахшина. - К.: Наук. думка, 1989. – 216 с.</w:t>
      </w:r>
    </w:p>
    <w:p w:rsidR="004A2B3A" w:rsidRDefault="004A2B3A" w:rsidP="004A2B3A">
      <w:pPr>
        <w:pStyle w:val="afffffffb"/>
      </w:pPr>
      <w:r>
        <w:lastRenderedPageBreak/>
        <w:t>38. Дубняк С. А. Установление прибрежных водоохранных зон равнинных водохранилищ / С. А. Дубняк // Экспресс-информация ЦБНТИ Минводхоза СССР. – 1983. – № 6. - С. 4-12.</w:t>
      </w:r>
    </w:p>
    <w:p w:rsidR="004A2B3A" w:rsidRDefault="004A2B3A" w:rsidP="004A2B3A">
      <w:pPr>
        <w:pStyle w:val="afffffffb"/>
      </w:pPr>
      <w:r>
        <w:t>39. Дубняк С. А. Научно-методические основы выделения прибрежных зон крупных водохранилищ УССР / С. А. Дубняк, В. Л. Максимчук // Актуал</w:t>
      </w:r>
      <w:r>
        <w:t>ь</w:t>
      </w:r>
      <w:r>
        <w:t xml:space="preserve">ные проблемы окружающей природной среды: респ. науч.-техн. </w:t>
      </w:r>
      <w:proofErr w:type="gramStart"/>
      <w:r>
        <w:t>конф.:</w:t>
      </w:r>
      <w:proofErr w:type="gramEnd"/>
      <w:r>
        <w:t xml:space="preserve"> тез</w:t>
      </w:r>
      <w:r>
        <w:t>и</w:t>
      </w:r>
      <w:r>
        <w:t>сы докл. – З., 1983. – С. 4-12.</w:t>
      </w:r>
    </w:p>
    <w:p w:rsidR="004A2B3A" w:rsidRDefault="004A2B3A" w:rsidP="004A2B3A">
      <w:pPr>
        <w:pStyle w:val="afffffffb"/>
      </w:pPr>
      <w:r>
        <w:t>40. Дмитрук О. Ю. Ландшафтно-урбанізаційні системи: конструктивно-географічні основи оптимізації та управління / О. Ю. Дмитрук. – К.: Обрії, 2004. – 216 с.</w:t>
      </w:r>
    </w:p>
    <w:p w:rsidR="004A2B3A" w:rsidRDefault="004A2B3A" w:rsidP="004A2B3A">
      <w:pPr>
        <w:pStyle w:val="afffffffb"/>
      </w:pPr>
      <w:r>
        <w:t>41. Дмитрук О. Ю. Сучасні концепції менеджменту в геоекології: навч. посіб. [для студ. геогр. фак.] / О. Ю. Дмитрук. – К.: Київський університет, 1997. – 42 с.</w:t>
      </w:r>
    </w:p>
    <w:p w:rsidR="004A2B3A" w:rsidRDefault="004A2B3A" w:rsidP="004A2B3A">
      <w:pPr>
        <w:pStyle w:val="afffffffb"/>
      </w:pPr>
      <w:r>
        <w:t>42. Дмитрук О. Ю. Урбанізовані ландшафти: теоретичні та методичні основи конструктивно-географічного дослідження / О. Ю. Дмитрук. – К.: Обрії, 2004. – 240 с.</w:t>
      </w:r>
    </w:p>
    <w:p w:rsidR="004A2B3A" w:rsidRDefault="004A2B3A" w:rsidP="004A2B3A">
      <w:pPr>
        <w:pStyle w:val="afffffffb"/>
      </w:pPr>
      <w:r>
        <w:t>43. Денисик Г. І. Природнича географія Поділля / Г. І. Денисик. – Вінниця: Екобізне</w:t>
      </w:r>
      <w:r>
        <w:t>с</w:t>
      </w:r>
      <w:r>
        <w:t>-Центр, 1998. – 184 с.</w:t>
      </w:r>
    </w:p>
    <w:p w:rsidR="004A2B3A" w:rsidRDefault="004A2B3A" w:rsidP="004A2B3A">
      <w:pPr>
        <w:pStyle w:val="afffffffb"/>
      </w:pPr>
      <w:r>
        <w:t xml:space="preserve">44. Електронний атлас України / ІГ НАНУ, ІС </w:t>
      </w:r>
      <w:proofErr w:type="gramStart"/>
      <w:r>
        <w:t>ГЕО.–</w:t>
      </w:r>
      <w:proofErr w:type="gramEnd"/>
      <w:r>
        <w:t xml:space="preserve"> К.: НАН України, 2000. – 1 електрон. опт. диск (CD-ROM).</w:t>
      </w:r>
    </w:p>
    <w:p w:rsidR="004A2B3A" w:rsidRDefault="004A2B3A" w:rsidP="004A2B3A">
      <w:pPr>
        <w:pStyle w:val="afffffffb"/>
      </w:pPr>
      <w:r>
        <w:t>45. Єськов Б. Г. Київське море, його вплив на природні умови в долині Дні</w:t>
      </w:r>
      <w:r>
        <w:t>п</w:t>
      </w:r>
      <w:r>
        <w:t>ра / Б. Г. Єськов, П. Г. Шищенко.  – К.: Знання УРСР, 1977. - 48 с.</w:t>
      </w:r>
    </w:p>
    <w:p w:rsidR="004A2B3A" w:rsidRDefault="004A2B3A" w:rsidP="004A2B3A">
      <w:pPr>
        <w:pStyle w:val="afffffffb"/>
      </w:pPr>
      <w:r>
        <w:t>46. Іванова Л. І., Ходукіна М. П. Переформування правого берега Київського водосховища (На ділянці між гирлами рр. Ірпеня та Тетерева) / Л. І. Іванова, М. П. Ходукіна // Фізична географія та геоморфологія. – 1972. – № 8. – С. 115-117.</w:t>
      </w:r>
    </w:p>
    <w:p w:rsidR="004A2B3A" w:rsidRDefault="004A2B3A" w:rsidP="004A2B3A">
      <w:pPr>
        <w:pStyle w:val="afffffffb"/>
      </w:pPr>
      <w:r>
        <w:t xml:space="preserve">47. Іщук С. І. Розміщення продуктивних сил: (теорія, методи, практика) / С. І. Іщук. – К.: Європейський університет, 2002. – 216 с. </w:t>
      </w:r>
    </w:p>
    <w:p w:rsidR="004A2B3A" w:rsidRDefault="004A2B3A" w:rsidP="004A2B3A">
      <w:pPr>
        <w:pStyle w:val="afffffffb"/>
      </w:pPr>
      <w:r>
        <w:t>48. Кадастр радіоактивного забруднення водних об’єктів України місцевого водокористування. Том 1. Радіогідроекологічний стан і використання водойм та загальнометодологічні проблеми / [</w:t>
      </w:r>
      <w:proofErr w:type="gramStart"/>
      <w:r>
        <w:t>упорядкув.,</w:t>
      </w:r>
      <w:proofErr w:type="gramEnd"/>
      <w:r>
        <w:t xml:space="preserve"> доктор геогр. наук. В. М. Самойленко]. – К.: Ніка-Центр, 1998. – 192 с.</w:t>
      </w:r>
    </w:p>
    <w:p w:rsidR="004A2B3A" w:rsidRDefault="004A2B3A" w:rsidP="004A2B3A">
      <w:pPr>
        <w:pStyle w:val="afffffffb"/>
      </w:pPr>
      <w:r>
        <w:t>49. Карта ґрунтів Української РСР. Київська область / Ін-т “Укрземпроект”. – 1: 200 000. – К.: Ін-т “Укрземпроект”, 1969. – 1 арк.</w:t>
      </w:r>
    </w:p>
    <w:p w:rsidR="004A2B3A" w:rsidRDefault="004A2B3A" w:rsidP="004A2B3A">
      <w:pPr>
        <w:pStyle w:val="afffffffb"/>
      </w:pPr>
      <w:r>
        <w:t>50. Космос – Україні: атлас тематично дешифрованих знімків території Укр</w:t>
      </w:r>
      <w:r>
        <w:t>а</w:t>
      </w:r>
      <w:r>
        <w:t>їни з українсько-російського космічного апарата “Океан – О” та інших косм</w:t>
      </w:r>
      <w:r>
        <w:t>і</w:t>
      </w:r>
      <w:r>
        <w:t xml:space="preserve">чних апаратів / [наук. </w:t>
      </w:r>
      <w:proofErr w:type="gramStart"/>
      <w:r>
        <w:t>редкол.:</w:t>
      </w:r>
      <w:proofErr w:type="gramEnd"/>
      <w:r>
        <w:t xml:space="preserve"> В. І. Лялько та ін.]; НАН України, Нац. косм. агентство України. – / [наук. </w:t>
      </w:r>
      <w:proofErr w:type="gramStart"/>
      <w:r>
        <w:t>редкол.:</w:t>
      </w:r>
      <w:proofErr w:type="gramEnd"/>
      <w:r>
        <w:t xml:space="preserve"> В. І. Лялько та ін.]. - К.: НАН України, 2001. – 106 с.</w:t>
      </w:r>
    </w:p>
    <w:p w:rsidR="004A2B3A" w:rsidRDefault="004A2B3A" w:rsidP="004A2B3A">
      <w:pPr>
        <w:pStyle w:val="afffffffb"/>
      </w:pPr>
      <w:r>
        <w:lastRenderedPageBreak/>
        <w:t xml:space="preserve">51. Киевская область: топогр. атлас / [науч. </w:t>
      </w:r>
      <w:proofErr w:type="gramStart"/>
      <w:r>
        <w:t>редкол.:</w:t>
      </w:r>
      <w:proofErr w:type="gramEnd"/>
      <w:r>
        <w:t xml:space="preserve"> И. Гиль, Т. Романчук и др.]; Киев. воен.-карт. ф-ка. - / [науч. </w:t>
      </w:r>
      <w:proofErr w:type="gramStart"/>
      <w:r>
        <w:t>редкол.:</w:t>
      </w:r>
      <w:proofErr w:type="gramEnd"/>
      <w:r>
        <w:t xml:space="preserve"> И. Гиль, Т. Романчук и др.]. – К.: КП МОУ “Киевская ВКФ”, 2004. – 48 с.</w:t>
      </w:r>
    </w:p>
    <w:p w:rsidR="004A2B3A" w:rsidRDefault="004A2B3A" w:rsidP="004A2B3A">
      <w:pPr>
        <w:pStyle w:val="afffffffb"/>
      </w:pPr>
      <w:r>
        <w:t xml:space="preserve">52. Киевская область. Топографическая карта. Х-45-56 / Главное управление геодезии и картографии при Совете Министров СССР. – 1: 100 000. – М.: ГУГК, 1969. – 1 л. </w:t>
      </w:r>
    </w:p>
    <w:p w:rsidR="004A2B3A" w:rsidRDefault="004A2B3A" w:rsidP="004A2B3A">
      <w:pPr>
        <w:pStyle w:val="afffffffb"/>
      </w:pPr>
      <w:r>
        <w:t>53. Киевская область. Топографическая карта. Х-45-57 / Главное управление геодезии и картографии при Совете Министров СССР. – 1: 100 000. – М.: ГУГК, 1969. – 1 л.</w:t>
      </w:r>
    </w:p>
    <w:p w:rsidR="004A2B3A" w:rsidRDefault="004A2B3A" w:rsidP="004A2B3A">
      <w:pPr>
        <w:pStyle w:val="afffffffb"/>
      </w:pPr>
      <w:r>
        <w:t>54. Киевская область. Топографическая карта. Х-46-57 / Главное управление геодезии и картографии при Совете Министров СССР. – 1: 100 000. – М.: ГУГК, 1969. – 1 л.</w:t>
      </w:r>
    </w:p>
    <w:p w:rsidR="004A2B3A" w:rsidRDefault="004A2B3A" w:rsidP="004A2B3A">
      <w:pPr>
        <w:pStyle w:val="afffffffb"/>
      </w:pPr>
      <w:r>
        <w:t>55. Киевская область. Топографическая карта. Х-44-56 / Главное управление геодезии и картографии при Совете Министров СССР. – 1: 100 000. – М.: ГУГК, 1974. – 1 л.</w:t>
      </w:r>
    </w:p>
    <w:p w:rsidR="004A2B3A" w:rsidRDefault="004A2B3A" w:rsidP="004A2B3A">
      <w:pPr>
        <w:pStyle w:val="afffffffb"/>
      </w:pPr>
      <w:r>
        <w:t>56. Киевская область. Топографическая карта. Х-46-56 / Главное управление геодезии и картографии при Совете Министров СССР. – 1: 100 000. – М.: ГУГК, 1969. – 1 л.</w:t>
      </w:r>
    </w:p>
    <w:p w:rsidR="004A2B3A" w:rsidRDefault="004A2B3A" w:rsidP="004A2B3A">
      <w:pPr>
        <w:pStyle w:val="afffffffb"/>
      </w:pPr>
      <w:r>
        <w:t xml:space="preserve">57. Киевская область. Топографическая карта. Х-44-57 / Главное управление геодезии и картографии при Совете Министров СССР. – 1: 100 000. – М.: ГУГК, 1984. – 1 л.  </w:t>
      </w:r>
    </w:p>
    <w:p w:rsidR="004A2B3A" w:rsidRDefault="004A2B3A" w:rsidP="004A2B3A">
      <w:pPr>
        <w:pStyle w:val="afffffffb"/>
      </w:pPr>
      <w:r>
        <w:t xml:space="preserve">58. Комплексний атлас України / [наук. </w:t>
      </w:r>
      <w:proofErr w:type="gramStart"/>
      <w:r>
        <w:t>редкол.:</w:t>
      </w:r>
      <w:proofErr w:type="gramEnd"/>
      <w:r>
        <w:t xml:space="preserve"> С. В. Капустенко та ін.]; Держ. ком. з природ. ресурсів України; ДНВП “Картографія”. – / [наук. </w:t>
      </w:r>
      <w:proofErr w:type="gramStart"/>
      <w:r>
        <w:t>ре</w:t>
      </w:r>
      <w:r>
        <w:t>д</w:t>
      </w:r>
      <w:r>
        <w:t>кол.:</w:t>
      </w:r>
      <w:proofErr w:type="gramEnd"/>
      <w:r>
        <w:t xml:space="preserve"> С. В. Капустенко та ін.]. -  К.: ДНВП “Картографія”, 2005. – 96 с.</w:t>
      </w:r>
    </w:p>
    <w:p w:rsidR="004A2B3A" w:rsidRDefault="004A2B3A" w:rsidP="004A2B3A">
      <w:pPr>
        <w:pStyle w:val="afffffffb"/>
      </w:pPr>
      <w:r>
        <w:t>59. Конструктивно-географические основы рационального природопользов</w:t>
      </w:r>
      <w:r>
        <w:t>а</w:t>
      </w:r>
      <w:r>
        <w:t>ния в Украинской ССР: Киевское Приднепровье / [наук. ред.: А. М. Маринич, М. М. Паламарчук.]. – К.: Наукова думка, 1988. – 176 с.</w:t>
      </w:r>
    </w:p>
    <w:p w:rsidR="004A2B3A" w:rsidRDefault="004A2B3A" w:rsidP="004A2B3A">
      <w:pPr>
        <w:pStyle w:val="afffffffb"/>
      </w:pPr>
      <w:r>
        <w:t>60. Лисогор С. М. Дослідження динаміки берегів дніпровських водосховищ / С. М. Лисогор, Б. А. Пишкін, Є. С. Цайтц // Фізична географія та геоморф</w:t>
      </w:r>
      <w:r>
        <w:t>о</w:t>
      </w:r>
      <w:r>
        <w:t>логія. – 1970. – № 3. – С. 165-176.</w:t>
      </w:r>
    </w:p>
    <w:p w:rsidR="004A2B3A" w:rsidRDefault="004A2B3A" w:rsidP="004A2B3A">
      <w:pPr>
        <w:pStyle w:val="afffffffb"/>
      </w:pPr>
      <w:r>
        <w:t xml:space="preserve">61. Ландшафти. </w:t>
      </w:r>
      <w:proofErr w:type="gramStart"/>
      <w:r>
        <w:t>Україна:  учб</w:t>
      </w:r>
      <w:proofErr w:type="gramEnd"/>
      <w:r>
        <w:t>. карта для серед. загальноосвіт. шк. / Ін-т ге</w:t>
      </w:r>
      <w:r>
        <w:t>о</w:t>
      </w:r>
      <w:r>
        <w:t>графії НАН України. – 1: 1 000000, 1: 6 000000. – К.: НВП “Картографія”, 1997. – 1 арк.</w:t>
      </w:r>
    </w:p>
    <w:p w:rsidR="004A2B3A" w:rsidRDefault="004A2B3A" w:rsidP="004A2B3A">
      <w:pPr>
        <w:pStyle w:val="afffffffb"/>
      </w:pPr>
      <w:r>
        <w:t>62. Ландшафтна карта Київської області. / Ін-т географії НАН України. –  1: 100 000. - К.: Б. в., 1983. – 1 арк.</w:t>
      </w:r>
    </w:p>
    <w:p w:rsidR="004A2B3A" w:rsidRDefault="004A2B3A" w:rsidP="004A2B3A">
      <w:pPr>
        <w:pStyle w:val="afffffffb"/>
      </w:pPr>
      <w:r>
        <w:t xml:space="preserve">63. Мельник М. М. Структурування берегової зони великих рівнинних </w:t>
      </w:r>
      <w:proofErr w:type="gramStart"/>
      <w:r>
        <w:t>вод</w:t>
      </w:r>
      <w:r>
        <w:t>о</w:t>
      </w:r>
      <w:r>
        <w:t>сховищ  для</w:t>
      </w:r>
      <w:proofErr w:type="gramEnd"/>
      <w:r>
        <w:t xml:space="preserve"> встановлення її водоохоронного режиму / М. М. Мельник, В. М. Самойленко // Гідр</w:t>
      </w:r>
      <w:r>
        <w:t>о</w:t>
      </w:r>
      <w:r>
        <w:t>логія, гідрохімія і гідроекологія. - 2003. – Т. 5. – С. 364-376.</w:t>
      </w:r>
    </w:p>
    <w:p w:rsidR="004A2B3A" w:rsidRDefault="004A2B3A" w:rsidP="004A2B3A">
      <w:pPr>
        <w:pStyle w:val="afffffffb"/>
      </w:pPr>
      <w:r>
        <w:lastRenderedPageBreak/>
        <w:t>64. Мельник М. М. Застосування системних підходів у водоохоронному з</w:t>
      </w:r>
      <w:r>
        <w:t>о</w:t>
      </w:r>
      <w:r>
        <w:t>нуванні / М. М. Мельник, В. М. Самойленко // Гідрологія, гідрохімія і гідр</w:t>
      </w:r>
      <w:r>
        <w:t>о</w:t>
      </w:r>
      <w:r>
        <w:t>екологія. – 2002. – Т. 3. – С. 48-53.</w:t>
      </w:r>
    </w:p>
    <w:p w:rsidR="004A2B3A" w:rsidRDefault="004A2B3A" w:rsidP="004A2B3A">
      <w:pPr>
        <w:pStyle w:val="afffffffb"/>
      </w:pPr>
      <w:r>
        <w:t>65. Мельник М. М. Проблеми водоохоронного зонування дніпровських вод</w:t>
      </w:r>
      <w:r>
        <w:t>о</w:t>
      </w:r>
      <w:r>
        <w:t>сховищ та шляхи їх розв’язання / М. М. Мельник, В. М. Самойленко // Регі</w:t>
      </w:r>
      <w:r>
        <w:t>о</w:t>
      </w:r>
      <w:r>
        <w:t>нальні екологічні проблеми: зб. н</w:t>
      </w:r>
      <w:r>
        <w:t>а</w:t>
      </w:r>
      <w:r>
        <w:t>ук. праць. – К., 2002. – С. 199-202.</w:t>
      </w:r>
    </w:p>
    <w:p w:rsidR="004A2B3A" w:rsidRDefault="004A2B3A" w:rsidP="004A2B3A">
      <w:pPr>
        <w:pStyle w:val="afffffffb"/>
      </w:pPr>
      <w:r>
        <w:t>66. Мельник М. М. Аналіз вітчизняного і світового досвіду і підходів до в</w:t>
      </w:r>
      <w:r>
        <w:t>о</w:t>
      </w:r>
      <w:r>
        <w:t>доохоронного зонування / М. М. Мельник // Регіональні екологічні проблеми: зб. наук. праць. – К., 2003. – С. 190-196.</w:t>
      </w:r>
    </w:p>
    <w:p w:rsidR="004A2B3A" w:rsidRDefault="004A2B3A" w:rsidP="004A2B3A">
      <w:pPr>
        <w:pStyle w:val="afffffffb"/>
      </w:pPr>
      <w:r>
        <w:t>67. Максимчук В. Л. Рациональное использование и охрана берегов водохр</w:t>
      </w:r>
      <w:r>
        <w:t>а</w:t>
      </w:r>
      <w:r>
        <w:t>нилищ / В. Л. Максимчук. – К.: Будівельник, 1981. – 111 с.</w:t>
      </w:r>
    </w:p>
    <w:p w:rsidR="004A2B3A" w:rsidRDefault="004A2B3A" w:rsidP="004A2B3A">
      <w:pPr>
        <w:pStyle w:val="afffffffb"/>
      </w:pPr>
      <w:r>
        <w:t>68. Максимчук В. Л. Гидролого-морфологическая теория берегового проце</w:t>
      </w:r>
      <w:r>
        <w:t>с</w:t>
      </w:r>
      <w:r>
        <w:t>са / В. Л. Максимчук // Физическая география и геоморфология. – 1980. –  № 23. – С. 104-110.</w:t>
      </w:r>
    </w:p>
    <w:p w:rsidR="004A2B3A" w:rsidRDefault="004A2B3A" w:rsidP="004A2B3A">
      <w:pPr>
        <w:pStyle w:val="afffffffb"/>
      </w:pPr>
      <w:r>
        <w:t>69. Маринич О. М. Фізична географія України: підруч. [для студ. вищ. навч. закл.] / О. М. Маринич, П. Г. Шищенко. – К.: Знання, 2006. – 511 с.</w:t>
      </w:r>
    </w:p>
    <w:p w:rsidR="004A2B3A" w:rsidRDefault="004A2B3A" w:rsidP="004A2B3A">
      <w:pPr>
        <w:pStyle w:val="afffffffb"/>
      </w:pPr>
      <w:r>
        <w:t>70. Маринич А. М. Теоретическое обоснование классификации ландшафтов и физико-географического районирования Украины / А. М. Маринич // Прир</w:t>
      </w:r>
      <w:r>
        <w:t>о</w:t>
      </w:r>
      <w:r>
        <w:t>да Украинской ССР: Ландшафты и физико-географическое районирование: сб. науч. труд. – К., 1985. – С. 22-29.</w:t>
      </w:r>
    </w:p>
    <w:p w:rsidR="004A2B3A" w:rsidRDefault="004A2B3A" w:rsidP="004A2B3A">
      <w:pPr>
        <w:pStyle w:val="afffffffb"/>
      </w:pPr>
      <w:r>
        <w:t xml:space="preserve">71. Масляк П. О. Географія України: </w:t>
      </w:r>
      <w:proofErr w:type="gramStart"/>
      <w:r>
        <w:t>навч.-</w:t>
      </w:r>
      <w:proofErr w:type="gramEnd"/>
      <w:r>
        <w:t>метод. посіб. [для студ. вищ. навч. закл.] / П. О. Масляк. – К</w:t>
      </w:r>
      <w:r>
        <w:t>и</w:t>
      </w:r>
      <w:r>
        <w:t>їв: Стафед-2, 2000. – 152 с.</w:t>
      </w:r>
    </w:p>
    <w:p w:rsidR="004A2B3A" w:rsidRDefault="004A2B3A" w:rsidP="004A2B3A">
      <w:pPr>
        <w:pStyle w:val="afffffffb"/>
      </w:pPr>
      <w:r>
        <w:t>72. Методические указания по производству стационарных наблюдений за переработкой берегов равнинных водохранилищ / Минводхоз УССР. – К.: Изд-во Минводх</w:t>
      </w:r>
      <w:r>
        <w:t>о</w:t>
      </w:r>
      <w:r>
        <w:t>за УССР, 1978. – 98 с.</w:t>
      </w:r>
    </w:p>
    <w:p w:rsidR="004A2B3A" w:rsidRDefault="004A2B3A" w:rsidP="004A2B3A">
      <w:pPr>
        <w:pStyle w:val="afffffffb"/>
      </w:pPr>
      <w:r>
        <w:t>73. Масляк П. О. Хрестоматія географії України / П. О. Масляк, П. Г. Шищ</w:t>
      </w:r>
      <w:r>
        <w:t>е</w:t>
      </w:r>
      <w:r>
        <w:t>нко. – К.: Генеза, 1994. – 450 с.</w:t>
      </w:r>
    </w:p>
    <w:p w:rsidR="004A2B3A" w:rsidRDefault="004A2B3A" w:rsidP="004A2B3A">
      <w:pPr>
        <w:pStyle w:val="afffffffb"/>
      </w:pPr>
      <w:r>
        <w:t>74.  Набатова О. О. Дослідження стану Канівської природно-гідротехнічної системи з використанням методів дистанційної індикації (геоекологічний а</w:t>
      </w:r>
      <w:r>
        <w:t>с</w:t>
      </w:r>
      <w:r>
        <w:t xml:space="preserve">пект): дис. ... кандидата геогр. наук: 11.00.11 </w:t>
      </w:r>
      <w:proofErr w:type="gramStart"/>
      <w:r>
        <w:t>/  Набатова</w:t>
      </w:r>
      <w:proofErr w:type="gramEnd"/>
      <w:r>
        <w:t xml:space="preserve"> Олена Олександрі</w:t>
      </w:r>
      <w:r>
        <w:t>в</w:t>
      </w:r>
      <w:r>
        <w:t xml:space="preserve">на. – К., 1997. – 163 с.  </w:t>
      </w:r>
    </w:p>
    <w:p w:rsidR="004A2B3A" w:rsidRDefault="004A2B3A" w:rsidP="004A2B3A">
      <w:pPr>
        <w:pStyle w:val="afffffffb"/>
      </w:pPr>
      <w:r>
        <w:t>75. Новиков Б. И. Гидродинамическая эрозия островов в Киевском и Креме</w:t>
      </w:r>
      <w:r>
        <w:t>н</w:t>
      </w:r>
      <w:r>
        <w:t>чугском водохранилищах / Б. И. Новиков, Е. Г. Гладкая // Метеорология и гидрология. – 1982. – № 4. – С. 85-89.</w:t>
      </w:r>
    </w:p>
    <w:p w:rsidR="004A2B3A" w:rsidRDefault="004A2B3A" w:rsidP="004A2B3A">
      <w:pPr>
        <w:pStyle w:val="afffffffb"/>
      </w:pPr>
      <w:r>
        <w:t>76. Ободовський О. Г. Особливості гідрологічного режиму і руслових проц</w:t>
      </w:r>
      <w:r>
        <w:t>е</w:t>
      </w:r>
      <w:r>
        <w:t>сів у нижньому б’єфі Канівської ГЕС / О. Г. Ободовський, В. В. Гребінь // В</w:t>
      </w:r>
      <w:r>
        <w:t>і</w:t>
      </w:r>
      <w:r>
        <w:t>сник КНУ ім. Тараса Шевч</w:t>
      </w:r>
      <w:r>
        <w:t>е</w:t>
      </w:r>
      <w:r>
        <w:t>нка. Географія. – 1999. – №  44. – С. 40-45.</w:t>
      </w:r>
    </w:p>
    <w:p w:rsidR="004A2B3A" w:rsidRDefault="004A2B3A" w:rsidP="004A2B3A">
      <w:pPr>
        <w:pStyle w:val="afffffffb"/>
      </w:pPr>
      <w:r>
        <w:t>77. Ободовський О. Г. Гідролого-екологічна оцінка руслових процесів (на прикладі річок України) / О. Г. Ободовський. – К.: Ніка-Центр, 2001. – 274 с.</w:t>
      </w:r>
    </w:p>
    <w:p w:rsidR="004A2B3A" w:rsidRDefault="004A2B3A" w:rsidP="004A2B3A">
      <w:pPr>
        <w:pStyle w:val="afffffffb"/>
      </w:pPr>
      <w:r>
        <w:lastRenderedPageBreak/>
        <w:t xml:space="preserve">78. Правила експлуатації водосховищ Дніпровського каскаду / [упорядкув. А. В. Яцик]. – К.: Генеза, 2003. – 175 с.  </w:t>
      </w:r>
    </w:p>
    <w:p w:rsidR="004A2B3A" w:rsidRDefault="004A2B3A" w:rsidP="004A2B3A">
      <w:pPr>
        <w:pStyle w:val="afffffffb"/>
      </w:pPr>
      <w:r>
        <w:t xml:space="preserve">79. Правова база з питань екології та охорони природного середовища: зб. </w:t>
      </w:r>
      <w:proofErr w:type="gramStart"/>
      <w:r>
        <w:t>нормат.-</w:t>
      </w:r>
      <w:proofErr w:type="gramEnd"/>
      <w:r>
        <w:t>правов. актів / упоряд. та голов. ред. М. І. Камлик. – К.: Атіка, 2001. – 632 с. – (Нормативні правові документи).</w:t>
      </w:r>
    </w:p>
    <w:p w:rsidR="004A2B3A" w:rsidRDefault="004A2B3A" w:rsidP="004A2B3A">
      <w:pPr>
        <w:pStyle w:val="afffffffb"/>
      </w:pPr>
      <w:r>
        <w:t>80. Пащенко В. М. Теоретические проблемы ландшафтоведения / В. М. П</w:t>
      </w:r>
      <w:r>
        <w:t>а</w:t>
      </w:r>
      <w:r>
        <w:t>щенко. – К.: Наукова думка: Ин-т географии НАН Украины, 1993. – 284 с.</w:t>
      </w:r>
    </w:p>
    <w:p w:rsidR="004A2B3A" w:rsidRDefault="004A2B3A" w:rsidP="004A2B3A">
      <w:pPr>
        <w:pStyle w:val="afffffffb"/>
      </w:pPr>
      <w:r>
        <w:t>81. Природа Украинской ССР. Ландшафты и физико-географическое район</w:t>
      </w:r>
      <w:r>
        <w:t>и</w:t>
      </w:r>
      <w:r>
        <w:t>рование / [</w:t>
      </w:r>
      <w:proofErr w:type="gramStart"/>
      <w:r>
        <w:t>упоряд.:</w:t>
      </w:r>
      <w:proofErr w:type="gramEnd"/>
      <w:r>
        <w:t xml:space="preserve"> А. М. Маринич, В. М. Пащенко, П. Г. Шищенко]. – К.: Наук. д</w:t>
      </w:r>
      <w:r>
        <w:t>у</w:t>
      </w:r>
      <w:r>
        <w:t xml:space="preserve">мка, 1985. – 222 с. </w:t>
      </w:r>
    </w:p>
    <w:p w:rsidR="004A2B3A" w:rsidRDefault="004A2B3A" w:rsidP="004A2B3A">
      <w:pPr>
        <w:pStyle w:val="afffffffb"/>
      </w:pPr>
      <w:r>
        <w:t>82. Пащенко В. М. О характерном пространстве объектов ландшафтоведения // Пространство и время в географии: статьи / В. М. Пащенко. – Казань, 1987. – С. 33-36.</w:t>
      </w:r>
    </w:p>
    <w:p w:rsidR="004A2B3A" w:rsidRDefault="004A2B3A" w:rsidP="004A2B3A">
      <w:pPr>
        <w:pStyle w:val="afffffffb"/>
      </w:pPr>
      <w:r>
        <w:t>83. Пащенко В. М. О системном исследовании ландшафтов региона / В. М. Пащенко // Географические основы регионального природопользования: сб. науч. труд. – К., 1984. – С. 32-34.</w:t>
      </w:r>
    </w:p>
    <w:p w:rsidR="004A2B3A" w:rsidRDefault="004A2B3A" w:rsidP="004A2B3A">
      <w:pPr>
        <w:pStyle w:val="afffffffb"/>
      </w:pPr>
      <w:r>
        <w:t>84. Пащенко В. М. О диалектике ландшафтов и ландшафтоведения / В. М. Пащенко // Физ. география и геоморфология. – 1988. – № 35. – С. 59-67.</w:t>
      </w:r>
    </w:p>
    <w:p w:rsidR="004A2B3A" w:rsidRDefault="004A2B3A" w:rsidP="004A2B3A">
      <w:pPr>
        <w:pStyle w:val="afffffffb"/>
      </w:pPr>
      <w:r>
        <w:t>85. Пащенко В. М. К развитию теории ландшафтоведения / В. М. Пащенко // География и природные ресурсы. – 1990. – № 2. – С. 143-153.</w:t>
      </w:r>
    </w:p>
    <w:p w:rsidR="004A2B3A" w:rsidRDefault="004A2B3A" w:rsidP="004A2B3A">
      <w:pPr>
        <w:pStyle w:val="afffffffb"/>
      </w:pPr>
      <w:r>
        <w:t>86. Просторова організація соціально-географічних процесів в Україні / [</w:t>
      </w:r>
      <w:proofErr w:type="gramStart"/>
      <w:r>
        <w:t>уп</w:t>
      </w:r>
      <w:r>
        <w:t>о</w:t>
      </w:r>
      <w:r>
        <w:t>ряд.:</w:t>
      </w:r>
      <w:proofErr w:type="gramEnd"/>
      <w:r>
        <w:t xml:space="preserve"> Л. М. Нємець, Я. Б. Олійник, К. А. Нємець]. – Київ – Харків: ХНУ, 2003. – 160 с.   </w:t>
      </w:r>
    </w:p>
    <w:p w:rsidR="004A2B3A" w:rsidRDefault="004A2B3A" w:rsidP="004A2B3A">
      <w:pPr>
        <w:pStyle w:val="afffffffb"/>
      </w:pPr>
      <w:r>
        <w:t>87. Пышкин Б. А. Динамика берегов водохранилищ / Б. А. Пышкин. – К.: Н</w:t>
      </w:r>
      <w:r>
        <w:t>а</w:t>
      </w:r>
      <w:r>
        <w:t>ук. думка, 1973. – 413 с.</w:t>
      </w:r>
    </w:p>
    <w:p w:rsidR="004A2B3A" w:rsidRDefault="004A2B3A" w:rsidP="004A2B3A">
      <w:pPr>
        <w:pStyle w:val="afffffffb"/>
      </w:pPr>
      <w:r>
        <w:t>88. Проектування, упорядкування та експлуатація водоохоронних зон вод</w:t>
      </w:r>
      <w:r>
        <w:t>о</w:t>
      </w:r>
      <w:r>
        <w:t>сховищ / [</w:t>
      </w:r>
      <w:proofErr w:type="gramStart"/>
      <w:r>
        <w:t>упоряд.:</w:t>
      </w:r>
      <w:proofErr w:type="gramEnd"/>
      <w:r>
        <w:t xml:space="preserve"> А. І. Томільцева, Д. М. Гожик,  Л. В. Жидкова, В. М. С</w:t>
      </w:r>
      <w:r>
        <w:t>а</w:t>
      </w:r>
      <w:r>
        <w:t>мойленко]. – К.: Держводгосп України, Міністерство охорони навколишнь</w:t>
      </w:r>
      <w:r>
        <w:t>о</w:t>
      </w:r>
      <w:r>
        <w:t>го прир</w:t>
      </w:r>
      <w:r>
        <w:t>о</w:t>
      </w:r>
      <w:r>
        <w:t>дного середовища України, УНДІВЕП, 1993. – 73 с.</w:t>
      </w:r>
    </w:p>
    <w:p w:rsidR="004A2B3A" w:rsidRDefault="004A2B3A" w:rsidP="004A2B3A">
      <w:pPr>
        <w:pStyle w:val="afffffffb"/>
      </w:pPr>
      <w:r>
        <w:t>89. Рекомендации по инженерным изысканиям для прогноза переработки б</w:t>
      </w:r>
      <w:r>
        <w:t>е</w:t>
      </w:r>
      <w:r>
        <w:t xml:space="preserve">регов водохранилищ / ПНИИИС. – М.: Стройиздат, 1986. – 56 с. </w:t>
      </w:r>
    </w:p>
    <w:p w:rsidR="004A2B3A" w:rsidRDefault="004A2B3A" w:rsidP="004A2B3A">
      <w:pPr>
        <w:pStyle w:val="afffffffb"/>
      </w:pPr>
      <w:r>
        <w:t>90. Розовский Л. Б. Итоги исследований переработки берегов днепровских водохранилищ. В кн.: Переработка берегов водохранилищ. / Л. Б. Розовский. – К.: Изд-во АН УССР, 1962. – С. 113-115.</w:t>
      </w:r>
    </w:p>
    <w:p w:rsidR="004A2B3A" w:rsidRDefault="004A2B3A" w:rsidP="004A2B3A">
      <w:pPr>
        <w:pStyle w:val="afffffffb"/>
      </w:pPr>
      <w:r>
        <w:t>91. Рекомендации по проектированию берегозащитных мероприятий на в</w:t>
      </w:r>
      <w:r>
        <w:t>о</w:t>
      </w:r>
      <w:r>
        <w:t>дохранилищах / Минводхоз УССР. – К.: Изд-во Минводхоза УССР, 1987. – 98 с.</w:t>
      </w:r>
    </w:p>
    <w:p w:rsidR="004A2B3A" w:rsidRDefault="004A2B3A" w:rsidP="004A2B3A">
      <w:pPr>
        <w:pStyle w:val="afffffffb"/>
      </w:pPr>
      <w:r>
        <w:t xml:space="preserve">92. Рекомендації по підвищенню надійності берегоукріплювальних споруд при експлуатації водосховищ / Держводгосп України, Ін-т гідромеханіки АН </w:t>
      </w:r>
      <w:r>
        <w:lastRenderedPageBreak/>
        <w:t xml:space="preserve">України. – К.: Держводгосп України, Ін-т гідромеханіки АН України, 1992. – 126 с. </w:t>
      </w:r>
    </w:p>
    <w:p w:rsidR="004A2B3A" w:rsidRDefault="004A2B3A" w:rsidP="004A2B3A">
      <w:pPr>
        <w:pStyle w:val="afffffffb"/>
      </w:pPr>
      <w:r>
        <w:t>93. Самойленко В. М. Геоінформаційне моделювання екомережі / В. М. С</w:t>
      </w:r>
      <w:r>
        <w:t>а</w:t>
      </w:r>
      <w:r>
        <w:t>мойленко, Н. П. Корогода. – К.: Ніка-Центр, 2006. – 224 с.</w:t>
      </w:r>
    </w:p>
    <w:p w:rsidR="004A2B3A" w:rsidRDefault="004A2B3A" w:rsidP="004A2B3A">
      <w:pPr>
        <w:pStyle w:val="afffffffb"/>
      </w:pPr>
      <w:r>
        <w:t>94. Самойленко В. М. Моделювання урболандшафтних басейнових геосистем / В. М. Самойленко, К. О. Верес. – К.: Ніка-Центр, 2007. – 296 с.</w:t>
      </w:r>
    </w:p>
    <w:p w:rsidR="004A2B3A" w:rsidRDefault="004A2B3A" w:rsidP="004A2B3A">
      <w:pPr>
        <w:pStyle w:val="afffffff8"/>
        <w:jc w:val="left"/>
        <w:rPr>
          <w:sz w:val="28"/>
        </w:rPr>
      </w:pPr>
      <w:r>
        <w:rPr>
          <w:sz w:val="28"/>
        </w:rPr>
        <w:t>95. Самойленко В. М. Систематизація сучасних фізико-географічних проц</w:t>
      </w:r>
      <w:r>
        <w:rPr>
          <w:sz w:val="28"/>
        </w:rPr>
        <w:t>е</w:t>
      </w:r>
      <w:r>
        <w:rPr>
          <w:sz w:val="28"/>
        </w:rPr>
        <w:t>сів у береговій зоні великих водосховищ / В. М. Самойленко, І. О. Діброва // Гідрологія, гідрох</w:t>
      </w:r>
      <w:r>
        <w:rPr>
          <w:sz w:val="28"/>
        </w:rPr>
        <w:t>і</w:t>
      </w:r>
      <w:r>
        <w:rPr>
          <w:sz w:val="28"/>
        </w:rPr>
        <w:t>мія і гідроекологія. -  2006. – Т. 9. – С. 30-38.</w:t>
      </w:r>
    </w:p>
    <w:p w:rsidR="004A2B3A" w:rsidRDefault="004A2B3A" w:rsidP="004A2B3A">
      <w:pPr>
        <w:pStyle w:val="afffffffb"/>
      </w:pPr>
      <w:r>
        <w:t xml:space="preserve">96. Самойленко В. М. Класифікація берегових ландшафтних ярусів і смуг / В. М. Самойленко, І. О. Діброва // Гідрологія, гідрохімія і </w:t>
      </w:r>
      <w:proofErr w:type="gramStart"/>
      <w:r>
        <w:t>гідроекологія .</w:t>
      </w:r>
      <w:proofErr w:type="gramEnd"/>
      <w:r>
        <w:t xml:space="preserve"> – 2006. – Т. 11. – С. 318-325.</w:t>
      </w:r>
    </w:p>
    <w:p w:rsidR="004A2B3A" w:rsidRDefault="004A2B3A" w:rsidP="004A2B3A">
      <w:pPr>
        <w:pStyle w:val="afffffffb"/>
      </w:pPr>
      <w:r>
        <w:t>97. Самойленко В. М. Ландшафтні межі берегової зони водосховищ / В. М. Самойленко, І. О. Діброва // Гідрологія, гідрохімія і гідроекологія. – 2007. – Т. 13. – С. 181-200.</w:t>
      </w:r>
    </w:p>
    <w:p w:rsidR="004A2B3A" w:rsidRDefault="004A2B3A" w:rsidP="004A2B3A">
      <w:pPr>
        <w:pStyle w:val="afffffffb"/>
      </w:pPr>
      <w:r>
        <w:t>98. Самойленко В. М. Складники ідентифікації берегових геосистем вод</w:t>
      </w:r>
      <w:r>
        <w:t>о</w:t>
      </w:r>
      <w:r>
        <w:t>сховищ / В. М. Самойленко, І. О. Діброва // Гідрологія, гідрохімія і гідроек</w:t>
      </w:r>
      <w:r>
        <w:t>о</w:t>
      </w:r>
      <w:r>
        <w:t>логія. - 2008. – Т. 14. – С. 9-41.</w:t>
      </w:r>
    </w:p>
    <w:p w:rsidR="004A2B3A" w:rsidRDefault="004A2B3A" w:rsidP="004A2B3A">
      <w:pPr>
        <w:pStyle w:val="afffffffb"/>
      </w:pPr>
      <w:r>
        <w:t>99. Самойленко В. М. Математичне моделювання в геоекології: навч. посіб. [для студ. вищ. навч. закл.] / В. М. Самойленко. – К.: Київський університет, 2003. – 199 с.</w:t>
      </w:r>
    </w:p>
    <w:p w:rsidR="004A2B3A" w:rsidRDefault="004A2B3A" w:rsidP="004A2B3A">
      <w:pPr>
        <w:pStyle w:val="afffffffb"/>
      </w:pPr>
      <w:r>
        <w:t>100. Самойленко В. М. Методологія і застосування стохастичної екогідрол</w:t>
      </w:r>
      <w:r>
        <w:t>о</w:t>
      </w:r>
      <w:r>
        <w:t>гії у постчорнобильський період: дис. ... доктора геогр. наук: 11.00.07 / Сам</w:t>
      </w:r>
      <w:r>
        <w:t>о</w:t>
      </w:r>
      <w:r>
        <w:t xml:space="preserve">йленко Віктор Миколайович. – К., 2000. – 460 с. </w:t>
      </w:r>
    </w:p>
    <w:p w:rsidR="004A2B3A" w:rsidRDefault="004A2B3A" w:rsidP="004A2B3A">
      <w:pPr>
        <w:pStyle w:val="afffffffb"/>
      </w:pPr>
      <w:r>
        <w:t>101. Самойленко В. М. Комплексне районування радіоактивно забруднених територій Полісся і півночі Лісостепу за гідрологічно-ландшафтними умов</w:t>
      </w:r>
      <w:r>
        <w:t>а</w:t>
      </w:r>
      <w:r>
        <w:t>ми та можливими радіоекологічними наслідками місцевого водо- і ресурс</w:t>
      </w:r>
      <w:r>
        <w:t>о</w:t>
      </w:r>
      <w:r>
        <w:t>користування: [монографія] / В. М. Самойленко. – К.: Ніка-Центр, 1999. – 280 с.</w:t>
      </w:r>
    </w:p>
    <w:p w:rsidR="004A2B3A" w:rsidRDefault="004A2B3A" w:rsidP="004A2B3A">
      <w:pPr>
        <w:pStyle w:val="afffffffb"/>
        <w:rPr>
          <w:color w:val="FF0000"/>
        </w:rPr>
      </w:pPr>
      <w:r>
        <w:t>102. Самойленко В. М. Тримірне районування геосистем великих водосх</w:t>
      </w:r>
      <w:r>
        <w:t>о</w:t>
      </w:r>
      <w:r>
        <w:t>вищ / В. М. Самойленко // Наукові праці УкрНДГМІ. – 2002. – № 250. – С. 230-237.</w:t>
      </w:r>
    </w:p>
    <w:p w:rsidR="004A2B3A" w:rsidRDefault="004A2B3A" w:rsidP="004A2B3A">
      <w:pPr>
        <w:pStyle w:val="afffffffb"/>
      </w:pPr>
      <w:r>
        <w:t xml:space="preserve">103. Самойленко В. М. Основи геоінформаційних систем. Методологія: навч. посіб. [для студ. вищ. навч. закл.] / В. М. Самойленко. – К.: Ніка-Центр, 2003. – 276 с. </w:t>
      </w:r>
    </w:p>
    <w:p w:rsidR="004A2B3A" w:rsidRDefault="004A2B3A" w:rsidP="004A2B3A">
      <w:pPr>
        <w:pStyle w:val="afffffffb"/>
      </w:pPr>
      <w:r>
        <w:t>104. Самойленко В. Н. Оптимизация создания и использования водоохра</w:t>
      </w:r>
      <w:r>
        <w:t>н</w:t>
      </w:r>
      <w:r>
        <w:t xml:space="preserve">ных зон равнинных </w:t>
      </w:r>
      <w:proofErr w:type="gramStart"/>
      <w:r>
        <w:t>водохранилищ  /</w:t>
      </w:r>
      <w:proofErr w:type="gramEnd"/>
      <w:r>
        <w:t>/ Вопросы рационального использования во</w:t>
      </w:r>
      <w:r>
        <w:t>д</w:t>
      </w:r>
      <w:r>
        <w:t>ных ресурсов: статьи / В. Н. Самойленко. – Москва, 1989. – С. 68-75.</w:t>
      </w:r>
    </w:p>
    <w:p w:rsidR="004A2B3A" w:rsidRDefault="004A2B3A" w:rsidP="004A2B3A">
      <w:pPr>
        <w:pStyle w:val="afffffffb"/>
      </w:pPr>
      <w:r>
        <w:lastRenderedPageBreak/>
        <w:t xml:space="preserve">105.  Стецюк В. В. Основи геоморфології: навч. посіб. [для студ. вищ. навч. закл.] / В. В. Стецюк, І. П. Ковальчук. – К.: Вища </w:t>
      </w:r>
      <w:proofErr w:type="gramStart"/>
      <w:r>
        <w:t>шк.,</w:t>
      </w:r>
      <w:proofErr w:type="gramEnd"/>
      <w:r>
        <w:t xml:space="preserve"> 2005. – 495 с.</w:t>
      </w:r>
    </w:p>
    <w:p w:rsidR="004A2B3A" w:rsidRDefault="004A2B3A" w:rsidP="004A2B3A">
      <w:pPr>
        <w:pStyle w:val="afffffffb"/>
      </w:pPr>
      <w:r>
        <w:t>106. Сафьянов Г. А. Абразионный процесс и некоторые закономерности ра</w:t>
      </w:r>
      <w:r>
        <w:t>з</w:t>
      </w:r>
      <w:r>
        <w:t>вития рельефа абразионного берега / Г. А. Сафьянов // Вестник Московского университета. – 1966. – № 4. – С. 49-57.</w:t>
      </w:r>
    </w:p>
    <w:p w:rsidR="004A2B3A" w:rsidRDefault="004A2B3A" w:rsidP="004A2B3A">
      <w:pPr>
        <w:pStyle w:val="afffffffb"/>
      </w:pPr>
      <w:r>
        <w:t>107. Схема динамики берегов Киевского водохранилища / Гидрологическая экспедиция Минводхоза УССР и УФЦНИИКИВРа. – К.: Минводхоз УССР, 1978. – 1 л.</w:t>
      </w:r>
    </w:p>
    <w:p w:rsidR="004A2B3A" w:rsidRDefault="004A2B3A" w:rsidP="004A2B3A">
      <w:pPr>
        <w:pStyle w:val="afffffffb"/>
      </w:pPr>
      <w:r>
        <w:t>108. Степаненко А. В. Соціальний розвиток села і територій сільського типу / А. В. Степаненко, Я. Б. Олійник. – К.: Обрії, 2003. – 128 с.</w:t>
      </w:r>
    </w:p>
    <w:p w:rsidR="004A2B3A" w:rsidRDefault="004A2B3A" w:rsidP="004A2B3A">
      <w:pPr>
        <w:pStyle w:val="afffffffb"/>
      </w:pPr>
      <w:r>
        <w:t>109. Спорудження берегоукріплення з піщаних ґрунтів на водосховищах, що довгостроково експлуатуються, з амплітудою коливання рівнів до 2 м / Де</w:t>
      </w:r>
      <w:r>
        <w:t>р</w:t>
      </w:r>
      <w:r>
        <w:t>жводгосп України, УНДІВЕП. – К.: Держводгосп України, УНДІВЕП, 1993. – 71 с.</w:t>
      </w:r>
    </w:p>
    <w:p w:rsidR="004A2B3A" w:rsidRDefault="004A2B3A" w:rsidP="004A2B3A">
      <w:pPr>
        <w:pStyle w:val="afffffffb"/>
      </w:pPr>
      <w:r>
        <w:t>110. Самойленко В. М. Комп’ютерно-картографічне комплексне районування (КРЕР) річкових басейнів Полісся і півночі Ліс</w:t>
      </w:r>
      <w:r>
        <w:t>о</w:t>
      </w:r>
      <w:r>
        <w:t>степу за гідрологічно-ландшафтними умовами та можливими радіоекологічними наслідками місц</w:t>
      </w:r>
      <w:r>
        <w:t>е</w:t>
      </w:r>
      <w:r>
        <w:t xml:space="preserve">вого водо- і ресурсокористування / В. М. Самойленко, В. К. Хільчевський // Картографія та вища школа. – 2000. – № 4. – С. 97-102. </w:t>
      </w:r>
    </w:p>
    <w:p w:rsidR="004A2B3A" w:rsidRDefault="004A2B3A" w:rsidP="004A2B3A">
      <w:pPr>
        <w:pStyle w:val="afffffffb"/>
      </w:pPr>
      <w:r>
        <w:t>111. Самойленко В. Н. Система водохозяйственно-экологического монит</w:t>
      </w:r>
      <w:r>
        <w:t>о</w:t>
      </w:r>
      <w:r>
        <w:t>ринга водоемов: подходы и структура / В. Н. Самойленко, В. К. Хильчевский // Метеорология, климатология и ги</w:t>
      </w:r>
      <w:r>
        <w:t>д</w:t>
      </w:r>
      <w:r>
        <w:t xml:space="preserve">рология. – 2000. – №  41. – С. 14-21. </w:t>
      </w:r>
    </w:p>
    <w:p w:rsidR="004A2B3A" w:rsidRDefault="004A2B3A" w:rsidP="004A2B3A">
      <w:pPr>
        <w:pStyle w:val="afffffffb"/>
      </w:pPr>
      <w:r>
        <w:t>112. Тимченко В. М. Эколого-гидрологические исследования водоемов Сев</w:t>
      </w:r>
      <w:r>
        <w:t>е</w:t>
      </w:r>
      <w:r>
        <w:t>ро-Западного Причерноморья / В. М. Тимченко. – К.: Наукова думка, 1990. – 240 с.</w:t>
      </w:r>
    </w:p>
    <w:p w:rsidR="004A2B3A" w:rsidRDefault="004A2B3A" w:rsidP="004A2B3A">
      <w:pPr>
        <w:pStyle w:val="afffffffb"/>
      </w:pPr>
      <w:r>
        <w:t>113. Чернобыль. Остер. Топографическая карта / Киев. воен.-карт. ф-ка. – 1: 100 000. – К.: КВКФ, 2003. – 1 л.</w:t>
      </w:r>
    </w:p>
    <w:p w:rsidR="004A2B3A" w:rsidRDefault="004A2B3A" w:rsidP="004A2B3A">
      <w:pPr>
        <w:pStyle w:val="afffffffb"/>
      </w:pPr>
      <w:r>
        <w:t>114. Шищенко П. Г. Принципы и методы ландшафтного анализа в реги</w:t>
      </w:r>
      <w:r>
        <w:t>о</w:t>
      </w:r>
      <w:r>
        <w:t>нальном проектировании: [монография] / П. Г. Шищенко. – К.: Фитосоци</w:t>
      </w:r>
      <w:r>
        <w:t>о</w:t>
      </w:r>
      <w:r>
        <w:t>центр, 1999. – 284 с.</w:t>
      </w:r>
    </w:p>
    <w:p w:rsidR="004A2B3A" w:rsidRDefault="004A2B3A" w:rsidP="004A2B3A">
      <w:pPr>
        <w:pStyle w:val="afffffffb"/>
      </w:pPr>
      <w:r>
        <w:t>115. Шмаков В. М. Гидрологические условия “цветения” воды в водохран</w:t>
      </w:r>
      <w:r>
        <w:t>и</w:t>
      </w:r>
      <w:r>
        <w:t>лищах Днепровского каскада / В. М. Шмаков // Метеорология и гидрология. – 1980. – № 9. – С. 92-96.</w:t>
      </w:r>
    </w:p>
    <w:p w:rsidR="004A2B3A" w:rsidRDefault="004A2B3A" w:rsidP="004A2B3A">
      <w:pPr>
        <w:pStyle w:val="afffffffb"/>
      </w:pPr>
      <w:r>
        <w:t>116. Шищенко П. Г. Инженерно-ландшафтное районирование природно-гидротехнических систем / П. Г. Шищенко, Л. И. Иванова // Физическая ге</w:t>
      </w:r>
      <w:r>
        <w:t>о</w:t>
      </w:r>
      <w:r>
        <w:t>графия и геоморфол</w:t>
      </w:r>
      <w:r>
        <w:t>о</w:t>
      </w:r>
      <w:r>
        <w:t>гия. - 1983. – № 29. – С. 3-10.</w:t>
      </w:r>
    </w:p>
    <w:p w:rsidR="004A2B3A" w:rsidRDefault="004A2B3A" w:rsidP="004A2B3A">
      <w:pPr>
        <w:pStyle w:val="afffffffb"/>
      </w:pPr>
      <w:r>
        <w:t>117. Шищенко П. Г. Ландшафтно-мелиоративное районирование Украинской ССР / П. Г. Шищенко // Физ. география и геоморфология. - 1960. – № 24. – С. 3-8.</w:t>
      </w:r>
    </w:p>
    <w:p w:rsidR="004A2B3A" w:rsidRDefault="004A2B3A" w:rsidP="004A2B3A">
      <w:pPr>
        <w:pStyle w:val="afffffffb"/>
      </w:pPr>
      <w:r>
        <w:lastRenderedPageBreak/>
        <w:t>118. Шищенко П. Г. Функциональная оценка ландшафтов Киевского план</w:t>
      </w:r>
      <w:r>
        <w:t>и</w:t>
      </w:r>
      <w:r>
        <w:t>ровочного района / П. Г. Шищенко, В. Т. Гриневецкий, О. В. Гуцал // Физ</w:t>
      </w:r>
      <w:r>
        <w:t>и</w:t>
      </w:r>
      <w:r>
        <w:t>ческая ге</w:t>
      </w:r>
      <w:r>
        <w:t>о</w:t>
      </w:r>
      <w:r>
        <w:t>графия и геоморфология. - 1991. – № 26. – С. 21-28.</w:t>
      </w:r>
    </w:p>
    <w:p w:rsidR="004A2B3A" w:rsidRDefault="004A2B3A" w:rsidP="004A2B3A">
      <w:pPr>
        <w:pStyle w:val="afffffffb"/>
      </w:pPr>
      <w:r>
        <w:t xml:space="preserve">119. Шищенко П. Г. Прикладная физическая география: учеб. пособ. [для геогр. фак. ун-тов] / П. Г. Шищенко. – К.: Выща </w:t>
      </w:r>
      <w:proofErr w:type="gramStart"/>
      <w:r>
        <w:t>шк.,</w:t>
      </w:r>
      <w:proofErr w:type="gramEnd"/>
      <w:r>
        <w:t xml:space="preserve"> 1988. – 192 с. </w:t>
      </w:r>
    </w:p>
    <w:p w:rsidR="004A2B3A" w:rsidRDefault="004A2B3A" w:rsidP="004A2B3A">
      <w:pPr>
        <w:pStyle w:val="afffffffb"/>
      </w:pPr>
      <w:r>
        <w:t>120. Шищенко П. Г. Об’єктно-предметна сутність ландшафтогенеза і лан</w:t>
      </w:r>
      <w:r>
        <w:t>д</w:t>
      </w:r>
      <w:r>
        <w:t>шафтного аналізу як засобу його пізнання / П. Г. Шищенко, О. О. Набатова // Вісник Київ. ун-ту. Серія “Ге</w:t>
      </w:r>
      <w:r>
        <w:t>о</w:t>
      </w:r>
      <w:r>
        <w:t xml:space="preserve">графія”. – 1997. – №  42. – С. 11-17. </w:t>
      </w:r>
    </w:p>
    <w:p w:rsidR="004A2B3A" w:rsidRDefault="004A2B3A" w:rsidP="004A2B3A">
      <w:pPr>
        <w:pStyle w:val="afffffffb"/>
      </w:pPr>
      <w:r>
        <w:t>121. Яцентюк Ю. В. Геоекологія: навч. посіб. [для студ. вищ. навч. закл.] / Ю. В. Яцентюк. – Вінниця: Едел</w:t>
      </w:r>
      <w:r>
        <w:t>ь</w:t>
      </w:r>
      <w:r>
        <w:t>вейс, 2007. – 396 с.</w:t>
      </w:r>
    </w:p>
    <w:p w:rsidR="004A2B3A" w:rsidRPr="004A2B3A" w:rsidRDefault="004A2B3A" w:rsidP="004A2B3A">
      <w:pPr>
        <w:pStyle w:val="afffffffb"/>
        <w:rPr>
          <w:lang w:val="en-US"/>
        </w:rPr>
      </w:pPr>
      <w:r w:rsidRPr="004A2B3A">
        <w:rPr>
          <w:lang w:val="en-US"/>
        </w:rPr>
        <w:t>122. Aurada K. D. Analysis, forecast and control of physiogenic and anthropogenic landscape process under different equilibrium conditions of geosystems / K. D. Aurada // Landscape Synthesis – Foundations, Classification and Management: Part 1. Geoecological Foundations. – 1986. – Pp. 23-42.</w:t>
      </w:r>
    </w:p>
    <w:p w:rsidR="004A2B3A" w:rsidRPr="004A2B3A" w:rsidRDefault="004A2B3A" w:rsidP="004A2B3A">
      <w:pPr>
        <w:pStyle w:val="afffffffb"/>
        <w:rPr>
          <w:lang w:val="en-US"/>
        </w:rPr>
      </w:pPr>
      <w:r w:rsidRPr="004A2B3A">
        <w:rPr>
          <w:lang w:val="en-US"/>
        </w:rPr>
        <w:t xml:space="preserve">123. Bastian O. Landscape Ecology – towards a unified discipline? / O. Bastian // Landscape Ecology. – 2001. – № 16. – P. 757-766. </w:t>
      </w:r>
    </w:p>
    <w:p w:rsidR="004A2B3A" w:rsidRPr="004A2B3A" w:rsidRDefault="004A2B3A" w:rsidP="004A2B3A">
      <w:pPr>
        <w:pStyle w:val="afffffffb"/>
        <w:rPr>
          <w:lang w:val="en-US"/>
        </w:rPr>
      </w:pPr>
      <w:r w:rsidRPr="004A2B3A">
        <w:rPr>
          <w:lang w:val="en-US"/>
        </w:rPr>
        <w:t xml:space="preserve">124. Bastian O. Function and processes of biological landscape structures / O. Bastian // Int. Training Course “Landscape ecology”. - 1986. – P. 33-35. </w:t>
      </w:r>
    </w:p>
    <w:p w:rsidR="004A2B3A" w:rsidRPr="004A2B3A" w:rsidRDefault="004A2B3A" w:rsidP="004A2B3A">
      <w:pPr>
        <w:pStyle w:val="afffffffb"/>
        <w:rPr>
          <w:lang w:val="en-US"/>
        </w:rPr>
      </w:pPr>
      <w:r w:rsidRPr="004A2B3A">
        <w:rPr>
          <w:lang w:val="en-US"/>
        </w:rPr>
        <w:t xml:space="preserve">125. Bartkowski T. Metody badan geografii fizycznej / T. Bartkowski. – Warszawa-Poznan: PWN, 1977. – 544 s. </w:t>
      </w:r>
    </w:p>
    <w:p w:rsidR="004A2B3A" w:rsidRPr="004A2B3A" w:rsidRDefault="004A2B3A" w:rsidP="004A2B3A">
      <w:pPr>
        <w:pStyle w:val="afffffffb"/>
        <w:rPr>
          <w:lang w:val="en-US"/>
        </w:rPr>
      </w:pPr>
      <w:r w:rsidRPr="004A2B3A">
        <w:rPr>
          <w:lang w:val="en-US"/>
        </w:rPr>
        <w:t xml:space="preserve">126. Bastian O. Structure, function and change – three main aspects in investigation of biotic landscape components / O. Bastian // VII-th Int. Symp. </w:t>
      </w:r>
      <w:proofErr w:type="gramStart"/>
      <w:r w:rsidRPr="004A2B3A">
        <w:rPr>
          <w:lang w:val="en-US"/>
        </w:rPr>
        <w:t>on</w:t>
      </w:r>
      <w:proofErr w:type="gramEnd"/>
      <w:r w:rsidRPr="004A2B3A">
        <w:rPr>
          <w:lang w:val="en-US"/>
        </w:rPr>
        <w:t xml:space="preserve"> Problems of Landscape Ecological Research. – 1988. – № 2. - Pp. 91-100. </w:t>
      </w:r>
    </w:p>
    <w:p w:rsidR="004A2B3A" w:rsidRPr="004A2B3A" w:rsidRDefault="004A2B3A" w:rsidP="004A2B3A">
      <w:pPr>
        <w:pStyle w:val="afffffffb"/>
        <w:rPr>
          <w:lang w:val="en-US"/>
        </w:rPr>
      </w:pPr>
      <w:r w:rsidRPr="004A2B3A">
        <w:rPr>
          <w:lang w:val="en-US"/>
        </w:rPr>
        <w:t xml:space="preserve">127. Forman R. T. T. Landscape Ecology / R. T. T. Forman, M. Godron. – New York: John Wiley &amp; Sons, 1986. – 620 p. </w:t>
      </w:r>
    </w:p>
    <w:p w:rsidR="004A2B3A" w:rsidRDefault="004A2B3A" w:rsidP="004A2B3A">
      <w:pPr>
        <w:pStyle w:val="afffffffb"/>
      </w:pPr>
      <w:r w:rsidRPr="004A2B3A">
        <w:rPr>
          <w:lang w:val="en-US"/>
        </w:rPr>
        <w:t xml:space="preserve">128. Forman R. T. T. Landscape Ecology principles and Landscape function / R. T. T. Forman, M. Godron // Methodology in Landscape ecological research and planning: l-st Int. </w:t>
      </w:r>
      <w:r>
        <w:t xml:space="preserve">Seminar of the IALE, October 15-19. – Roskilde, Denmark, 1984. – Pp. 4-15. </w:t>
      </w:r>
    </w:p>
    <w:p w:rsidR="004A2B3A" w:rsidRPr="004A2B3A" w:rsidRDefault="004A2B3A" w:rsidP="004A2B3A">
      <w:pPr>
        <w:pStyle w:val="afffffffb"/>
        <w:rPr>
          <w:lang w:val="en-US"/>
        </w:rPr>
      </w:pPr>
      <w:r w:rsidRPr="004A2B3A">
        <w:rPr>
          <w:lang w:val="en-US"/>
        </w:rPr>
        <w:t xml:space="preserve">129. Forman R. T. T. Corridors in a landscape: their ecological structure and function / R. T. T. Forman // Ekologia (Czechoslovakia). – 1983. – № 2. – P. 375-387. </w:t>
      </w:r>
    </w:p>
    <w:p w:rsidR="004A2B3A" w:rsidRPr="004A2B3A" w:rsidRDefault="004A2B3A" w:rsidP="004A2B3A">
      <w:pPr>
        <w:pStyle w:val="afffffffb"/>
        <w:rPr>
          <w:lang w:val="en-US"/>
        </w:rPr>
      </w:pPr>
      <w:r w:rsidRPr="004A2B3A">
        <w:rPr>
          <w:lang w:val="en-US"/>
        </w:rPr>
        <w:t xml:space="preserve">130. Forman R. T. T. Land </w:t>
      </w:r>
      <w:proofErr w:type="gramStart"/>
      <w:r w:rsidRPr="004A2B3A">
        <w:rPr>
          <w:lang w:val="en-US"/>
        </w:rPr>
        <w:t>Mosaics: The</w:t>
      </w:r>
      <w:proofErr w:type="gramEnd"/>
      <w:r w:rsidRPr="004A2B3A">
        <w:rPr>
          <w:lang w:val="en-US"/>
        </w:rPr>
        <w:t xml:space="preserve"> ecology of landscapes and regions / R. T. T. Forman. – Cambridge, UK: Cambridge University Press, 1995. – 632 p.</w:t>
      </w:r>
    </w:p>
    <w:p w:rsidR="004A2B3A" w:rsidRPr="004A2B3A" w:rsidRDefault="004A2B3A" w:rsidP="004A2B3A">
      <w:pPr>
        <w:pStyle w:val="afffffffb"/>
        <w:rPr>
          <w:lang w:val="en-US"/>
        </w:rPr>
      </w:pPr>
      <w:r w:rsidRPr="004A2B3A">
        <w:rPr>
          <w:lang w:val="en-US"/>
        </w:rPr>
        <w:t xml:space="preserve">131. Gigon A. Typology and principles of ecological stability and instability / A. Gigon // Mountain Research and Development. – 1983. - № 3. – Pp. 95-102. </w:t>
      </w:r>
    </w:p>
    <w:p w:rsidR="004A2B3A" w:rsidRPr="004A2B3A" w:rsidRDefault="004A2B3A" w:rsidP="004A2B3A">
      <w:pPr>
        <w:pStyle w:val="afffffffb"/>
        <w:rPr>
          <w:lang w:val="en-US"/>
        </w:rPr>
      </w:pPr>
      <w:r w:rsidRPr="004A2B3A">
        <w:rPr>
          <w:lang w:val="en-US"/>
        </w:rPr>
        <w:t>132. Guidelines of lake management. – Vol. L.-Shiga: International Lake Environment Commite, 1989.</w:t>
      </w:r>
    </w:p>
    <w:p w:rsidR="004A2B3A" w:rsidRPr="004A2B3A" w:rsidRDefault="004A2B3A" w:rsidP="004A2B3A">
      <w:pPr>
        <w:pStyle w:val="afffffffb"/>
        <w:rPr>
          <w:lang w:val="en-US"/>
        </w:rPr>
      </w:pPr>
      <w:r w:rsidRPr="004A2B3A">
        <w:rPr>
          <w:lang w:val="en-US"/>
        </w:rPr>
        <w:t xml:space="preserve">133. Hill A. R. Ecosystem stability: some recent perspectives / A. R. Hill // Progress in Physical Geogr. – 1987. – № </w:t>
      </w:r>
      <w:proofErr w:type="gramStart"/>
      <w:r w:rsidRPr="004A2B3A">
        <w:rPr>
          <w:lang w:val="en-US"/>
        </w:rPr>
        <w:t>3 .</w:t>
      </w:r>
      <w:proofErr w:type="gramEnd"/>
      <w:r w:rsidRPr="004A2B3A">
        <w:rPr>
          <w:lang w:val="en-US"/>
        </w:rPr>
        <w:t xml:space="preserve"> – Pp. 315-331. </w:t>
      </w:r>
    </w:p>
    <w:p w:rsidR="004A2B3A" w:rsidRPr="004A2B3A" w:rsidRDefault="004A2B3A" w:rsidP="004A2B3A">
      <w:pPr>
        <w:pStyle w:val="afffffffb"/>
        <w:rPr>
          <w:lang w:val="en-US"/>
        </w:rPr>
      </w:pPr>
      <w:r w:rsidRPr="004A2B3A">
        <w:rPr>
          <w:lang w:val="en-US"/>
        </w:rPr>
        <w:lastRenderedPageBreak/>
        <w:t xml:space="preserve">134. Holling C. S. Resilience and Stability of Ecological Systems / C. S. Holling // Annual Rev. in Ecology and Systematics. – 1973. – № 4. – Pp. 1-23. </w:t>
      </w:r>
    </w:p>
    <w:p w:rsidR="004A2B3A" w:rsidRPr="004A2B3A" w:rsidRDefault="004A2B3A" w:rsidP="004A2B3A">
      <w:pPr>
        <w:pStyle w:val="afffffffb"/>
        <w:rPr>
          <w:lang w:val="en-US"/>
        </w:rPr>
      </w:pPr>
      <w:r w:rsidRPr="004A2B3A">
        <w:rPr>
          <w:lang w:val="en-US"/>
        </w:rPr>
        <w:t xml:space="preserve">135. Leser H. Landscape Ecology – fundamentals, aids, and perspectives / H. Leser, H. Rodd // Modern Ecology: Basic and Applied Aspects. – 1991. – P. 831-844. </w:t>
      </w:r>
    </w:p>
    <w:p w:rsidR="004A2B3A" w:rsidRPr="004A2B3A" w:rsidRDefault="004A2B3A" w:rsidP="004A2B3A">
      <w:pPr>
        <w:pStyle w:val="afffffffb"/>
        <w:rPr>
          <w:lang w:val="en-US"/>
        </w:rPr>
      </w:pPr>
      <w:r w:rsidRPr="004A2B3A">
        <w:rPr>
          <w:lang w:val="en-US"/>
        </w:rPr>
        <w:t>136. Low J. Territorial systems of the landscape ecological stability / J. Low // The Topical Problems of Landscape Ecological Research and Planning</w:t>
      </w:r>
      <w:proofErr w:type="gramStart"/>
      <w:r w:rsidRPr="004A2B3A">
        <w:rPr>
          <w:lang w:val="en-US"/>
        </w:rPr>
        <w:t>:VII</w:t>
      </w:r>
      <w:proofErr w:type="gramEnd"/>
      <w:r w:rsidRPr="004A2B3A">
        <w:rPr>
          <w:lang w:val="en-US"/>
        </w:rPr>
        <w:t xml:space="preserve">-th Int. Symp. </w:t>
      </w:r>
      <w:proofErr w:type="gramStart"/>
      <w:r w:rsidRPr="004A2B3A">
        <w:rPr>
          <w:lang w:val="en-US"/>
        </w:rPr>
        <w:t>on</w:t>
      </w:r>
      <w:proofErr w:type="gramEnd"/>
      <w:r w:rsidRPr="004A2B3A">
        <w:rPr>
          <w:lang w:val="en-US"/>
        </w:rPr>
        <w:t xml:space="preserve"> the Problems of Landscape Ecological Research, Oct. 22-25. – Bratislava, 1985. - Pp. 24-38. </w:t>
      </w:r>
    </w:p>
    <w:p w:rsidR="004A2B3A" w:rsidRPr="004A2B3A" w:rsidRDefault="004A2B3A" w:rsidP="004A2B3A">
      <w:pPr>
        <w:pStyle w:val="afffffffb"/>
        <w:rPr>
          <w:lang w:val="en-US"/>
        </w:rPr>
      </w:pPr>
      <w:r w:rsidRPr="004A2B3A">
        <w:rPr>
          <w:lang w:val="en-US"/>
        </w:rPr>
        <w:t xml:space="preserve">137. Miklos L. Landscape-ecological theory and methodology: a goal oriented application of the traditional scientific theory and methodology to a branch of new quality / L. Miklos // Ekologia (Bratislava). – 1996. – № 15. – P. 377-385. </w:t>
      </w:r>
    </w:p>
    <w:p w:rsidR="004A2B3A" w:rsidRPr="004A2B3A" w:rsidRDefault="004A2B3A" w:rsidP="004A2B3A">
      <w:pPr>
        <w:pStyle w:val="afffffffb"/>
        <w:rPr>
          <w:lang w:val="en-US"/>
        </w:rPr>
      </w:pPr>
      <w:r w:rsidRPr="004A2B3A">
        <w:rPr>
          <w:lang w:val="en-US"/>
        </w:rPr>
        <w:t xml:space="preserve">138. Miller D. H. The factor of scale: ecosystem, landscape mosaic, and region // Sourcebook on the Environment: A Guide to the Literature / D. H. Miller. – Chicago: University of Chicago Press, 1978. – P. 63-88. </w:t>
      </w:r>
    </w:p>
    <w:p w:rsidR="004A2B3A" w:rsidRPr="004A2B3A" w:rsidRDefault="004A2B3A" w:rsidP="004A2B3A">
      <w:pPr>
        <w:pStyle w:val="afffffffb"/>
        <w:rPr>
          <w:lang w:val="en-US"/>
        </w:rPr>
      </w:pPr>
      <w:r w:rsidRPr="004A2B3A">
        <w:rPr>
          <w:lang w:val="en-US"/>
        </w:rPr>
        <w:t xml:space="preserve">139. May R. M. Stability and Complexity in Model Ecosystems / R. M. May. – Princeton: Princeton Univ. Press, 1974. </w:t>
      </w:r>
      <w:proofErr w:type="gramStart"/>
      <w:r w:rsidRPr="004A2B3A">
        <w:rPr>
          <w:lang w:val="en-US"/>
        </w:rPr>
        <w:t>–265</w:t>
      </w:r>
      <w:proofErr w:type="gramEnd"/>
      <w:r w:rsidRPr="004A2B3A">
        <w:rPr>
          <w:lang w:val="en-US"/>
        </w:rPr>
        <w:t xml:space="preserve"> p. </w:t>
      </w:r>
    </w:p>
    <w:p w:rsidR="004A2B3A" w:rsidRPr="004A2B3A" w:rsidRDefault="004A2B3A" w:rsidP="004A2B3A">
      <w:pPr>
        <w:pStyle w:val="afffffffb"/>
        <w:rPr>
          <w:lang w:val="en-US"/>
        </w:rPr>
      </w:pPr>
      <w:r w:rsidRPr="004A2B3A">
        <w:rPr>
          <w:lang w:val="en-US"/>
        </w:rPr>
        <w:t xml:space="preserve">140. Naveh Z. Landscape Ecology. Theory and Application / Z. Naveh, A. S. Lieberman. – Berlin – Heidelberg – Tokyo, 1984. – 356 p. </w:t>
      </w:r>
    </w:p>
    <w:p w:rsidR="004A2B3A" w:rsidRPr="004A2B3A" w:rsidRDefault="004A2B3A" w:rsidP="004A2B3A">
      <w:pPr>
        <w:pStyle w:val="afffffffb"/>
        <w:rPr>
          <w:lang w:val="en-US"/>
        </w:rPr>
      </w:pPr>
      <w:proofErr w:type="gramStart"/>
      <w:r w:rsidRPr="004A2B3A">
        <w:rPr>
          <w:lang w:val="en-US"/>
        </w:rPr>
        <w:t>141. Petts I. Impoundement rivers.</w:t>
      </w:r>
      <w:proofErr w:type="gramEnd"/>
      <w:r w:rsidRPr="004A2B3A">
        <w:rPr>
          <w:lang w:val="en-US"/>
        </w:rPr>
        <w:t xml:space="preserve"> Perspectives of management / I. Petts. – Chichester est.: Willy a. sons, 1984. – 326 </w:t>
      </w:r>
      <w:r>
        <w:t>р</w:t>
      </w:r>
      <w:r w:rsidRPr="004A2B3A">
        <w:rPr>
          <w:lang w:val="en-US"/>
        </w:rPr>
        <w:t xml:space="preserve">. </w:t>
      </w:r>
    </w:p>
    <w:p w:rsidR="004A2B3A" w:rsidRPr="004A2B3A" w:rsidRDefault="004A2B3A" w:rsidP="004A2B3A">
      <w:pPr>
        <w:pStyle w:val="afffffffb"/>
        <w:rPr>
          <w:lang w:val="en-US"/>
        </w:rPr>
      </w:pPr>
      <w:r w:rsidRPr="004A2B3A">
        <w:rPr>
          <w:lang w:val="en-US"/>
        </w:rPr>
        <w:t xml:space="preserve">142. Pedroli G. B. M. The Nature of Landscape / G. B. M. Pedroli // Landscape Synthesis: Concepts and Application. – 1999. – P. 25-41. </w:t>
      </w:r>
    </w:p>
    <w:p w:rsidR="004A2B3A" w:rsidRPr="004A2B3A" w:rsidRDefault="004A2B3A" w:rsidP="004A2B3A">
      <w:pPr>
        <w:pStyle w:val="afffffffb"/>
        <w:rPr>
          <w:lang w:val="en-US"/>
        </w:rPr>
      </w:pPr>
      <w:r w:rsidRPr="004A2B3A">
        <w:rPr>
          <w:lang w:val="en-US"/>
        </w:rPr>
        <w:t xml:space="preserve">143. Richling A. Kompleksowa geografia fizyczna / A. Richling. – Warszawa:  PWN, 1992. – 375 s. </w:t>
      </w:r>
    </w:p>
    <w:p w:rsidR="004A2B3A" w:rsidRPr="004A2B3A" w:rsidRDefault="004A2B3A" w:rsidP="004A2B3A">
      <w:pPr>
        <w:pStyle w:val="afffffffb"/>
        <w:rPr>
          <w:lang w:val="en-US"/>
        </w:rPr>
      </w:pPr>
      <w:r w:rsidRPr="004A2B3A">
        <w:rPr>
          <w:lang w:val="en-US"/>
        </w:rPr>
        <w:t xml:space="preserve">144. Richling A. Ekologia krajobrazu / A. Richling, J. Solon. – Warszawa: PWN, 1996. – 319 s. </w:t>
      </w:r>
    </w:p>
    <w:p w:rsidR="004A2B3A" w:rsidRPr="004A2B3A" w:rsidRDefault="004A2B3A" w:rsidP="004A2B3A">
      <w:pPr>
        <w:pStyle w:val="afffffffb"/>
        <w:rPr>
          <w:lang w:val="en-US"/>
        </w:rPr>
      </w:pPr>
      <w:r w:rsidRPr="004A2B3A">
        <w:rPr>
          <w:lang w:val="en-US"/>
        </w:rPr>
        <w:t xml:space="preserve">145. Samoylenko V. M. Development of lakes &amp; reservoirs dynamics and stability information / simulation systems for environmental monitoring and management on Ukraine example / V. M. Samoylenko // Schriftenreihe zur Wasserwirtschaft. Technische Universitat Graz. – 1996. – № 19 – P. C. 141-146. </w:t>
      </w:r>
    </w:p>
    <w:p w:rsidR="004A2B3A" w:rsidRPr="004A2B3A" w:rsidRDefault="004A2B3A" w:rsidP="004A2B3A">
      <w:pPr>
        <w:pStyle w:val="afffffffb"/>
        <w:rPr>
          <w:lang w:val="en-US"/>
        </w:rPr>
      </w:pPr>
      <w:r w:rsidRPr="004A2B3A">
        <w:rPr>
          <w:lang w:val="en-US"/>
        </w:rPr>
        <w:t xml:space="preserve">146. Samoylenko V. M. The establishment of water protection zones for water quality improvement in river basins / V. M. Samoylenko, Y. S. Tavrov // Freshwater Contamination. – IAHS Publication no. 243. – 1997. – P. 385-391. </w:t>
      </w:r>
    </w:p>
    <w:p w:rsidR="004A2B3A" w:rsidRPr="004A2B3A" w:rsidRDefault="004A2B3A" w:rsidP="004A2B3A">
      <w:pPr>
        <w:pStyle w:val="afffffffb"/>
        <w:rPr>
          <w:lang w:val="en-US"/>
        </w:rPr>
      </w:pPr>
      <w:r w:rsidRPr="004A2B3A">
        <w:rPr>
          <w:lang w:val="en-US"/>
        </w:rPr>
        <w:t xml:space="preserve">147. Samoylenko V. M. Structure and functional principles for watermanagement –enviromental monitoring creation as a conceptual interface of river basins GIS / V. M. Samoylenko // Schriftenreihe zur Wasser-wirtschaft. Technische Universitat Graz. – 1996. – № 19 – P. C. 135-140. </w:t>
      </w:r>
    </w:p>
    <w:p w:rsidR="004A2B3A" w:rsidRPr="004A2B3A" w:rsidRDefault="004A2B3A" w:rsidP="004A2B3A">
      <w:pPr>
        <w:pStyle w:val="afffffffb"/>
        <w:rPr>
          <w:lang w:val="en-US"/>
        </w:rPr>
      </w:pPr>
      <w:r w:rsidRPr="004A2B3A">
        <w:rPr>
          <w:lang w:val="en-US"/>
        </w:rPr>
        <w:lastRenderedPageBreak/>
        <w:t xml:space="preserve">148. Samoylenko V. M. Waterprotective zones (WZ) as a complex option for minimizing of non-point water pollution from land-based sources / V. M. Samoylenko, Y. S. Tavrov // </w:t>
      </w:r>
      <w:proofErr w:type="gramStart"/>
      <w:r w:rsidRPr="004A2B3A">
        <w:rPr>
          <w:lang w:val="en-US"/>
        </w:rPr>
        <w:t>With</w:t>
      </w:r>
      <w:proofErr w:type="gramEnd"/>
      <w:r w:rsidRPr="004A2B3A">
        <w:rPr>
          <w:lang w:val="en-US"/>
        </w:rPr>
        <w:t xml:space="preserve"> rivers to the sea. – 1997. – P. 325-327. </w:t>
      </w:r>
    </w:p>
    <w:p w:rsidR="004A2B3A" w:rsidRPr="004A2B3A" w:rsidRDefault="004A2B3A" w:rsidP="004A2B3A">
      <w:pPr>
        <w:pStyle w:val="afffffffb"/>
        <w:rPr>
          <w:lang w:val="en-US"/>
        </w:rPr>
      </w:pPr>
      <w:r w:rsidRPr="004A2B3A">
        <w:rPr>
          <w:lang w:val="en-US"/>
        </w:rPr>
        <w:t xml:space="preserve">149. Samoylenko V. M. Complex Environmental Region Distribution of Great River Manmade Lakes for Their Sustainable Development / V. M. Samoylenko // Hydrological Forecasting and Hydrological Bases of Water Management. UNESCO/WMO. – 1998. – №. 29. – P. 791-796. </w:t>
      </w:r>
    </w:p>
    <w:p w:rsidR="004A2B3A" w:rsidRPr="004A2B3A" w:rsidRDefault="004A2B3A" w:rsidP="004A2B3A">
      <w:pPr>
        <w:pStyle w:val="afffffffb"/>
        <w:rPr>
          <w:lang w:val="en-US"/>
        </w:rPr>
      </w:pPr>
      <w:r w:rsidRPr="004A2B3A">
        <w:rPr>
          <w:lang w:val="en-US"/>
        </w:rPr>
        <w:t xml:space="preserve">150. Turba-Jurczyk B. Landscape Analysis – Methodology from a Historical and Evolutionary Perspective / B. Turba-Jurczyk // Landscape Synthesis: Concepts and Applications. - 1999. – P. 11-24. </w:t>
      </w:r>
    </w:p>
    <w:p w:rsidR="004A2B3A" w:rsidRPr="004A2B3A" w:rsidRDefault="004A2B3A" w:rsidP="004A2B3A">
      <w:pPr>
        <w:pStyle w:val="afffffffb"/>
        <w:rPr>
          <w:lang w:val="en-US"/>
        </w:rPr>
      </w:pPr>
      <w:r w:rsidRPr="004A2B3A">
        <w:rPr>
          <w:lang w:val="en-US"/>
        </w:rPr>
        <w:t xml:space="preserve">151. Weinstein D. A. Ecological Modelling of Landscape Dynamics / D. A. Weinstein, H. H. </w:t>
      </w:r>
      <w:proofErr w:type="gramStart"/>
      <w:r w:rsidRPr="004A2B3A">
        <w:rPr>
          <w:lang w:val="en-US"/>
        </w:rPr>
        <w:t>Shugart  /</w:t>
      </w:r>
      <w:proofErr w:type="gramEnd"/>
      <w:r w:rsidRPr="004A2B3A">
        <w:rPr>
          <w:lang w:val="en-US"/>
        </w:rPr>
        <w:t xml:space="preserve">/ Ecological Studies. - 1983. </w:t>
      </w:r>
      <w:proofErr w:type="gramStart"/>
      <w:r w:rsidRPr="004A2B3A">
        <w:rPr>
          <w:lang w:val="en-US"/>
        </w:rPr>
        <w:t>–  №</w:t>
      </w:r>
      <w:proofErr w:type="gramEnd"/>
      <w:r w:rsidRPr="004A2B3A">
        <w:rPr>
          <w:lang w:val="en-US"/>
        </w:rPr>
        <w:t xml:space="preserve"> 44. - Pp. 29-47. </w:t>
      </w:r>
    </w:p>
    <w:p w:rsidR="004A2B3A" w:rsidRPr="004A2B3A" w:rsidRDefault="004A2B3A" w:rsidP="004A2B3A">
      <w:pPr>
        <w:pStyle w:val="afffffffb"/>
        <w:rPr>
          <w:lang w:val="en-US"/>
        </w:rPr>
      </w:pPr>
      <w:r w:rsidRPr="004A2B3A">
        <w:rPr>
          <w:lang w:val="en-US"/>
        </w:rPr>
        <w:t xml:space="preserve">152. Widacki W. Klasyfikacja granic geokompleksow / W. Widacki // Zeszyty Nauk. Univ. Jagielonskiego. Prace geograficzne. – 1981. – Z-t 53. – S. 19-26. </w:t>
      </w:r>
    </w:p>
    <w:p w:rsidR="004A2B3A" w:rsidRDefault="004A2B3A" w:rsidP="004A2B3A">
      <w:pPr>
        <w:pStyle w:val="afffffffb"/>
      </w:pPr>
      <w:r w:rsidRPr="004A2B3A">
        <w:rPr>
          <w:lang w:val="en-US"/>
        </w:rPr>
        <w:t xml:space="preserve">153. Widacki W. The three states of a functioning geosystem: optimal, critical and catastrophic / W. Widacki // Landscape Synthesis – Foundations, Classification and Management. </w:t>
      </w:r>
      <w:r>
        <w:t>Part 1. Geoecological Foundations. - 1986. – Pp. 156-161.</w:t>
      </w:r>
    </w:p>
    <w:bookmarkEnd w:id="1"/>
    <w:bookmarkEnd w:id="2"/>
    <w:p w:rsidR="00CA51F5" w:rsidRPr="004A2B3A" w:rsidRDefault="00CA51F5" w:rsidP="00D31313">
      <w:pPr>
        <w:ind w:firstLine="540"/>
        <w:jc w:val="center"/>
        <w:rPr>
          <w:b/>
          <w:bCs/>
          <w:sz w:val="28"/>
          <w:szCs w:val="28"/>
          <w:lang w:val="uk-UA"/>
        </w:rPr>
      </w:pP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13" w:history="1">
        <w:r>
          <w:rPr>
            <w:rStyle w:val="af0"/>
            <w:color w:val="0070C0"/>
          </w:rPr>
          <w:t>http://www.mydisser.com/search.html</w:t>
        </w:r>
        <w:proofErr w:type="gramEnd"/>
      </w:hyperlink>
    </w:p>
    <w:p w:rsidR="00E8063E" w:rsidRDefault="00E8063E">
      <w:pPr>
        <w:spacing w:line="336" w:lineRule="auto"/>
        <w:jc w:val="both"/>
      </w:pPr>
      <w:bookmarkStart w:id="3" w:name="_PictureBullets"/>
      <w:bookmarkEnd w:id="3"/>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DEF" w:rsidRDefault="00C30DEF">
      <w:r>
        <w:separator/>
      </w:r>
    </w:p>
  </w:endnote>
  <w:endnote w:type="continuationSeparator" w:id="0">
    <w:p w:rsidR="00C30DEF" w:rsidRDefault="00C3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DEF" w:rsidRDefault="00C30DEF">
      <w:r>
        <w:separator/>
      </w:r>
    </w:p>
  </w:footnote>
  <w:footnote w:type="continuationSeparator" w:id="0">
    <w:p w:rsidR="00C30DEF" w:rsidRDefault="00C30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5">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7">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8">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3"/>
  </w:num>
  <w:num w:numId="39">
    <w:abstractNumId w:val="42"/>
  </w:num>
  <w:num w:numId="40">
    <w:abstractNumId w:val="44"/>
  </w:num>
  <w:num w:numId="41">
    <w:abstractNumId w:val="41"/>
  </w:num>
  <w:num w:numId="42">
    <w:abstractNumId w:val="38"/>
  </w:num>
  <w:num w:numId="43">
    <w:abstractNumId w:val="46"/>
  </w:num>
  <w:num w:numId="44">
    <w:abstractNumId w:val="45"/>
  </w:num>
  <w:num w:numId="45">
    <w:abstractNumId w:val="48"/>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879C3"/>
    <w:rsid w:val="00090484"/>
    <w:rsid w:val="000A0165"/>
    <w:rsid w:val="000B2A00"/>
    <w:rsid w:val="000C5796"/>
    <w:rsid w:val="000E1517"/>
    <w:rsid w:val="000E6014"/>
    <w:rsid w:val="000F672C"/>
    <w:rsid w:val="00102E22"/>
    <w:rsid w:val="001034E8"/>
    <w:rsid w:val="001407E0"/>
    <w:rsid w:val="00143253"/>
    <w:rsid w:val="00152934"/>
    <w:rsid w:val="001572C1"/>
    <w:rsid w:val="001575AD"/>
    <w:rsid w:val="00162A81"/>
    <w:rsid w:val="001670E3"/>
    <w:rsid w:val="00184F50"/>
    <w:rsid w:val="001A197B"/>
    <w:rsid w:val="001E7A14"/>
    <w:rsid w:val="001F1507"/>
    <w:rsid w:val="002124BE"/>
    <w:rsid w:val="00242054"/>
    <w:rsid w:val="00244F6B"/>
    <w:rsid w:val="00295F43"/>
    <w:rsid w:val="0029659F"/>
    <w:rsid w:val="0030185F"/>
    <w:rsid w:val="00345C40"/>
    <w:rsid w:val="003B7401"/>
    <w:rsid w:val="003C730D"/>
    <w:rsid w:val="003E6E3C"/>
    <w:rsid w:val="003F1EBF"/>
    <w:rsid w:val="004030D1"/>
    <w:rsid w:val="00411D54"/>
    <w:rsid w:val="00414194"/>
    <w:rsid w:val="004247DC"/>
    <w:rsid w:val="00435367"/>
    <w:rsid w:val="00437754"/>
    <w:rsid w:val="004503EF"/>
    <w:rsid w:val="00453A09"/>
    <w:rsid w:val="00457062"/>
    <w:rsid w:val="00457D0C"/>
    <w:rsid w:val="004624B1"/>
    <w:rsid w:val="004742B6"/>
    <w:rsid w:val="00474612"/>
    <w:rsid w:val="004942BD"/>
    <w:rsid w:val="004A2B3A"/>
    <w:rsid w:val="004A4C62"/>
    <w:rsid w:val="004C6A18"/>
    <w:rsid w:val="004D1D04"/>
    <w:rsid w:val="004F0E5C"/>
    <w:rsid w:val="004F5D22"/>
    <w:rsid w:val="00500D0D"/>
    <w:rsid w:val="00504C41"/>
    <w:rsid w:val="005104CB"/>
    <w:rsid w:val="00524D1A"/>
    <w:rsid w:val="00532208"/>
    <w:rsid w:val="00535EA5"/>
    <w:rsid w:val="00553C54"/>
    <w:rsid w:val="00575C6C"/>
    <w:rsid w:val="005803EE"/>
    <w:rsid w:val="00591858"/>
    <w:rsid w:val="005941E6"/>
    <w:rsid w:val="005A2875"/>
    <w:rsid w:val="005A4EFD"/>
    <w:rsid w:val="005D5E2E"/>
    <w:rsid w:val="005F6773"/>
    <w:rsid w:val="00602523"/>
    <w:rsid w:val="00621992"/>
    <w:rsid w:val="00676B01"/>
    <w:rsid w:val="006A1CBB"/>
    <w:rsid w:val="006B187E"/>
    <w:rsid w:val="006C3339"/>
    <w:rsid w:val="006C71EE"/>
    <w:rsid w:val="006E5AAE"/>
    <w:rsid w:val="006F12A0"/>
    <w:rsid w:val="00700395"/>
    <w:rsid w:val="00720D34"/>
    <w:rsid w:val="00727B28"/>
    <w:rsid w:val="00752F3E"/>
    <w:rsid w:val="007720C7"/>
    <w:rsid w:val="00780516"/>
    <w:rsid w:val="00783C79"/>
    <w:rsid w:val="007A1604"/>
    <w:rsid w:val="007A353A"/>
    <w:rsid w:val="007A3A4A"/>
    <w:rsid w:val="007E0CA1"/>
    <w:rsid w:val="00803975"/>
    <w:rsid w:val="00830772"/>
    <w:rsid w:val="00830BDE"/>
    <w:rsid w:val="008373B3"/>
    <w:rsid w:val="00840EC3"/>
    <w:rsid w:val="008440DC"/>
    <w:rsid w:val="00845635"/>
    <w:rsid w:val="00845783"/>
    <w:rsid w:val="00850A02"/>
    <w:rsid w:val="00854667"/>
    <w:rsid w:val="008638C0"/>
    <w:rsid w:val="00877AA5"/>
    <w:rsid w:val="008934CB"/>
    <w:rsid w:val="008958D4"/>
    <w:rsid w:val="008A689F"/>
    <w:rsid w:val="008A7511"/>
    <w:rsid w:val="008E76AB"/>
    <w:rsid w:val="008F2B4E"/>
    <w:rsid w:val="008F2BDD"/>
    <w:rsid w:val="00902A7A"/>
    <w:rsid w:val="009127D3"/>
    <w:rsid w:val="00923ABE"/>
    <w:rsid w:val="00937EA6"/>
    <w:rsid w:val="00941BB0"/>
    <w:rsid w:val="009521D2"/>
    <w:rsid w:val="009658CF"/>
    <w:rsid w:val="009806C0"/>
    <w:rsid w:val="009B1AB3"/>
    <w:rsid w:val="009C2C71"/>
    <w:rsid w:val="009E33A2"/>
    <w:rsid w:val="009F2914"/>
    <w:rsid w:val="009F689E"/>
    <w:rsid w:val="009F7EAC"/>
    <w:rsid w:val="00A12FCA"/>
    <w:rsid w:val="00A4158A"/>
    <w:rsid w:val="00A41FCB"/>
    <w:rsid w:val="00A521E0"/>
    <w:rsid w:val="00A53071"/>
    <w:rsid w:val="00A563C6"/>
    <w:rsid w:val="00AC5CFA"/>
    <w:rsid w:val="00AE503D"/>
    <w:rsid w:val="00B04EC4"/>
    <w:rsid w:val="00B1230A"/>
    <w:rsid w:val="00B3301B"/>
    <w:rsid w:val="00B46023"/>
    <w:rsid w:val="00B506D2"/>
    <w:rsid w:val="00B53BD0"/>
    <w:rsid w:val="00B8206A"/>
    <w:rsid w:val="00B829A8"/>
    <w:rsid w:val="00BB02C6"/>
    <w:rsid w:val="00BB1BA6"/>
    <w:rsid w:val="00BC24E5"/>
    <w:rsid w:val="00BD11AF"/>
    <w:rsid w:val="00BD6FBD"/>
    <w:rsid w:val="00BE256E"/>
    <w:rsid w:val="00BE2595"/>
    <w:rsid w:val="00BF56BC"/>
    <w:rsid w:val="00C01E05"/>
    <w:rsid w:val="00C205B0"/>
    <w:rsid w:val="00C20DA6"/>
    <w:rsid w:val="00C24ABC"/>
    <w:rsid w:val="00C27DEF"/>
    <w:rsid w:val="00C30DEF"/>
    <w:rsid w:val="00C3471C"/>
    <w:rsid w:val="00C34C20"/>
    <w:rsid w:val="00C35A60"/>
    <w:rsid w:val="00C50E4C"/>
    <w:rsid w:val="00C57DC8"/>
    <w:rsid w:val="00C70C58"/>
    <w:rsid w:val="00C747A5"/>
    <w:rsid w:val="00C905C9"/>
    <w:rsid w:val="00C91A96"/>
    <w:rsid w:val="00CA36C0"/>
    <w:rsid w:val="00CA51F5"/>
    <w:rsid w:val="00CC6BB0"/>
    <w:rsid w:val="00CD4124"/>
    <w:rsid w:val="00CD6679"/>
    <w:rsid w:val="00D13A16"/>
    <w:rsid w:val="00D31313"/>
    <w:rsid w:val="00D553E8"/>
    <w:rsid w:val="00D62361"/>
    <w:rsid w:val="00D870BC"/>
    <w:rsid w:val="00D963CD"/>
    <w:rsid w:val="00D97F12"/>
    <w:rsid w:val="00DA4D5C"/>
    <w:rsid w:val="00DD4EAD"/>
    <w:rsid w:val="00E26F4E"/>
    <w:rsid w:val="00E5494D"/>
    <w:rsid w:val="00E63D91"/>
    <w:rsid w:val="00E65358"/>
    <w:rsid w:val="00E8063E"/>
    <w:rsid w:val="00E85936"/>
    <w:rsid w:val="00E9259D"/>
    <w:rsid w:val="00EC628B"/>
    <w:rsid w:val="00EC68A6"/>
    <w:rsid w:val="00EC7A88"/>
    <w:rsid w:val="00EE2F24"/>
    <w:rsid w:val="00F02799"/>
    <w:rsid w:val="00F173D9"/>
    <w:rsid w:val="00F24C48"/>
    <w:rsid w:val="00F30E24"/>
    <w:rsid w:val="00F46161"/>
    <w:rsid w:val="00F72146"/>
    <w:rsid w:val="00F83B6A"/>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uiPriority w:val="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uiPriority w:val="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uiPriority w:val="99"/>
    <w:qFormat/>
    <w:pPr>
      <w:numPr>
        <w:ilvl w:val="2"/>
      </w:numPr>
      <w:outlineLvl w:val="2"/>
    </w:pPr>
  </w:style>
  <w:style w:type="paragraph" w:styleId="4">
    <w:name w:val="heading 4"/>
    <w:basedOn w:val="a9"/>
    <w:next w:val="a9"/>
    <w:uiPriority w:val="99"/>
    <w:qFormat/>
    <w:pPr>
      <w:keepNext/>
      <w:numPr>
        <w:ilvl w:val="3"/>
        <w:numId w:val="1"/>
      </w:numPr>
      <w:spacing w:line="360" w:lineRule="auto"/>
      <w:jc w:val="center"/>
      <w:outlineLvl w:val="3"/>
    </w:pPr>
    <w:rPr>
      <w:sz w:val="32"/>
      <w:szCs w:val="20"/>
    </w:rPr>
  </w:style>
  <w:style w:type="paragraph" w:styleId="5">
    <w:name w:val="heading 5"/>
    <w:basedOn w:val="a9"/>
    <w:next w:val="a9"/>
    <w:uiPriority w:val="99"/>
    <w:qFormat/>
    <w:pPr>
      <w:keepNext/>
      <w:widowControl w:val="0"/>
      <w:numPr>
        <w:ilvl w:val="4"/>
        <w:numId w:val="1"/>
      </w:numPr>
      <w:spacing w:after="120"/>
      <w:jc w:val="right"/>
      <w:outlineLvl w:val="4"/>
    </w:pPr>
    <w:rPr>
      <w:b/>
      <w:sz w:val="28"/>
      <w:szCs w:val="20"/>
    </w:rPr>
  </w:style>
  <w:style w:type="paragraph" w:styleId="6">
    <w:name w:val="heading 6"/>
    <w:basedOn w:val="a9"/>
    <w:next w:val="a9"/>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uiPriority w:val="99"/>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uiPriority w:val="9"/>
    <w:rPr>
      <w:rFonts w:ascii="Mincho" w:hAnsi="Mincho" w:cs="Mincho"/>
      <w:b/>
      <w:bCs/>
      <w:i/>
      <w:iCs/>
      <w:sz w:val="28"/>
      <w:szCs w:val="28"/>
    </w:rPr>
  </w:style>
  <w:style w:type="character" w:customStyle="1" w:styleId="12">
    <w:name w:val="Заголовок 1 Знак"/>
    <w:uiPriority w:val="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uiPriority w:val="99"/>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3">
    <w:name w:val="Заголовок 4 Знак"/>
    <w:uiPriority w:val="99"/>
    <w:rPr>
      <w:sz w:val="32"/>
    </w:rPr>
  </w:style>
  <w:style w:type="character" w:customStyle="1" w:styleId="af3">
    <w:name w:val="Текст сноски Знак"/>
    <w:rPr>
      <w:sz w:val="24"/>
      <w:szCs w:val="24"/>
    </w:rPr>
  </w:style>
  <w:style w:type="character" w:customStyle="1" w:styleId="af4">
    <w:name w:val="Основной текст с отступом Знак"/>
    <w:uiPriority w:val="99"/>
    <w:rPr>
      <w:sz w:val="28"/>
      <w:szCs w:val="24"/>
    </w:rPr>
  </w:style>
  <w:style w:type="character" w:customStyle="1" w:styleId="22">
    <w:name w:val="Основной текст с отступом 2 Знак"/>
    <w:aliases w:val="Main Body Text Знак"/>
    <w:link w:val="23"/>
    <w:uiPriority w:val="99"/>
    <w:rPr>
      <w:sz w:val="28"/>
    </w:rPr>
  </w:style>
  <w:style w:type="character" w:customStyle="1" w:styleId="35">
    <w:name w:val="Основной текст с отступом 3 Знак"/>
    <w:link w:val="36"/>
    <w:uiPriority w:val="99"/>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uiPriority w:val="99"/>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uiPriority w:val="99"/>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uiPriority w:val="99"/>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uiPriority w:val="9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uiPriority w:val="9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iPriority w:val="99"/>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uiPriority w:val="99"/>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1">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2">
    <w:name w:val="Строгий3"/>
    <w:basedOn w:val="aa"/>
    <w:rsid w:val="00411D54"/>
    <w:rPr>
      <w:b/>
    </w:rPr>
  </w:style>
  <w:style w:type="paragraph" w:customStyle="1" w:styleId="3fff3">
    <w:name w:val="Верхний колонтитул3"/>
    <w:basedOn w:val="7c"/>
    <w:rsid w:val="00411D54"/>
    <w:pPr>
      <w:tabs>
        <w:tab w:val="center" w:pos="4677"/>
        <w:tab w:val="right" w:pos="9355"/>
      </w:tabs>
    </w:pPr>
  </w:style>
  <w:style w:type="character" w:customStyle="1" w:styleId="2fffffc">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semiHidden/>
    <w:rsid w:val="008E76AB"/>
    <w:rPr>
      <w:rFonts w:ascii="Times New Roman" w:eastAsia="Times New Roman" w:hAnsi="Times New Roman"/>
      <w:sz w:val="16"/>
      <w:szCs w:val="16"/>
    </w:rPr>
  </w:style>
  <w:style w:type="character" w:customStyle="1" w:styleId="3fff4">
    <w:name w:val="Знак3"/>
    <w:basedOn w:val="aa"/>
    <w:rsid w:val="008E76AB"/>
    <w:rPr>
      <w:rFonts w:ascii="Times New Roman" w:eastAsia="Times New Roman" w:hAnsi="Times New Roman"/>
      <w:b/>
      <w:bCs/>
      <w:sz w:val="28"/>
      <w:szCs w:val="24"/>
      <w:lang w:val="uk-UA"/>
    </w:rPr>
  </w:style>
  <w:style w:type="character" w:customStyle="1" w:styleId="2fffffd">
    <w:name w:val="Знак2"/>
    <w:basedOn w:val="aa"/>
    <w:rsid w:val="008E76AB"/>
    <w:rPr>
      <w:rFonts w:ascii="Times New Roman" w:eastAsia="Times New Roman" w:hAnsi="Times New Roman"/>
      <w:sz w:val="24"/>
      <w:szCs w:val="24"/>
    </w:rPr>
  </w:style>
  <w:style w:type="character" w:customStyle="1" w:styleId="1fffffff8">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semiHidden/>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5">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6">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9">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7">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8">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25</Pages>
  <Words>7141</Words>
  <Characters>40705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47751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145</cp:revision>
  <cp:lastPrinted>2009-02-06T08:36:00Z</cp:lastPrinted>
  <dcterms:created xsi:type="dcterms:W3CDTF">2015-03-22T11:10:00Z</dcterms:created>
  <dcterms:modified xsi:type="dcterms:W3CDTF">2015-03-25T09:16:00Z</dcterms:modified>
</cp:coreProperties>
</file>