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193E82" w:rsidRDefault="00193E82" w:rsidP="00193E82">
      <w:r w:rsidRPr="00193E82">
        <w:rPr>
          <w:rFonts w:ascii="Calibri" w:eastAsia="Calibri" w:hAnsi="Calibri" w:cs="Times New Roman"/>
          <w:b/>
          <w:kern w:val="0"/>
          <w:sz w:val="24"/>
          <w:szCs w:val="24"/>
          <w:lang w:val="uk-UA" w:eastAsia="en-US"/>
        </w:rPr>
        <w:t>Бусленко Василь Володимирович,</w:t>
      </w:r>
      <w:r w:rsidRPr="00193E82">
        <w:rPr>
          <w:rFonts w:ascii="Calibri" w:eastAsia="Calibri" w:hAnsi="Calibri" w:cs="Times New Roman"/>
          <w:kern w:val="0"/>
          <w:sz w:val="24"/>
          <w:szCs w:val="24"/>
          <w:lang w:val="uk-UA" w:eastAsia="en-US"/>
        </w:rPr>
        <w:t xml:space="preserve"> доцент кафедри політології, управління та державної безпеки, Східноєвропейський національний університет імені Лесі Українки. Назва дисертації: «Взаємовідносини влади та опозиції в контексті демократизації політичних систем</w:t>
      </w:r>
      <w:r w:rsidRPr="00193E82">
        <w:rPr>
          <w:rFonts w:ascii="Times New Roman" w:eastAsia="Calibri" w:hAnsi="Times New Roman" w:cs="Times New Roman"/>
          <w:kern w:val="0"/>
          <w:sz w:val="24"/>
          <w:lang w:val="uk-UA" w:eastAsia="uk-UA"/>
        </w:rPr>
        <w:t>»</w:t>
      </w:r>
      <w:r w:rsidRPr="00193E82">
        <w:rPr>
          <w:rFonts w:ascii="Calibri" w:eastAsia="Calibri" w:hAnsi="Calibri" w:cs="Times New Roman"/>
          <w:kern w:val="0"/>
          <w:sz w:val="24"/>
          <w:szCs w:val="24"/>
          <w:lang w:val="uk-UA" w:eastAsia="en-US"/>
        </w:rPr>
        <w:t>. Шифр та назва спеціальності  – 23.00.02 – політичні інститути та процеси. Спецрада Д 11.051.13 Донецького національного університету імені Василя Стуса</w:t>
      </w:r>
    </w:p>
    <w:sectPr w:rsidR="00F10AB7" w:rsidRPr="00193E8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193E82" w:rsidRPr="00193E8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680E6-4EAA-44AE-9E42-AC9A6A4D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2020-10-08T07:28:00Z</dcterms:created>
  <dcterms:modified xsi:type="dcterms:W3CDTF">2020-10-20T14:42:00Z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