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671CEE" w:rsidRDefault="00671CEE" w:rsidP="00671CEE">
      <w:r w:rsidRPr="000A28A4">
        <w:rPr>
          <w:rFonts w:ascii="Times New Roman" w:eastAsia="Times New Roman" w:hAnsi="Times New Roman" w:cs="Times New Roman"/>
          <w:b/>
          <w:bCs/>
          <w:sz w:val="24"/>
          <w:szCs w:val="24"/>
          <w:lang w:eastAsia="zh-CN"/>
        </w:rPr>
        <w:t xml:space="preserve">Однолькіна Марія Сергіївна, </w:t>
      </w:r>
      <w:r w:rsidRPr="000A28A4">
        <w:rPr>
          <w:rFonts w:ascii="Times New Roman" w:eastAsia="Times New Roman" w:hAnsi="Times New Roman" w:cs="Times New Roman"/>
          <w:sz w:val="24"/>
          <w:szCs w:val="24"/>
          <w:lang w:eastAsia="zh-CN"/>
        </w:rPr>
        <w:t>артистка оркестру Харківського національного академічного театру опери та балету імені М.В. Лисенка. Назва дисертації: «</w:t>
      </w:r>
      <w:r w:rsidRPr="000A28A4">
        <w:rPr>
          <w:rFonts w:ascii="Times New Roman" w:eastAsia="Times New Roman" w:hAnsi="Times New Roman" w:cs="Times New Roman"/>
          <w:bCs/>
          <w:sz w:val="24"/>
          <w:szCs w:val="24"/>
          <w:lang w:eastAsia="zh-CN"/>
        </w:rPr>
        <w:t>Ґ</w:t>
      </w:r>
      <w:r w:rsidRPr="000A28A4">
        <w:rPr>
          <w:rFonts w:ascii="Times New Roman" w:eastAsia="Times New Roman" w:hAnsi="Times New Roman" w:cs="Times New Roman"/>
          <w:sz w:val="24"/>
          <w:szCs w:val="24"/>
          <w:lang w:eastAsia="zh-CN"/>
        </w:rPr>
        <w:t>енеза та специфіка української скрипкової фантазії в контексті розвитку жанру».</w:t>
      </w:r>
      <w:r w:rsidRPr="000A28A4">
        <w:rPr>
          <w:rFonts w:ascii="Times New Roman" w:eastAsia="Times New Roman" w:hAnsi="Times New Roman" w:cs="Times New Roman"/>
          <w:b/>
          <w:i/>
          <w:sz w:val="24"/>
          <w:szCs w:val="24"/>
          <w:lang w:eastAsia="zh-CN"/>
        </w:rPr>
        <w:t xml:space="preserve"> </w:t>
      </w:r>
      <w:r w:rsidRPr="000A28A4">
        <w:rPr>
          <w:rFonts w:ascii="Times New Roman" w:eastAsia="Times New Roman" w:hAnsi="Times New Roman" w:cs="Times New Roman"/>
          <w:sz w:val="24"/>
          <w:szCs w:val="24"/>
          <w:lang w:eastAsia="zh-CN"/>
        </w:rPr>
        <w:t>Шифр та назва спеціальності</w:t>
      </w:r>
      <w:r w:rsidRPr="000A28A4">
        <w:rPr>
          <w:rFonts w:ascii="Times New Roman" w:eastAsia="Times New Roman" w:hAnsi="Times New Roman" w:cs="Times New Roman"/>
          <w:b/>
          <w:i/>
          <w:sz w:val="24"/>
          <w:szCs w:val="24"/>
          <w:lang w:eastAsia="zh-CN"/>
        </w:rPr>
        <w:t xml:space="preserve">  </w:t>
      </w:r>
      <w:r w:rsidRPr="000A28A4">
        <w:rPr>
          <w:rFonts w:ascii="Times New Roman" w:eastAsia="Times New Roman" w:hAnsi="Times New Roman" w:cs="Times New Roman"/>
          <w:sz w:val="24"/>
          <w:szCs w:val="24"/>
          <w:lang w:eastAsia="zh-CN"/>
        </w:rPr>
        <w:t xml:space="preserve">– 17.00.03 – Музичне мистецтво. </w:t>
      </w:r>
      <w:r w:rsidRPr="000A28A4">
        <w:rPr>
          <w:rFonts w:ascii="Times New Roman" w:eastAsia="Times New Roman" w:hAnsi="Times New Roman" w:cs="Times New Roman"/>
          <w:sz w:val="24"/>
          <w:szCs w:val="24"/>
          <w:lang w:val="en-US" w:eastAsia="zh-CN"/>
        </w:rPr>
        <w:t>C</w:t>
      </w:r>
      <w:r w:rsidRPr="000A28A4">
        <w:rPr>
          <w:rFonts w:ascii="Times New Roman" w:eastAsia="Times New Roman" w:hAnsi="Times New Roman" w:cs="Times New Roman"/>
          <w:sz w:val="24"/>
          <w:szCs w:val="24"/>
          <w:lang w:eastAsia="zh-CN"/>
        </w:rPr>
        <w:t>пецрада К 35.869.01 Львівської національної музичної академії імені М. В. Лисенка</w:t>
      </w:r>
    </w:p>
    <w:sectPr w:rsidR="006B30A9" w:rsidRPr="00671CE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D5FB3-2B3A-48C4-AB46-FE5181F3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2020-06-01T08:43:00Z</dcterms:created>
  <dcterms:modified xsi:type="dcterms:W3CDTF">2020-06-04T19:31:00Z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