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6ED8D" w14:textId="77777777" w:rsidR="007641FD" w:rsidRDefault="007641FD" w:rsidP="007641FD">
      <w:pPr>
        <w:rPr>
          <w:rFonts w:ascii="Verdana" w:hAnsi="Verdana"/>
          <w:color w:val="000000"/>
          <w:sz w:val="18"/>
          <w:szCs w:val="18"/>
          <w:shd w:val="clear" w:color="auto" w:fill="FFFFFF"/>
        </w:rPr>
      </w:pPr>
      <w:r>
        <w:rPr>
          <w:rFonts w:ascii="Verdana" w:hAnsi="Verdana"/>
          <w:color w:val="000000"/>
          <w:sz w:val="18"/>
          <w:szCs w:val="18"/>
          <w:shd w:val="clear" w:color="auto" w:fill="FFFFFF"/>
        </w:rPr>
        <w:t>Создание системы управленческого учета на предприятиях строительного комплекса</w:t>
      </w:r>
    </w:p>
    <w:p w14:paraId="61B550F3" w14:textId="77777777" w:rsidR="007641FD" w:rsidRDefault="007641FD" w:rsidP="007641FD">
      <w:pPr>
        <w:rPr>
          <w:rFonts w:ascii="Verdana" w:hAnsi="Verdana"/>
          <w:color w:val="000000"/>
          <w:sz w:val="18"/>
          <w:szCs w:val="18"/>
          <w:shd w:val="clear" w:color="auto" w:fill="FFFFFF"/>
        </w:rPr>
      </w:pPr>
    </w:p>
    <w:p w14:paraId="03EF7397" w14:textId="77777777" w:rsidR="007641FD" w:rsidRDefault="007641FD" w:rsidP="007641FD">
      <w:pPr>
        <w:rPr>
          <w:rFonts w:ascii="Verdana" w:hAnsi="Verdana"/>
          <w:color w:val="000000"/>
          <w:sz w:val="18"/>
          <w:szCs w:val="18"/>
          <w:shd w:val="clear" w:color="auto" w:fill="FFFFFF"/>
        </w:rPr>
      </w:pPr>
    </w:p>
    <w:p w14:paraId="00BCAE21" w14:textId="77777777" w:rsidR="007641FD" w:rsidRDefault="007641FD" w:rsidP="007641F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Шамонина, Тамара Павловна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170C715"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2005</w:t>
      </w:r>
    </w:p>
    <w:p w14:paraId="3E925915" w14:textId="77777777" w:rsidR="007641FD" w:rsidRDefault="007641FD" w:rsidP="007641F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F704184"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Шамонина, Тамара Павловна</w:t>
      </w:r>
    </w:p>
    <w:p w14:paraId="608E11FC" w14:textId="77777777" w:rsidR="007641FD" w:rsidRDefault="007641FD" w:rsidP="007641F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554D0C1"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D95EA4" w14:textId="77777777" w:rsidR="007641FD" w:rsidRDefault="007641FD" w:rsidP="007641F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B10B44F"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Казань</w:t>
      </w:r>
    </w:p>
    <w:p w14:paraId="7AE228C4" w14:textId="77777777" w:rsidR="007641FD" w:rsidRDefault="007641FD" w:rsidP="007641F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142E0F6"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08.00.12</w:t>
      </w:r>
    </w:p>
    <w:p w14:paraId="0DBD1DA7" w14:textId="77777777" w:rsidR="007641FD" w:rsidRDefault="007641FD" w:rsidP="007641F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B2752CE"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1EA07916" w14:textId="77777777" w:rsidR="007641FD" w:rsidRDefault="007641FD" w:rsidP="007641F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D520914" w14:textId="77777777" w:rsidR="007641FD" w:rsidRDefault="007641FD" w:rsidP="007641FD">
      <w:pPr>
        <w:spacing w:line="270" w:lineRule="atLeast"/>
        <w:rPr>
          <w:rFonts w:ascii="Verdana" w:hAnsi="Verdana"/>
          <w:color w:val="000000"/>
          <w:sz w:val="18"/>
          <w:szCs w:val="18"/>
        </w:rPr>
      </w:pPr>
      <w:r>
        <w:rPr>
          <w:rFonts w:ascii="Verdana" w:hAnsi="Verdana"/>
          <w:color w:val="000000"/>
          <w:sz w:val="18"/>
          <w:szCs w:val="18"/>
        </w:rPr>
        <w:t>184</w:t>
      </w:r>
    </w:p>
    <w:p w14:paraId="1F32EDB4" w14:textId="77777777" w:rsidR="007641FD" w:rsidRDefault="007641FD" w:rsidP="007641F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Шамонина, Тамара Павловна</w:t>
      </w:r>
    </w:p>
    <w:p w14:paraId="7FD5D70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9A6E9B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ОРГАНИЗАЦИОННО-ТЕХНОЛОГИЧЕСКИЕ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И ИХ ВЛИЯНИЕ НА ОРГАНИЗАЦИЮ И МЕТОДОЛОГИЮ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ДЛЯ УПРАВЛЕНИЯ.</w:t>
      </w:r>
    </w:p>
    <w:p w14:paraId="2360873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Особенности деятельности предприятий</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влияющие на формирование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управленческого учета.</w:t>
      </w:r>
    </w:p>
    <w:p w14:paraId="4930273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Нормативно-правовое регулирование деятельности предприятий строительного</w:t>
      </w:r>
      <w:r>
        <w:rPr>
          <w:rStyle w:val="WW8Num2z0"/>
          <w:rFonts w:ascii="Verdana" w:hAnsi="Verdana"/>
          <w:color w:val="000000"/>
          <w:sz w:val="18"/>
          <w:szCs w:val="18"/>
        </w:rPr>
        <w:t> </w:t>
      </w:r>
      <w:r>
        <w:rPr>
          <w:rStyle w:val="WW8Num3z0"/>
          <w:rFonts w:ascii="Verdana" w:hAnsi="Verdana"/>
          <w:color w:val="4682B4"/>
          <w:sz w:val="18"/>
          <w:szCs w:val="18"/>
        </w:rPr>
        <w:t>комплекса</w:t>
      </w:r>
      <w:r>
        <w:rPr>
          <w:rFonts w:ascii="Verdana" w:hAnsi="Verdana"/>
          <w:color w:val="000000"/>
          <w:sz w:val="18"/>
          <w:szCs w:val="18"/>
        </w:rPr>
        <w:t>.</w:t>
      </w:r>
    </w:p>
    <w:p w14:paraId="575E3C5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Показатели работы предприятий строительного комплекса.</w:t>
      </w:r>
    </w:p>
    <w:p w14:paraId="553D554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АСПЕКТЫ СОЗДАНИЯ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ДЛЯ ПРЕДПРИЯТИЙ СТРОИТЕЛЬНОГО КОМПЛЕКСА.</w:t>
      </w:r>
    </w:p>
    <w:p w14:paraId="2CFE75A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Роль и место управленческого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системе информационного обеспечения процесса управления.</w:t>
      </w:r>
    </w:p>
    <w:p w14:paraId="38F4DCE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затрат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для реализации управленческих целей.</w:t>
      </w:r>
    </w:p>
    <w:p w14:paraId="24CBD4E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нормативного метода учета затрат в строительстве.</w:t>
      </w:r>
    </w:p>
    <w:p w14:paraId="3AB357D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Построение учета затрат по местам их возникновения и центрам ответственности.</w:t>
      </w:r>
    </w:p>
    <w:p w14:paraId="0D3EB11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Организация управленческого учета на счетах бухгалтерского учета.</w:t>
      </w:r>
    </w:p>
    <w:p w14:paraId="391CD09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МОДЕЛЬ ОЦЕНКИ ЭКОНОМИЧЕСКОЙ ЦЕЛЕСООБРАЗНОСТИ МОДИФИКАЦИИ СИСТЕМЫ УПРАВЛЕНЧЕСКОГО УЧЕТА И ОЦЕНКА ЕЁ СОСТОЯНИЯ.</w:t>
      </w:r>
    </w:p>
    <w:p w14:paraId="217A254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оценки уровня информационного обеспечения процесса управления.</w:t>
      </w:r>
    </w:p>
    <w:p w14:paraId="65F46C5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Модель оценки экономической целесообразности модификации системы управленческого учета на предприятии.</w:t>
      </w:r>
    </w:p>
    <w:p w14:paraId="6CECCF6B" w14:textId="77777777" w:rsidR="007641FD" w:rsidRDefault="007641FD" w:rsidP="007641FD">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"Создание системы управленческого учета на предприятиях строительного комплекса"</w:t>
      </w:r>
    </w:p>
    <w:p w14:paraId="53DE3434"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является одной из крупнейших отраслей материальной сферы, обладающей серьезным экономическим потенциалом и широкими</w:t>
      </w:r>
      <w:r>
        <w:rPr>
          <w:rStyle w:val="WW8Num2z0"/>
          <w:rFonts w:ascii="Verdana" w:hAnsi="Verdana"/>
          <w:color w:val="000000"/>
          <w:sz w:val="18"/>
          <w:szCs w:val="18"/>
        </w:rPr>
        <w:t> </w:t>
      </w:r>
      <w:r>
        <w:rPr>
          <w:rStyle w:val="WW8Num3z0"/>
          <w:rFonts w:ascii="Verdana" w:hAnsi="Verdana"/>
          <w:color w:val="4682B4"/>
          <w:sz w:val="18"/>
          <w:szCs w:val="18"/>
        </w:rPr>
        <w:t>межотраслевыми</w:t>
      </w:r>
      <w:r>
        <w:rPr>
          <w:rStyle w:val="WW8Num2z0"/>
          <w:rFonts w:ascii="Verdana" w:hAnsi="Verdana"/>
          <w:color w:val="000000"/>
          <w:sz w:val="18"/>
          <w:szCs w:val="18"/>
        </w:rPr>
        <w:t> </w:t>
      </w:r>
      <w:r>
        <w:rPr>
          <w:rFonts w:ascii="Verdana" w:hAnsi="Verdana"/>
          <w:color w:val="000000"/>
          <w:sz w:val="18"/>
          <w:szCs w:val="18"/>
        </w:rPr>
        <w:t>и внутриотраслевыми хозяйственными связями. Повышение эффективности функционирования</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комплекса оказывает значительное влияние как на</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выхода из кризиса, так и на</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экономики.</w:t>
      </w:r>
    </w:p>
    <w:p w14:paraId="0E85A44E"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комплексе РБ по состоянию на 1 января 2004г. функционирует около 3619 организаций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в том числе с</w:t>
      </w:r>
      <w:r>
        <w:rPr>
          <w:rStyle w:val="WW8Num2z0"/>
          <w:rFonts w:ascii="Verdana" w:hAnsi="Verdana"/>
          <w:color w:val="000000"/>
          <w:sz w:val="18"/>
          <w:szCs w:val="18"/>
        </w:rPr>
        <w:t> </w:t>
      </w:r>
      <w:r>
        <w:rPr>
          <w:rStyle w:val="WW8Num3z0"/>
          <w:rFonts w:ascii="Verdana" w:hAnsi="Verdana"/>
          <w:color w:val="4682B4"/>
          <w:sz w:val="18"/>
          <w:szCs w:val="18"/>
        </w:rPr>
        <w:t>численностью</w:t>
      </w:r>
      <w:r>
        <w:rPr>
          <w:rStyle w:val="WW8Num2z0"/>
          <w:rFonts w:ascii="Verdana" w:hAnsi="Verdana"/>
          <w:color w:val="000000"/>
          <w:sz w:val="18"/>
          <w:szCs w:val="18"/>
        </w:rPr>
        <w:t> </w:t>
      </w:r>
      <w:r>
        <w:rPr>
          <w:rFonts w:ascii="Verdana" w:hAnsi="Verdana"/>
          <w:color w:val="000000"/>
          <w:sz w:val="18"/>
          <w:szCs w:val="18"/>
        </w:rPr>
        <w:t>работников до 100 человек - 3110 организаций.</w:t>
      </w:r>
    </w:p>
    <w:p w14:paraId="37FD1004"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работающих в строительном комплексе составила в 2003г. 122,7тыс. человек или 100,6% к соответствующему периоду прошлого года.</w:t>
      </w:r>
    </w:p>
    <w:p w14:paraId="025C2E77"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Объем</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работ, выполненных по договорам строительного подряда в 2003г. составил 29246,4 млн руб., или 113% к уровню 2002г.</w:t>
      </w:r>
    </w:p>
    <w:p w14:paraId="256F49DF"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Финансовое положение строительно-монтажных организаций остается сложным, сохраняется тенденция увеличения числа</w:t>
      </w:r>
      <w:r>
        <w:rPr>
          <w:rStyle w:val="WW8Num2z0"/>
          <w:rFonts w:ascii="Verdana" w:hAnsi="Verdana"/>
          <w:color w:val="000000"/>
          <w:sz w:val="18"/>
          <w:szCs w:val="18"/>
        </w:rPr>
        <w:t> </w:t>
      </w:r>
      <w:r>
        <w:rPr>
          <w:rStyle w:val="WW8Num3z0"/>
          <w:rFonts w:ascii="Verdana" w:hAnsi="Verdana"/>
          <w:color w:val="4682B4"/>
          <w:sz w:val="18"/>
          <w:szCs w:val="18"/>
        </w:rPr>
        <w:t>убыточных</w:t>
      </w:r>
      <w:r>
        <w:rPr>
          <w:rStyle w:val="WW8Num2z0"/>
          <w:rFonts w:ascii="Verdana" w:hAnsi="Verdana"/>
          <w:color w:val="000000"/>
          <w:sz w:val="18"/>
          <w:szCs w:val="18"/>
        </w:rPr>
        <w:t> </w:t>
      </w:r>
      <w:r>
        <w:rPr>
          <w:rFonts w:ascii="Verdana" w:hAnsi="Verdana"/>
          <w:color w:val="000000"/>
          <w:sz w:val="18"/>
          <w:szCs w:val="18"/>
        </w:rPr>
        <w:t>предприятий. Так, по состоянию на 1 января 2004 года число убыточных предприятий составило 307, или 101,6% к уровню 2003года. Сумма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(сальдированный финансовый результат) за 2003 год составила 703 млн руб., что составляет 119,4% к соответствующему периоду прошлого года. При этом сумма</w:t>
      </w:r>
      <w:r>
        <w:rPr>
          <w:rStyle w:val="WW8Num2z0"/>
          <w:rFonts w:ascii="Verdana" w:hAnsi="Verdana"/>
          <w:color w:val="000000"/>
          <w:sz w:val="18"/>
          <w:szCs w:val="18"/>
        </w:rPr>
        <w:t> </w:t>
      </w:r>
      <w:r>
        <w:rPr>
          <w:rStyle w:val="WW8Num3z0"/>
          <w:rFonts w:ascii="Verdana" w:hAnsi="Verdana"/>
          <w:color w:val="4682B4"/>
          <w:sz w:val="18"/>
          <w:szCs w:val="18"/>
        </w:rPr>
        <w:t>убытка</w:t>
      </w:r>
      <w:r>
        <w:rPr>
          <w:rStyle w:val="WW8Num2z0"/>
          <w:rFonts w:ascii="Verdana" w:hAnsi="Verdana"/>
          <w:color w:val="000000"/>
          <w:sz w:val="18"/>
          <w:szCs w:val="18"/>
        </w:rPr>
        <w:t> </w:t>
      </w:r>
      <w:r>
        <w:rPr>
          <w:rFonts w:ascii="Verdana" w:hAnsi="Verdana"/>
          <w:color w:val="000000"/>
          <w:sz w:val="18"/>
          <w:szCs w:val="18"/>
        </w:rPr>
        <w:t>в 2003году в строительно-монтажных организациях составила 804 млн руб., что на 9,2% выше уровня 2002 г. и на 55,5% уровня 2001г.</w:t>
      </w:r>
    </w:p>
    <w:p w14:paraId="3971C429"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01.01.2004г. суммарная</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предприятий строительного комплекса РБ составила 22 млрд руб. В том числе</w:t>
      </w:r>
      <w:r>
        <w:rPr>
          <w:rStyle w:val="WW8Num2z0"/>
          <w:rFonts w:ascii="Verdana" w:hAnsi="Verdana"/>
          <w:color w:val="000000"/>
          <w:sz w:val="18"/>
          <w:szCs w:val="18"/>
        </w:rPr>
        <w:t> </w:t>
      </w:r>
      <w:r>
        <w:rPr>
          <w:rStyle w:val="WW8Num3z0"/>
          <w:rFonts w:ascii="Verdana" w:hAnsi="Verdana"/>
          <w:color w:val="4682B4"/>
          <w:sz w:val="18"/>
          <w:szCs w:val="18"/>
        </w:rPr>
        <w:t>просроченная</w:t>
      </w:r>
      <w:r>
        <w:rPr>
          <w:rStyle w:val="WW8Num2z0"/>
          <w:rFonts w:ascii="Verdana" w:hAnsi="Verdana"/>
          <w:color w:val="000000"/>
          <w:sz w:val="18"/>
          <w:szCs w:val="18"/>
        </w:rPr>
        <w:t> </w:t>
      </w:r>
      <w:r>
        <w:rPr>
          <w:rFonts w:ascii="Verdana" w:hAnsi="Verdana"/>
          <w:color w:val="000000"/>
          <w:sz w:val="18"/>
          <w:szCs w:val="18"/>
        </w:rPr>
        <w:t>задолженность - 7,4 млрд руб. Из общей</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 бюджеты всех уровней 3,6 млрд руб., в том числе просроченная 2,8 млрд руб. Из общей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задолженность перед поставщиками составляет 9,8 млрд руб., из нее просроченная 2,8 млрд руб.</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предприятий и организаций на 01.01.2004г. составила 11,9 млрд руб., в том числе просроченная - 5 млрд руб. Из общей</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задолженность покупателей 9,4 млрд руб., из нее просроченная 4,1 млрд руб. Превышение кредиторской задолженности над дебиторской составляет 84%.</w:t>
      </w:r>
    </w:p>
    <w:p w14:paraId="5C7F22B3"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годы в условиях</w:t>
      </w:r>
      <w:r>
        <w:rPr>
          <w:rStyle w:val="WW8Num2z0"/>
          <w:rFonts w:ascii="Verdana" w:hAnsi="Verdana"/>
          <w:color w:val="000000"/>
          <w:sz w:val="18"/>
          <w:szCs w:val="18"/>
        </w:rPr>
        <w:t> </w:t>
      </w:r>
      <w:r>
        <w:rPr>
          <w:rStyle w:val="WW8Num3z0"/>
          <w:rFonts w:ascii="Verdana" w:hAnsi="Verdana"/>
          <w:color w:val="4682B4"/>
          <w:sz w:val="18"/>
          <w:szCs w:val="18"/>
        </w:rPr>
        <w:t>неплатежеспособности</w:t>
      </w:r>
      <w:r>
        <w:rPr>
          <w:rStyle w:val="WW8Num2z0"/>
          <w:rFonts w:ascii="Verdana" w:hAnsi="Verdana"/>
          <w:color w:val="000000"/>
          <w:sz w:val="18"/>
          <w:szCs w:val="18"/>
        </w:rPr>
        <w:t> </w:t>
      </w:r>
      <w:r>
        <w:rPr>
          <w:rFonts w:ascii="Verdana" w:hAnsi="Verdana"/>
          <w:color w:val="000000"/>
          <w:sz w:val="18"/>
          <w:szCs w:val="18"/>
        </w:rPr>
        <w:t>заказчиков строительные организации вынуждены направлять больше средств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текущих потребностей. По-прежнему организациям трудно решить проблему</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парка строительных машин за счет собственных средств.</w:t>
      </w:r>
      <w:r>
        <w:rPr>
          <w:rStyle w:val="WW8Num2z0"/>
          <w:rFonts w:ascii="Verdana" w:hAnsi="Verdana"/>
          <w:color w:val="000000"/>
          <w:sz w:val="18"/>
          <w:szCs w:val="18"/>
        </w:rPr>
        <w:t> </w:t>
      </w:r>
      <w:r>
        <w:rPr>
          <w:rStyle w:val="WW8Num3z0"/>
          <w:rFonts w:ascii="Verdana" w:hAnsi="Verdana"/>
          <w:color w:val="4682B4"/>
          <w:sz w:val="18"/>
          <w:szCs w:val="18"/>
        </w:rPr>
        <w:t>Начисленного</w:t>
      </w:r>
      <w:r>
        <w:rPr>
          <w:rStyle w:val="WW8Num2z0"/>
          <w:rFonts w:ascii="Verdana" w:hAnsi="Verdana"/>
          <w:color w:val="000000"/>
          <w:sz w:val="18"/>
          <w:szCs w:val="18"/>
        </w:rPr>
        <w:t> </w:t>
      </w:r>
      <w:r>
        <w:rPr>
          <w:rFonts w:ascii="Verdana" w:hAnsi="Verdana"/>
          <w:color w:val="000000"/>
          <w:sz w:val="18"/>
          <w:szCs w:val="18"/>
        </w:rPr>
        <w:t>объема амортизационных отчислений не хватает, чтобы провести модернизацию производства, а в ряде случаев они используются не по назначению ввиду отсутствия свободных финансовых ресурсов. В результате за последние годы резко возросла доля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машин с истекшим сроком службы. Большинство</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и дорожной техники отработало свои</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сроки: износ по основным позициям составляет более 32%.</w:t>
      </w:r>
    </w:p>
    <w:p w14:paraId="146303A6"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 причинами, препятствующими эффективной деятельности строительных организаций, по-прежнему остаются экономические проблемы — Нестабильное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неплатежеспособность заказчиков, хроническая их</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за выполненные работы и др.</w:t>
      </w:r>
    </w:p>
    <w:p w14:paraId="358FA9E2"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показывают, что многие трудности предприятий связаны с недостатками их управления. Уменьшение возможностей получения экономической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из внешних источников обусловливает необходимость максимального использования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 важнейшим из которых является повышение эффективности процесса управления деятельностью организаций</w:t>
      </w:r>
      <w:r>
        <w:rPr>
          <w:rStyle w:val="WW8Num2z0"/>
          <w:rFonts w:ascii="Verdana" w:hAnsi="Verdana"/>
          <w:color w:val="000000"/>
          <w:sz w:val="18"/>
          <w:szCs w:val="18"/>
        </w:rPr>
        <w:t> </w:t>
      </w:r>
      <w:r>
        <w:rPr>
          <w:rStyle w:val="WW8Num3z0"/>
          <w:rFonts w:ascii="Verdana" w:hAnsi="Verdana"/>
          <w:color w:val="4682B4"/>
          <w:sz w:val="18"/>
          <w:szCs w:val="18"/>
        </w:rPr>
        <w:t>стройиндустрии</w:t>
      </w:r>
      <w:r>
        <w:rPr>
          <w:rFonts w:ascii="Verdana" w:hAnsi="Verdana"/>
          <w:color w:val="000000"/>
          <w:sz w:val="18"/>
          <w:szCs w:val="18"/>
        </w:rPr>
        <w:t>.</w:t>
      </w:r>
    </w:p>
    <w:p w14:paraId="63750DE1"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Практика свидетельствует, что в значительной мере при решении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возникает недостаток именно аналитических и оперативных данных. Наряду с проблемами, сосредоточенными в бизнес-окружении строительной организации, в качестве наиболее значимых опрашиваемые руководители и специалисты отметили отсутствие за годы рыночных преобразований адекватных</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организационно-управленческих реформ, позволяющих повысить эффективность управленческих решений.</w:t>
      </w:r>
    </w:p>
    <w:p w14:paraId="1CA25538"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качестве показателей, по которым в силу недостаточного информационного обеспечения ослаблен</w:t>
      </w:r>
      <w:r>
        <w:rPr>
          <w:rStyle w:val="WW8Num2z0"/>
          <w:rFonts w:ascii="Verdana" w:hAnsi="Verdana"/>
          <w:color w:val="000000"/>
          <w:sz w:val="18"/>
          <w:szCs w:val="18"/>
        </w:rPr>
        <w:t> </w:t>
      </w:r>
      <w:r>
        <w:rPr>
          <w:rStyle w:val="WW8Num3z0"/>
          <w:rFonts w:ascii="Verdana" w:hAnsi="Verdana"/>
          <w:color w:val="4682B4"/>
          <w:sz w:val="18"/>
          <w:szCs w:val="18"/>
        </w:rPr>
        <w:t>внутрифирменный</w:t>
      </w:r>
      <w:r>
        <w:rPr>
          <w:rStyle w:val="WW8Num2z0"/>
          <w:rFonts w:ascii="Verdana" w:hAnsi="Verdana"/>
          <w:color w:val="000000"/>
          <w:sz w:val="18"/>
          <w:szCs w:val="18"/>
        </w:rPr>
        <w:t> </w:t>
      </w:r>
      <w:r>
        <w:rPr>
          <w:rFonts w:ascii="Verdana" w:hAnsi="Verdana"/>
          <w:color w:val="000000"/>
          <w:sz w:val="18"/>
          <w:szCs w:val="18"/>
        </w:rPr>
        <w:t>контроль, названы следующие:</w:t>
      </w:r>
    </w:p>
    <w:p w14:paraId="1AAC0F13"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затраты на производство строительно-монтажных работ;</w:t>
      </w:r>
    </w:p>
    <w:p w14:paraId="55CB1B8D"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Style w:val="WW8Num2z0"/>
          <w:rFonts w:ascii="Verdana" w:hAnsi="Verdana"/>
          <w:color w:val="000000"/>
          <w:sz w:val="18"/>
          <w:szCs w:val="18"/>
        </w:rPr>
        <w:t> </w:t>
      </w:r>
      <w:r>
        <w:rPr>
          <w:rFonts w:ascii="Verdana" w:hAnsi="Verdana"/>
          <w:color w:val="000000"/>
          <w:sz w:val="18"/>
          <w:szCs w:val="18"/>
        </w:rPr>
        <w:t>денежных потоков;</w:t>
      </w:r>
    </w:p>
    <w:p w14:paraId="6BECCD48"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качество строительно-монтажных работ.</w:t>
      </w:r>
    </w:p>
    <w:p w14:paraId="768C33EC"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этом отмечалось, что конечный результат деятельности строительной организации может быть достигнут в случае, если большинство показателей становятся объектом ежедневного и</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контроля, что требует создания соответствующей информационной системы.</w:t>
      </w:r>
    </w:p>
    <w:p w14:paraId="7BB0CCCE"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Повышение качества системы управления строительной организацией неразрывно связано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который дает возможность контролировать и проводить анализ достижения определенных целей, позволяет получать своевременную достоверную и объективную информацию, необходимую для успешного управления на всех уровнях, для подготовки и обоснования управленческих решений.</w:t>
      </w:r>
    </w:p>
    <w:p w14:paraId="48AE0694"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деятельность обеспечивает реальную экономическую самостоятельность предприятия, его конкурентоспособность и устойчивое положение на рынке. Она потребовала другого подхода к организации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как основная часть существующей информационной системы предприятия не обеспечивает управленцев всех уровней оперативной информацией. В силу своей специфики финансовый учет не может предоставить информацию как для разработки стратегии, так и тактики внутреннего управления деятельностью предприятия в условиях рынка.</w:t>
      </w:r>
    </w:p>
    <w:p w14:paraId="573F2C76"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Внутрисистемные преобразования, которые необходимо провести для того, чтобы быть способным к быстрому реагированию на внешние изменения, оперативно адаптироваться к конкретным ситуациям, быть</w:t>
      </w:r>
      <w:r>
        <w:rPr>
          <w:rStyle w:val="WW8Num2z0"/>
          <w:rFonts w:ascii="Verdana" w:hAnsi="Verdana"/>
          <w:color w:val="000000"/>
          <w:sz w:val="18"/>
          <w:szCs w:val="18"/>
        </w:rPr>
        <w:t> </w:t>
      </w:r>
      <w:r>
        <w:rPr>
          <w:rStyle w:val="WW8Num3z0"/>
          <w:rFonts w:ascii="Verdana" w:hAnsi="Verdana"/>
          <w:color w:val="4682B4"/>
          <w:sz w:val="18"/>
          <w:szCs w:val="18"/>
        </w:rPr>
        <w:t>привлекательным</w:t>
      </w:r>
      <w:r>
        <w:rPr>
          <w:rStyle w:val="WW8Num2z0"/>
          <w:rFonts w:ascii="Verdana" w:hAnsi="Verdana"/>
          <w:color w:val="000000"/>
          <w:sz w:val="18"/>
          <w:szCs w:val="18"/>
        </w:rPr>
        <w:t> </w:t>
      </w:r>
      <w:r>
        <w:rPr>
          <w:rFonts w:ascii="Verdana" w:hAnsi="Verdana"/>
          <w:color w:val="000000"/>
          <w:sz w:val="18"/>
          <w:szCs w:val="18"/>
        </w:rPr>
        <w:t>для стратегических инвесторов, затрагивают и преобразование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процессов.</w:t>
      </w:r>
    </w:p>
    <w:p w14:paraId="2D999CC2"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бухгалтерского учета, существовавшая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планируемой экономики, была обусловлена общественным характером собственности и потребностями государственного управления рь экономикой. Главным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информации, формирующейся В бухгалтерском учете, выступало государство в лице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министерств и ведомств, планирующих, статистических и финансовых органов. Действовавшая система государственного финансового контроля решала задачи выявления отклонений от предписанных моделей</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поведения организаций.</w:t>
      </w:r>
    </w:p>
    <w:p w14:paraId="791F9BE9"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Новая система бухгалтерского учета и разрабатываемые новые правила и нормы постановки и ведения бухгалтерского учета организациями должны создать элементы рыночной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обеспечивающие благоприятный климат для частного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в том числе для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иностранных инвестиций.</w:t>
      </w:r>
    </w:p>
    <w:p w14:paraId="4CAD26E4"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Информация, формируемая в системе бухгалтерского учета, должна способствовать принятию обоснованных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и оперативных решений в реализации строительного проекта, эффективному управлению затратами, управлению развитием организации.</w:t>
      </w:r>
    </w:p>
    <w:p w14:paraId="29B9CC60"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от качества информационного обеспечения процесса управления зависит эффективность деятельности организации. Оптимизация процессов информационного обеспечения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звена организации делает проблему формирования системы управленческого учета актуальной и практически значимой на данном этапе развития экономических отношений в</w:t>
      </w:r>
      <w:r>
        <w:rPr>
          <w:rStyle w:val="WW8Num3z0"/>
          <w:rFonts w:ascii="Verdana" w:hAnsi="Verdana"/>
          <w:color w:val="4682B4"/>
          <w:sz w:val="18"/>
          <w:szCs w:val="18"/>
        </w:rPr>
        <w:t>строительстве</w:t>
      </w:r>
      <w:r>
        <w:rPr>
          <w:rFonts w:ascii="Verdana" w:hAnsi="Verdana"/>
          <w:color w:val="000000"/>
          <w:sz w:val="18"/>
          <w:szCs w:val="18"/>
        </w:rPr>
        <w:t>. Недостаточная проработка методологических аспектов управленческого учета, отсутствие внутрифирменных стандартов управленческого учета применительно к строительной отрасли обусловили выбор темы.</w:t>
      </w:r>
    </w:p>
    <w:p w14:paraId="57E246A8"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подчеркивается значимостью развития строительной отрасли для экономики страны, увеличением объема строительно-монтажных работ, повышением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строительную продукцию, специфичностью данной отрасли и, на фоне этого, недостаточностью исследований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отношении.</w:t>
      </w:r>
    </w:p>
    <w:p w14:paraId="1EBD7552"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роли и значения учета в информационном обеспечении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методологии формирования систем управленческого учета </w:t>
      </w:r>
      <w:r>
        <w:rPr>
          <w:rFonts w:ascii="Verdana" w:hAnsi="Verdana"/>
          <w:color w:val="000000"/>
          <w:sz w:val="18"/>
          <w:szCs w:val="18"/>
        </w:rPr>
        <w:lastRenderedPageBreak/>
        <w:t>постоянно поднимались и во многом решены в трудах ^ отечественных и зарубежных ученых.</w:t>
      </w:r>
    </w:p>
    <w:p w14:paraId="654A9FE8"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труды ученых, внесших существенный вклад в становление и развитие теории и методологии управленческого учета</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калькулирования себестоимости. Среди зарубежных ученых наиболее известны работы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Ч. Хорнгрена, Р.Энтони, X. Блека, Б. Штайтмара, И. Клока и другие. Из отечественных можно выделить работы современных специалистов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М.В. Бахрушиной, В.Б. Ивашкевича, К.М.</w:t>
      </w:r>
      <w:r>
        <w:rPr>
          <w:rStyle w:val="WW8Num2z0"/>
          <w:rFonts w:ascii="Verdana" w:hAnsi="Verdana"/>
          <w:color w:val="000000"/>
          <w:sz w:val="18"/>
          <w:szCs w:val="18"/>
        </w:rPr>
        <w:t> </w:t>
      </w:r>
      <w:r>
        <w:rPr>
          <w:rStyle w:val="WW8Num3z0"/>
          <w:rFonts w:ascii="Verdana" w:hAnsi="Verdana"/>
          <w:color w:val="4682B4"/>
          <w:sz w:val="18"/>
          <w:szCs w:val="18"/>
        </w:rPr>
        <w:t>Гарифуллина</w:t>
      </w:r>
      <w:r>
        <w:rPr>
          <w:rFonts w:ascii="Verdana" w:hAnsi="Verdana"/>
          <w:color w:val="000000"/>
          <w:sz w:val="18"/>
          <w:szCs w:val="18"/>
        </w:rPr>
        <w:t>, Т.П. Карповой, Н.П. Кондракова,</w:t>
      </w:r>
    </w:p>
    <w:p w14:paraId="7AE56E4E"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A.Д.Ларионова,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О.Е. Николаевой, В.Д. Новодворской),</w:t>
      </w:r>
    </w:p>
    <w:p w14:paraId="4EC59D2C"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B.Ф.Палия,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А.Д. Шеремета.</w:t>
      </w:r>
    </w:p>
    <w:p w14:paraId="0E2B7E20"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бухгалтерского учета в строительных организациях за последние десятилетия исследовалась в работах таких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как В.И. Бариленко, А.А.</w:t>
      </w:r>
      <w:r>
        <w:rPr>
          <w:rStyle w:val="WW8Num2z0"/>
          <w:rFonts w:ascii="Verdana" w:hAnsi="Verdana"/>
          <w:color w:val="000000"/>
          <w:sz w:val="18"/>
          <w:szCs w:val="18"/>
        </w:rPr>
        <w:t> </w:t>
      </w:r>
      <w:r>
        <w:rPr>
          <w:rStyle w:val="WW8Num3z0"/>
          <w:rFonts w:ascii="Verdana" w:hAnsi="Verdana"/>
          <w:color w:val="4682B4"/>
          <w:sz w:val="18"/>
          <w:szCs w:val="18"/>
        </w:rPr>
        <w:t>Баширов</w:t>
      </w:r>
      <w:r>
        <w:rPr>
          <w:rFonts w:ascii="Verdana" w:hAnsi="Verdana"/>
          <w:color w:val="000000"/>
          <w:sz w:val="18"/>
          <w:szCs w:val="18"/>
        </w:rPr>
        <w:t>, В.В. Бородина, Н.Г. Волков, М.В.</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М.Ф. Дьячков, А.С. Наринский, И.М.</w:t>
      </w:r>
      <w:r>
        <w:rPr>
          <w:rStyle w:val="WW8Num2z0"/>
          <w:rFonts w:ascii="Verdana" w:hAnsi="Verdana"/>
          <w:color w:val="000000"/>
          <w:sz w:val="18"/>
          <w:szCs w:val="18"/>
        </w:rPr>
        <w:t> </w:t>
      </w:r>
      <w:r>
        <w:rPr>
          <w:rStyle w:val="WW8Num3z0"/>
          <w:rFonts w:ascii="Verdana" w:hAnsi="Verdana"/>
          <w:color w:val="4682B4"/>
          <w:sz w:val="18"/>
          <w:szCs w:val="18"/>
        </w:rPr>
        <w:t>Ряхов</w:t>
      </w:r>
      <w:r>
        <w:rPr>
          <w:rFonts w:ascii="Verdana" w:hAnsi="Verdana"/>
          <w:color w:val="000000"/>
          <w:sz w:val="18"/>
          <w:szCs w:val="18"/>
        </w:rPr>
        <w:t>, П.А. Соколов, В.И. Ткач, Л.В.</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И.С. Черников и ДР.</w:t>
      </w:r>
    </w:p>
    <w:p w14:paraId="35923CA3"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несмотря на чрезвычайную актуальность работ перечисленных авторов, многие из них написаны в других социально-экономических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иных концептуальных подходах к построению системного бухгалтерского учета в строительстве.</w:t>
      </w:r>
    </w:p>
    <w:p w14:paraId="462CF6BB"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показывает, что в работах более поздних авторов первостепенное к значение придается учету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связи с чем не нашли глубокого и широкого отражения проблемы, связанные с развитием методологических основ бухгалтерского учета, использованием в достаточной мере российских и международных стандартов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усилением нормативного регулирования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строительстве.</w:t>
      </w:r>
    </w:p>
    <w:p w14:paraId="460242A5"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диссертационной работы является обоснование теоретических положений в разработке практических рекомендаций по формированию стандартов функционирования системы управленческого учета для строительных рё организаций.</w:t>
      </w:r>
    </w:p>
    <w:p w14:paraId="5FC37E32"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определены следующие задачи:</w:t>
      </w:r>
    </w:p>
    <w:p w14:paraId="69CD1E3A"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роль, понятие и место управленческого учета в информационном обеспечении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деятельностью организации;</w:t>
      </w:r>
    </w:p>
    <w:p w14:paraId="7D0D7DA5"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особенности строительной отрасли и их влияние на формирование системы управленческого учета; проанализировать классификационные признаки, влияющие на формирование системы управленческого учета в строительной отрасли; изучить подходы к классификации (группировке) затрат с учетом особенностей ^ деятельности предприятий строительного комплекса;</w:t>
      </w:r>
    </w:p>
    <w:p w14:paraId="099A1656"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подходы организации учета затрат по местам их возникновения, центрам ответственности с учетом особенностей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строительного предприятия;</w:t>
      </w:r>
    </w:p>
    <w:p w14:paraId="77578A3A"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вопросы построения системы управленческого учета на предприятиях строительного комплекса по признаку</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Fonts w:ascii="Verdana" w:hAnsi="Verdana"/>
          <w:color w:val="000000"/>
          <w:sz w:val="18"/>
          <w:szCs w:val="18"/>
        </w:rPr>
        <w:t>;</w:t>
      </w:r>
    </w:p>
    <w:p w14:paraId="745EBA9E"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организации управленческого учета в строительстве на счетах бухгалтерского учета; разработать модель, использование которой позволит оценить экономическую целесообразность модификации системы управленческого учета на конкретном предприятии строительного комплекса с выработкой рекомендаций (мероприятий) по улучшению ее состояния (уровня).</w:t>
      </w:r>
    </w:p>
    <w:p w14:paraId="712A40CC"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состояние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процесса управления в строительных организациях.</w:t>
      </w:r>
    </w:p>
    <w:p w14:paraId="7D04C69F"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явились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строительных организации РБ.</w:t>
      </w:r>
    </w:p>
    <w:p w14:paraId="3B44ACFC"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настоящего исследования заключается в следующем: уточнено определение бухгалтерского учета, позволяющее считать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финансовый учет его подсистемами; ^ - усовершенствована классификация затрат, позволяющая выделить объекты учета в разрезе, необходимом для реализации задач процесса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строительно-монтажных работ (СМР); обоснована методика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СМР, отвечающая </w:t>
      </w:r>
      <w:r>
        <w:rPr>
          <w:rFonts w:ascii="Verdana" w:hAnsi="Verdana"/>
          <w:color w:val="000000"/>
          <w:sz w:val="18"/>
          <w:szCs w:val="18"/>
        </w:rPr>
        <w:lastRenderedPageBreak/>
        <w:t>управленческим целям, задачам и принципам; разработаны предложения по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бухгалтерии на счетах бухгалтерского учета с применением автоматизированной формы учета; разработана методика оценки уровня информационного обеспечения процесса управления предприятием стройиндустрии (в аспекте управленческого учета), на основе выявленных экспертным путем критериев - элементов управленческого учета; разработана методика оценки экономической целесообразности модификации системы управленческого учета (СУУ) на предприятии.</w:t>
      </w:r>
    </w:p>
    <w:p w14:paraId="54AD16B0"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состоит в разработке методики, позволяющей оценить СУУ на предприятиях строительного комплекса с выработкой рекомендаций, направленных на ее совершенствование с целью улучшения финансового состояния предприятия.</w:t>
      </w:r>
    </w:p>
    <w:p w14:paraId="0F4C414C" w14:textId="77777777" w:rsidR="007641FD" w:rsidRDefault="007641FD" w:rsidP="007641F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Шамонина, Тамара Павловна</w:t>
      </w:r>
    </w:p>
    <w:p w14:paraId="7B71AE8A"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341CB3C"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перехода к рыночной экономике в России произошли кардинальные изменения в системе экономических отношений. Экономические преобразования, осуществляемые на фоне глубоких</w:t>
      </w:r>
      <w:r>
        <w:rPr>
          <w:rStyle w:val="WW8Num2z0"/>
          <w:rFonts w:ascii="Verdana" w:hAnsi="Verdana"/>
          <w:color w:val="000000"/>
          <w:sz w:val="18"/>
          <w:szCs w:val="18"/>
        </w:rPr>
        <w:t> </w:t>
      </w:r>
      <w:r>
        <w:rPr>
          <w:rStyle w:val="WW8Num3z0"/>
          <w:rFonts w:ascii="Verdana" w:hAnsi="Verdana"/>
          <w:color w:val="4682B4"/>
          <w:sz w:val="18"/>
          <w:szCs w:val="18"/>
        </w:rPr>
        <w:t>кризисных</w:t>
      </w:r>
      <w:r>
        <w:rPr>
          <w:rStyle w:val="WW8Num2z0"/>
          <w:rFonts w:ascii="Verdana" w:hAnsi="Verdana"/>
          <w:color w:val="000000"/>
          <w:sz w:val="18"/>
          <w:szCs w:val="18"/>
        </w:rPr>
        <w:t> </w:t>
      </w:r>
      <w:r>
        <w:rPr>
          <w:rFonts w:ascii="Verdana" w:hAnsi="Verdana"/>
          <w:color w:val="000000"/>
          <w:sz w:val="18"/>
          <w:szCs w:val="18"/>
        </w:rPr>
        <w:t>явлений, охвативших все отрасли, включают и</w:t>
      </w:r>
      <w:r>
        <w:rPr>
          <w:rStyle w:val="WW8Num2z0"/>
          <w:rFonts w:ascii="Verdana" w:hAnsi="Verdana"/>
          <w:color w:val="000000"/>
          <w:sz w:val="18"/>
          <w:szCs w:val="18"/>
        </w:rPr>
        <w:t> </w:t>
      </w:r>
      <w:r>
        <w:rPr>
          <w:rStyle w:val="WW8Num3z0"/>
          <w:rFonts w:ascii="Verdana" w:hAnsi="Verdana"/>
          <w:color w:val="4682B4"/>
          <w:sz w:val="18"/>
          <w:szCs w:val="18"/>
        </w:rPr>
        <w:t>строительное</w:t>
      </w:r>
      <w:r>
        <w:rPr>
          <w:rStyle w:val="WW8Num2z0"/>
          <w:rFonts w:ascii="Verdana" w:hAnsi="Verdana"/>
          <w:color w:val="000000"/>
          <w:sz w:val="18"/>
          <w:szCs w:val="18"/>
        </w:rPr>
        <w:t> </w:t>
      </w:r>
      <w:r>
        <w:rPr>
          <w:rFonts w:ascii="Verdana" w:hAnsi="Verdana"/>
          <w:color w:val="000000"/>
          <w:sz w:val="18"/>
          <w:szCs w:val="18"/>
        </w:rPr>
        <w:t>производство.</w:t>
      </w:r>
    </w:p>
    <w:p w14:paraId="1E1E943E"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 организации самостоятельно</w:t>
      </w:r>
      <w:r>
        <w:rPr>
          <w:rStyle w:val="WW8Num2z0"/>
          <w:rFonts w:ascii="Verdana" w:hAnsi="Verdana"/>
          <w:color w:val="000000"/>
          <w:sz w:val="18"/>
          <w:szCs w:val="18"/>
        </w:rPr>
        <w:t> </w:t>
      </w:r>
      <w:r>
        <w:rPr>
          <w:rStyle w:val="WW8Num3z0"/>
          <w:rFonts w:ascii="Verdana" w:hAnsi="Verdana"/>
          <w:color w:val="4682B4"/>
          <w:sz w:val="18"/>
          <w:szCs w:val="18"/>
        </w:rPr>
        <w:t>планируют</w:t>
      </w:r>
      <w:r>
        <w:rPr>
          <w:rStyle w:val="WW8Num2z0"/>
          <w:rFonts w:ascii="Verdana" w:hAnsi="Verdana"/>
          <w:color w:val="000000"/>
          <w:sz w:val="18"/>
          <w:szCs w:val="18"/>
        </w:rPr>
        <w:t> </w:t>
      </w:r>
      <w:r>
        <w:rPr>
          <w:rFonts w:ascii="Verdana" w:hAnsi="Verdana"/>
          <w:color w:val="000000"/>
          <w:sz w:val="18"/>
          <w:szCs w:val="18"/>
        </w:rPr>
        <w:t>деятельность, исходя из заключенных договоров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заказчиками. С учетом</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конъюнктуры рынка они самостоятельно устанавливают цены на производимую продукцию, отвечают за финансовое состояние, обеспечивают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Важным фактором их эффективной работы является гибкое реагирование на требования рынка, своевременное и обоснованное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что невозможно без информационного обеспечения.</w:t>
      </w:r>
    </w:p>
    <w:p w14:paraId="1629C107"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 внедрение в практику</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организаций управленческого учета является весьма актуальным.</w:t>
      </w:r>
    </w:p>
    <w:p w14:paraId="5ADEED5A"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 можно отметить тот факт, что</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отрасль является малоисследованной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отношении. Несомненно, вопросы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освещались в работах отечественных специалистов, но надо отметить, что многие из них написаны в других социально-экономических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 иных концептуальных подходах к построению системного</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строительстве.</w:t>
      </w:r>
    </w:p>
    <w:p w14:paraId="35447E4C"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работах более поздних авторов первостепенное значение придается учету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связи с чем не нашли глубокого и широкого отражения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проблемы, связанные с развитием методологических основ бухгалтерского учета, использованием в достаточной мере российских и международных стандартов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усилением совершенствования организации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в соответствии с требованиями рыночной экономики.</w:t>
      </w:r>
    </w:p>
    <w:p w14:paraId="1FADF2F7"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изучения вопросов, связанных с методологией</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строительстве, обусловлена значимостью развития</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отрасли для экономики страны, повышением</w:t>
      </w:r>
      <w:r>
        <w:rPr>
          <w:rStyle w:val="WW8Num2z0"/>
          <w:rFonts w:ascii="Verdana" w:hAnsi="Verdana"/>
          <w:color w:val="000000"/>
          <w:sz w:val="18"/>
          <w:szCs w:val="18"/>
        </w:rPr>
        <w:t> </w:t>
      </w:r>
      <w:r>
        <w:rPr>
          <w:rStyle w:val="WW8Num3z0"/>
          <w:rFonts w:ascii="Verdana" w:hAnsi="Verdana"/>
          <w:color w:val="4682B4"/>
          <w:sz w:val="18"/>
          <w:szCs w:val="18"/>
        </w:rPr>
        <w:t>спроса</w:t>
      </w:r>
      <w:r>
        <w:rPr>
          <w:rStyle w:val="WW8Num2z0"/>
          <w:rFonts w:ascii="Verdana" w:hAnsi="Verdana"/>
          <w:color w:val="000000"/>
          <w:sz w:val="18"/>
          <w:szCs w:val="18"/>
        </w:rPr>
        <w:t> </w:t>
      </w:r>
      <w:r>
        <w:rPr>
          <w:rFonts w:ascii="Verdana" w:hAnsi="Verdana"/>
          <w:color w:val="000000"/>
          <w:sz w:val="18"/>
          <w:szCs w:val="18"/>
        </w:rPr>
        <w:t>на строительную продукцию, ростом инвестиционной активности в стране в последнее время, увеличением объема строительно-монтажных работ, спецификой данной отрасли и влиянием ее на</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w:t>
      </w:r>
    </w:p>
    <w:p w14:paraId="6F4EC0E6"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данным статистики</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основной капитал по Республике Башкортостан в 2003г. составили 54618,4 млн руб., или 102% к уровню 2002г., иностранные инвестиции в экономику республики составили 40187,7 тыс долл.США, или 195,58% к уровню 2002г. Также отмечен рост объема работ, выполненных по договорам</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в 2003 г.; он составил 29246,4 млн руб., или 113% к уровню 2002г.</w:t>
      </w:r>
    </w:p>
    <w:p w14:paraId="3B4B2939"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Практика свидетельствует, что в значительной мере при решении управленческих задач возникает недостаток именно аналитических и оперативных данных.</w:t>
      </w:r>
    </w:p>
    <w:p w14:paraId="4D793850"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являясь составной частью системы управления как вид информационного</w:t>
      </w:r>
      <w:r>
        <w:rPr>
          <w:rStyle w:val="WW8Num2z0"/>
          <w:rFonts w:ascii="Verdana" w:hAnsi="Verdana"/>
          <w:color w:val="000000"/>
          <w:sz w:val="18"/>
          <w:szCs w:val="18"/>
        </w:rPr>
        <w:t> </w:t>
      </w:r>
      <w:r>
        <w:rPr>
          <w:rStyle w:val="WW8Num3z0"/>
          <w:rFonts w:ascii="Verdana" w:hAnsi="Verdana"/>
          <w:color w:val="4682B4"/>
          <w:sz w:val="18"/>
          <w:szCs w:val="18"/>
        </w:rPr>
        <w:t>обслуживания</w:t>
      </w:r>
      <w:r>
        <w:rPr>
          <w:rStyle w:val="WW8Num2z0"/>
          <w:rFonts w:ascii="Verdana" w:hAnsi="Verdana"/>
          <w:color w:val="000000"/>
          <w:sz w:val="18"/>
          <w:szCs w:val="18"/>
        </w:rPr>
        <w:t> </w:t>
      </w:r>
      <w:r>
        <w:rPr>
          <w:rFonts w:ascii="Verdana" w:hAnsi="Verdana"/>
          <w:color w:val="000000"/>
          <w:sz w:val="18"/>
          <w:szCs w:val="18"/>
        </w:rPr>
        <w:t>процесса управления, должен органично связать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учетные процессы.</w:t>
      </w:r>
    </w:p>
    <w:p w14:paraId="3E722F47"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Исследование, проведенное на основе обобщения литературных источников, анализа опыта работы строительных организаций, позволили сформулировать следующие выводы и предложения.</w:t>
      </w:r>
    </w:p>
    <w:p w14:paraId="3D8C84F2"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Управленческий учет выполняет</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функцию управления. Основой информационной базы управленческого учета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52D4FCB3"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 функции, которые выполняет бухгалтерский учет сегодня, намного шире тех, которые определены законом. Поэтому определение бухгалтерского учета нуждается в уточнении: «Бухгалтерский учет представляет собой упорядоченную систему сбора, регистрации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об имуществе, обязательствах организаций и их движении путем сплошного, непрерывного и документального учета всех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а также информации, необходимой внутренним пользователям для управления внутри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4FEF2F20"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наш взгляд, можно утверждать, что управленческий учет - это составная часть системы управления предприятием, которая обеспечивает управленческий аппарат информацией, используемой для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управления, контроля за производственно-хозяйственной деятельностью организации в целом, а также её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25EFBF22"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системой управленческого учета в строительстве в рамках данного исследования понимается подсистема бухгалтерского учета, которая обеспечивает информацией участников</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Style w:val="WW8Num2z0"/>
          <w:rFonts w:ascii="Verdana" w:hAnsi="Verdana"/>
          <w:color w:val="000000"/>
          <w:sz w:val="18"/>
          <w:szCs w:val="18"/>
        </w:rPr>
        <w:t> </w:t>
      </w:r>
      <w:r>
        <w:rPr>
          <w:rFonts w:ascii="Verdana" w:hAnsi="Verdana"/>
          <w:color w:val="000000"/>
          <w:sz w:val="18"/>
          <w:szCs w:val="18"/>
        </w:rPr>
        <w:t>о деятельности организации, необходимой для реализации функций планирования, организации, мотивации и контроля с целью принятия оптимальных управленческих решений, обеспечивающих эффективность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w:t>
      </w:r>
    </w:p>
    <w:p w14:paraId="79845364"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настоящей работе по созданию системы управленческого учета (СУУ) рассмотрены методологические аспекты формирования информации о затратах на производство строительных работ, позволяющие более объективно и оперативно управлять ими в целях эффективного использования ресурсов предприятия.</w:t>
      </w:r>
    </w:p>
    <w:p w14:paraId="64800D93"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Системы управленческого учета (СУУ) характеризуются различными признаками, которые можно положить в основу их классификации.</w:t>
      </w:r>
    </w:p>
    <w:p w14:paraId="1F95B01F"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Поэтому в работе проанализированы классификационные признаки, влияющие на создание СУУ, с учетом особенностей строительной отрасли, и разработаны методические рекомендации по формированию СУУ в аспекте учета затрат на производство. А именно:</w:t>
      </w:r>
    </w:p>
    <w:p w14:paraId="4C92686F"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СМР с учетом принципов причинности отнесения затрат на объект учета, объективности.</w:t>
      </w:r>
    </w:p>
    <w:p w14:paraId="27BD35A1"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 иной подход к классификации расходов по признаку отнесения затрат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СМР, отличный от классификации в типовых методических рекомендациях. В частности, среди</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можно выделить затраты, прямо относимые на объект калькулирования. Следовательно, себестоимость строительного объекта состоит из прямых затрат и части накладных затрат, которые прямо</w:t>
      </w:r>
      <w:r>
        <w:rPr>
          <w:rStyle w:val="WW8Num2z0"/>
          <w:rFonts w:ascii="Verdana" w:hAnsi="Verdana"/>
          <w:color w:val="000000"/>
          <w:sz w:val="18"/>
          <w:szCs w:val="18"/>
        </w:rPr>
        <w:t> </w:t>
      </w:r>
      <w:r>
        <w:rPr>
          <w:rStyle w:val="WW8Num3z0"/>
          <w:rFonts w:ascii="Verdana" w:hAnsi="Verdana"/>
          <w:color w:val="4682B4"/>
          <w:sz w:val="18"/>
          <w:szCs w:val="18"/>
        </w:rPr>
        <w:t>списываются</w:t>
      </w:r>
      <w:r>
        <w:rPr>
          <w:rStyle w:val="WW8Num2z0"/>
          <w:rFonts w:ascii="Verdana" w:hAnsi="Verdana"/>
          <w:color w:val="000000"/>
          <w:sz w:val="18"/>
          <w:szCs w:val="18"/>
        </w:rPr>
        <w:t> </w:t>
      </w:r>
      <w:r>
        <w:rPr>
          <w:rFonts w:ascii="Verdana" w:hAnsi="Verdana"/>
          <w:color w:val="000000"/>
          <w:sz w:val="18"/>
          <w:szCs w:val="18"/>
        </w:rPr>
        <w:t>на объект калькулирования (заказ).</w:t>
      </w:r>
    </w:p>
    <w:p w14:paraId="20BF2A05"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подход к группировке влияет на процесс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признаку полноты включения затрат в себестоимость.</w:t>
      </w:r>
    </w:p>
    <w:p w14:paraId="60BBD50F"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Оставшаяся часть накладных затрат относится к косвенным затратам, которая</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на счет продажи без распределения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w:t>
      </w:r>
    </w:p>
    <w:p w14:paraId="20E99916"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необходимости формирования полной себестоимости в работе предложен порядок распределения накладных косвенных затрат с использованием АВС-метода.</w:t>
      </w:r>
    </w:p>
    <w:p w14:paraId="3CA2A567"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Организация учета затрат по принципу</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получения информации об отклонениях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от запланированных.</w:t>
      </w:r>
    </w:p>
    <w:p w14:paraId="46B0340A"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этого проанализированы основные известные методы учета затрат, позволяющие оперативно отслеживать отклонения:</w:t>
      </w:r>
    </w:p>
    <w:p w14:paraId="70C93261"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по нормативной себестоимости;</w:t>
      </w:r>
    </w:p>
    <w:p w14:paraId="719EAFC4"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учет по системе «стандарт-кост»;</w:t>
      </w:r>
    </w:p>
    <w:p w14:paraId="6FC9EE35"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учет по</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себестоимости, и их взаимосвязь с видами себестоимости строительных работ.</w:t>
      </w:r>
    </w:p>
    <w:p w14:paraId="30C458C6"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Для более эффективной и прогрессивной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предложен интегрированный метод учета затрат, то есть определение норм на основе будущего потенциала организации (элемент плановой себестоимости), учитывая внутренние возможности с оперативным выявлением отклонений и возможностью их пересмотра, т.е учета изменений (элемент нормативного метода учета затрат).</w:t>
      </w:r>
    </w:p>
    <w:p w14:paraId="778E5E98"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Реализация принципа персонификации затрат и ответственности за экономное использование производственных ресурсов.</w:t>
      </w:r>
    </w:p>
    <w:p w14:paraId="2BCFF60A"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факторов, принципов выделения центров ответственности в работе был предложен типовой &gt;; подход взаимосвязи затрат с центрами ответственности в рамках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строительной организации с элементами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подхода - определения суммы покрытия не только по видам работ, но и по местам формирования и центрам ответственности.</w:t>
      </w:r>
    </w:p>
    <w:p w14:paraId="641EAB2F"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учетом принципов и требований формирования информации предложена методика по организации учета затрат на счетах финансовой и управленческой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 организацией нескольких уровней аналитических и синтетических счетов в рамках единого информационного пространства, позволяющая предоставить необходимую информацию управляющим в разрезе:</w:t>
      </w:r>
    </w:p>
    <w:p w14:paraId="079A03D8"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видов (групп) затрат;</w:t>
      </w:r>
    </w:p>
    <w:p w14:paraId="3A9219CF"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объектов учета;</w:t>
      </w:r>
    </w:p>
    <w:p w14:paraId="11F4F7B6"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центров ответственности, с указанием выявленных отклонений от</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затрат.</w:t>
      </w:r>
    </w:p>
    <w:p w14:paraId="7DCFCEF7"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концепция может быть реализована в наиболее распространенных отечественных информационных технологиях бухгалтерского учета, например 1 :С</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w:t>
      </w:r>
    </w:p>
    <w:p w14:paraId="2843CF5F" w14:textId="77777777" w:rsidR="007641FD" w:rsidRDefault="007641FD" w:rsidP="007641F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методологических аспектов по созданию СУУ разработана методика оценки уровня информационного обеспечения, позволяющая выработать ряд рекомендаций по улучшению ее состояния; а также модель, позволяющая оценить целесообразность внесения изменений в действующую СУУ, полученная в результате классификации предприятий строительной отрасли РБ. Методика и модель были экспериментально проверены в строительной организации</w:t>
      </w:r>
      <w:r>
        <w:rPr>
          <w:rStyle w:val="WW8Num2z0"/>
          <w:rFonts w:ascii="Verdana" w:hAnsi="Verdana"/>
          <w:color w:val="000000"/>
          <w:sz w:val="18"/>
          <w:szCs w:val="18"/>
        </w:rPr>
        <w:t> </w:t>
      </w:r>
      <w:r>
        <w:rPr>
          <w:rStyle w:val="WW8Num3z0"/>
          <w:rFonts w:ascii="Verdana" w:hAnsi="Verdana"/>
          <w:color w:val="4682B4"/>
          <w:sz w:val="18"/>
          <w:szCs w:val="18"/>
        </w:rPr>
        <w:t>ДООО</w:t>
      </w:r>
      <w:r>
        <w:rPr>
          <w:rStyle w:val="WW8Num2z0"/>
          <w:rFonts w:ascii="Verdana" w:hAnsi="Verdana"/>
          <w:color w:val="000000"/>
          <w:sz w:val="18"/>
          <w:szCs w:val="18"/>
        </w:rPr>
        <w:t> </w:t>
      </w:r>
      <w:r>
        <w:rPr>
          <w:rFonts w:ascii="Verdana" w:hAnsi="Verdana"/>
          <w:color w:val="000000"/>
          <w:sz w:val="18"/>
          <w:szCs w:val="18"/>
        </w:rPr>
        <w:t>СУ - 5 ОАО Треста №21.</w:t>
      </w:r>
    </w:p>
    <w:p w14:paraId="4C7729E1" w14:textId="77777777" w:rsidR="007641FD" w:rsidRDefault="007641FD" w:rsidP="007641F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Сформулированные по результатам исследования выводы и предложения направлены на повышение эффективности деятельности строительных организаций.</w:t>
      </w:r>
    </w:p>
    <w:p w14:paraId="128E89B0" w14:textId="77777777" w:rsidR="007641FD" w:rsidRDefault="007641FD" w:rsidP="007641F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Шамонина, Тамара Павловна, 2005 год</w:t>
      </w:r>
    </w:p>
    <w:p w14:paraId="0144DC7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Организация учета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Style w:val="WW8Num2z0"/>
          <w:rFonts w:ascii="Verdana" w:hAnsi="Verdana"/>
          <w:color w:val="000000"/>
          <w:sz w:val="18"/>
          <w:szCs w:val="18"/>
        </w:rPr>
        <w:t> </w:t>
      </w:r>
      <w:r>
        <w:rPr>
          <w:rFonts w:ascii="Verdana" w:hAnsi="Verdana"/>
          <w:color w:val="000000"/>
          <w:sz w:val="18"/>
          <w:szCs w:val="18"/>
        </w:rPr>
        <w:t>-М.: Бератор-Пресс,2003.</w:t>
      </w:r>
    </w:p>
    <w:p w14:paraId="49CA653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Бухгалтерский учет в строительстве.-2-е изд.-СПб.: Питер, 2004.-672с.: ил.</w:t>
      </w:r>
    </w:p>
    <w:p w14:paraId="7499103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Власкина JI.B. Учет затрат на производство в строительстве//</w:t>
      </w:r>
      <w:r>
        <w:rPr>
          <w:rStyle w:val="WW8Num2z0"/>
          <w:rFonts w:ascii="Verdana" w:hAnsi="Verdana"/>
          <w:color w:val="000000"/>
          <w:sz w:val="18"/>
          <w:szCs w:val="18"/>
        </w:rPr>
        <w:t> </w:t>
      </w:r>
      <w:r>
        <w:rPr>
          <w:rStyle w:val="WW8Num3z0"/>
          <w:rFonts w:ascii="Verdana" w:hAnsi="Verdana"/>
          <w:color w:val="4682B4"/>
          <w:sz w:val="18"/>
          <w:szCs w:val="18"/>
        </w:rPr>
        <w:t>Строительство</w:t>
      </w:r>
      <w:r>
        <w:rPr>
          <w:rFonts w:ascii="Verdana" w:hAnsi="Verdana"/>
          <w:color w:val="000000"/>
          <w:sz w:val="18"/>
          <w:szCs w:val="18"/>
        </w:rPr>
        <w:t>: налогообложение, бухучет.-М.: Современная экономика и право, 2000.-№1.</w:t>
      </w:r>
    </w:p>
    <w:p w14:paraId="2F0F3C1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В.Т. Ценообразование в строительстве.-СПб.: Питер, 2001.-352с.</w:t>
      </w:r>
    </w:p>
    <w:p w14:paraId="7680DD73"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Ананькина</w:t>
      </w:r>
      <w:r>
        <w:rPr>
          <w:rStyle w:val="WW8Num2z0"/>
          <w:rFonts w:ascii="Verdana" w:hAnsi="Verdana"/>
          <w:color w:val="000000"/>
          <w:sz w:val="18"/>
          <w:szCs w:val="18"/>
        </w:rPr>
        <w:t> </w:t>
      </w:r>
      <w:r>
        <w:rPr>
          <w:rFonts w:ascii="Verdana" w:hAnsi="Verdana"/>
          <w:color w:val="000000"/>
          <w:sz w:val="18"/>
          <w:szCs w:val="18"/>
        </w:rPr>
        <w:t>Е.А. Данилочкина Я.Г. Управление затратами.-М.: Приор,1998.</w:t>
      </w:r>
    </w:p>
    <w:p w14:paraId="48BC6D3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Бабченко</w:t>
      </w:r>
      <w:r>
        <w:rPr>
          <w:rStyle w:val="WW8Num2z0"/>
          <w:rFonts w:ascii="Verdana" w:hAnsi="Verdana"/>
          <w:color w:val="000000"/>
          <w:sz w:val="18"/>
          <w:szCs w:val="18"/>
        </w:rPr>
        <w:t> </w:t>
      </w:r>
      <w:r>
        <w:rPr>
          <w:rFonts w:ascii="Verdana" w:hAnsi="Verdana"/>
          <w:color w:val="000000"/>
          <w:sz w:val="18"/>
          <w:szCs w:val="18"/>
        </w:rPr>
        <w:t>Г.Д Управленческий учет как элемент</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Финансовая газета.-1997.-№44.</w:t>
      </w:r>
    </w:p>
    <w:p w14:paraId="7FB72BF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Шнейдман Л.З. Современная постановка бухгалтерского учета на предприятии//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учет-1992.-№10,11,12.</w:t>
      </w:r>
    </w:p>
    <w:p w14:paraId="311FE55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Бароненковас.А.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Учеб. пособие.-М.: Финансы и статистика, 2001.</w:t>
      </w:r>
    </w:p>
    <w:p w14:paraId="2FAE702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подрядном</w:t>
      </w:r>
      <w:r>
        <w:rPr>
          <w:rStyle w:val="WW8Num2z0"/>
          <w:rFonts w:ascii="Verdana" w:hAnsi="Verdana"/>
          <w:color w:val="000000"/>
          <w:sz w:val="18"/>
          <w:szCs w:val="18"/>
        </w:rPr>
        <w:t> </w:t>
      </w:r>
      <w:r>
        <w:rPr>
          <w:rFonts w:ascii="Verdana" w:hAnsi="Verdana"/>
          <w:color w:val="000000"/>
          <w:sz w:val="18"/>
          <w:szCs w:val="18"/>
        </w:rPr>
        <w:t>строительстве.-М.: Финансы и статистика, 1983.</w:t>
      </w:r>
    </w:p>
    <w:p w14:paraId="52118CC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Баширов</w:t>
      </w:r>
      <w:r>
        <w:rPr>
          <w:rStyle w:val="WW8Num2z0"/>
          <w:rFonts w:ascii="Verdana" w:hAnsi="Verdana"/>
          <w:color w:val="000000"/>
          <w:sz w:val="18"/>
          <w:szCs w:val="18"/>
        </w:rPr>
        <w:t> </w:t>
      </w:r>
      <w:r>
        <w:rPr>
          <w:rFonts w:ascii="Verdana" w:hAnsi="Verdana"/>
          <w:color w:val="000000"/>
          <w:sz w:val="18"/>
          <w:szCs w:val="18"/>
        </w:rPr>
        <w:t>А.А.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подрядном строительстве.-М.: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1986-206с.</w:t>
      </w:r>
    </w:p>
    <w:p w14:paraId="06530E8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Бортников</w:t>
      </w:r>
      <w:r>
        <w:rPr>
          <w:rStyle w:val="WW8Num2z0"/>
          <w:rFonts w:ascii="Verdana" w:hAnsi="Verdana"/>
          <w:color w:val="000000"/>
          <w:sz w:val="18"/>
          <w:szCs w:val="18"/>
        </w:rPr>
        <w:t> </w:t>
      </w:r>
      <w:r>
        <w:rPr>
          <w:rFonts w:ascii="Verdana" w:hAnsi="Verdana"/>
          <w:color w:val="000000"/>
          <w:sz w:val="18"/>
          <w:szCs w:val="18"/>
        </w:rPr>
        <w:t>А. П. Нормативный учет затрат на производство-М.: Финансы и статистика, 1982.-64с.</w:t>
      </w:r>
    </w:p>
    <w:p w14:paraId="3B622A03"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Бочкарев А., Кондратьев В., Краснова В., Матвеева А., Прийалов А., Хорошавина Н. Семь нот менеджмента.-3-е изд., доп.-М.: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Журнал Эксперт</w:t>
      </w:r>
      <w:r>
        <w:rPr>
          <w:rFonts w:ascii="Verdana" w:hAnsi="Verdana"/>
          <w:color w:val="000000"/>
          <w:sz w:val="18"/>
          <w:szCs w:val="18"/>
        </w:rPr>
        <w:t>», 1998.—424с.</w:t>
      </w:r>
    </w:p>
    <w:p w14:paraId="3FF2996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 В. Управленческий контроль как системаII</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w:t>
      </w:r>
    </w:p>
    <w:p w14:paraId="58F4800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России и зарубежом-1999.-№ 5.</w:t>
      </w:r>
    </w:p>
    <w:p w14:paraId="36E0646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Бухгалтерский учет в строительстве: Учебник/ М.Ф.</w:t>
      </w:r>
      <w:r>
        <w:rPr>
          <w:rStyle w:val="WW8Num2z0"/>
          <w:rFonts w:ascii="Verdana" w:hAnsi="Verdana"/>
          <w:color w:val="000000"/>
          <w:sz w:val="18"/>
          <w:szCs w:val="18"/>
        </w:rPr>
        <w:t> </w:t>
      </w:r>
      <w:r>
        <w:rPr>
          <w:rStyle w:val="WW8Num3z0"/>
          <w:rFonts w:ascii="Verdana" w:hAnsi="Verdana"/>
          <w:color w:val="4682B4"/>
          <w:sz w:val="18"/>
          <w:szCs w:val="18"/>
        </w:rPr>
        <w:t>Дьячков</w:t>
      </w:r>
      <w:r>
        <w:rPr>
          <w:rFonts w:ascii="Verdana" w:hAnsi="Verdana"/>
          <w:color w:val="000000"/>
          <w:sz w:val="18"/>
          <w:szCs w:val="18"/>
        </w:rPr>
        <w:t>, А.А. Баширов, Я.И. Гуральник и др.: Под ред. М.Ф. Дьячкова.-М: Финансы и статистика, 1984.-383с.</w:t>
      </w:r>
    </w:p>
    <w:p w14:paraId="5979D2A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Василевич И.П. Современные тенденции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Бухгалтерский учет.-2000.-№ 18.</w:t>
      </w:r>
    </w:p>
    <w:p w14:paraId="319288A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Вандер</w:t>
      </w:r>
      <w:r>
        <w:rPr>
          <w:rStyle w:val="WW8Num2z0"/>
          <w:rFonts w:ascii="Verdana" w:hAnsi="Verdana"/>
          <w:color w:val="000000"/>
          <w:sz w:val="18"/>
          <w:szCs w:val="18"/>
        </w:rPr>
        <w:t> </w:t>
      </w:r>
      <w:r>
        <w:rPr>
          <w:rFonts w:ascii="Verdana" w:hAnsi="Verdana"/>
          <w:color w:val="000000"/>
          <w:sz w:val="18"/>
          <w:szCs w:val="18"/>
        </w:rPr>
        <w:t>Вил Р., Палий В. Управленческий учет.-М.: «Йнфра-М» 1997.-477с.</w:t>
      </w:r>
    </w:p>
    <w:p w14:paraId="5D91A63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Ф.П. Учет и внутрихозяйственный расчет.-М.: Финансы и статистика, 1981.-142с.</w:t>
      </w:r>
    </w:p>
    <w:p w14:paraId="37A3731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вузов.-2-е изд., доп. и перераб.-М.: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«Омега-JI», 2002.</w:t>
      </w:r>
    </w:p>
    <w:p w14:paraId="1483EA2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Сегментарный учет и отчетность. Российская практика: проблемы и перспективы.-М.: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2000.-192с.</w:t>
      </w:r>
    </w:p>
    <w:p w14:paraId="23BB23C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Волков А. Результаты удачного внедрения систем управленческого учета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на опыте российских предприятий. http://www.gaap.ru/biblio/mngacc/practice/pv016.htm.</w:t>
      </w:r>
    </w:p>
    <w:p w14:paraId="5D59417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в строительстве// Бухгалтерский учет.-1997.-№5.</w:t>
      </w:r>
    </w:p>
    <w:p w14:paraId="4430815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затрат на производство строительно-монтажных работ// Бухгалтерский учет.-1998.-№ 3.-С.43-49.</w:t>
      </w:r>
    </w:p>
    <w:p w14:paraId="13DDBE2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Построение системы счетов управленческого учета// Бухгалтерский учет.-2000.-№ 17.</w:t>
      </w:r>
    </w:p>
    <w:p w14:paraId="3CD544D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Галузинский</w:t>
      </w:r>
      <w:r>
        <w:rPr>
          <w:rStyle w:val="WW8Num2z0"/>
          <w:rFonts w:ascii="Verdana" w:hAnsi="Verdana"/>
          <w:color w:val="000000"/>
          <w:sz w:val="18"/>
          <w:szCs w:val="18"/>
        </w:rPr>
        <w:t> </w:t>
      </w:r>
      <w:r>
        <w:rPr>
          <w:rFonts w:ascii="Verdana" w:hAnsi="Verdana"/>
          <w:color w:val="000000"/>
          <w:sz w:val="18"/>
          <w:szCs w:val="18"/>
        </w:rPr>
        <w:t>П. А., Фломенблит И. Р. Нормативный учет в</w:t>
      </w:r>
      <w:r>
        <w:rPr>
          <w:rStyle w:val="WW8Num2z0"/>
          <w:rFonts w:ascii="Verdana" w:hAnsi="Verdana"/>
          <w:color w:val="000000"/>
          <w:sz w:val="18"/>
          <w:szCs w:val="18"/>
        </w:rPr>
        <w:t> </w:t>
      </w:r>
      <w:r>
        <w:rPr>
          <w:rStyle w:val="WW8Num3z0"/>
          <w:rFonts w:ascii="Verdana" w:hAnsi="Verdana"/>
          <w:color w:val="4682B4"/>
          <w:sz w:val="18"/>
          <w:szCs w:val="18"/>
        </w:rPr>
        <w:t>строительном</w:t>
      </w:r>
      <w:r>
        <w:rPr>
          <w:rStyle w:val="WW8Num2z0"/>
          <w:rFonts w:ascii="Verdana" w:hAnsi="Verdana"/>
          <w:color w:val="000000"/>
          <w:sz w:val="18"/>
          <w:szCs w:val="18"/>
        </w:rPr>
        <w:t> </w:t>
      </w:r>
      <w:r>
        <w:rPr>
          <w:rFonts w:ascii="Verdana" w:hAnsi="Verdana"/>
          <w:color w:val="000000"/>
          <w:sz w:val="18"/>
          <w:szCs w:val="18"/>
        </w:rPr>
        <w:t>производстве.-Киев: Будивельник, 1966.-134с.</w:t>
      </w:r>
    </w:p>
    <w:p w14:paraId="5CC0034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Учеб. пособие-Казань: Изд-воКФЭИ, 2002.-512с.</w:t>
      </w:r>
    </w:p>
    <w:p w14:paraId="4D4A22E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затрат на производство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промышленных предприятиях.-Казань, 1992.</w:t>
      </w:r>
    </w:p>
    <w:p w14:paraId="302960D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Учет и калькулирование в автоматизированнойподсистеме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продукции-Казань: Изд-во Казанского университета, 1986 -240с.</w:t>
      </w:r>
    </w:p>
    <w:p w14:paraId="3E74F40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Градостроительный кодекс РФ от 7 мая 1998 г. № 73-Ф3 (с изменениями от 30 декабря 2001 г.).</w:t>
      </w:r>
    </w:p>
    <w:p w14:paraId="27C31EF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Гражданский Кодекс РФ, 4.2 от 26 января 1996 г. N 15-ФЗ.</w:t>
      </w:r>
    </w:p>
    <w:p w14:paraId="0387C2D3"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Гуленина И.В. Новый порядок отражения финансового результата от выполнения</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работ// Отраслевое приложение к журналу</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-2001.-№ 1.</w:t>
      </w:r>
    </w:p>
    <w:p w14:paraId="0A49CB0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Данилочкина</w:t>
      </w:r>
      <w:r>
        <w:rPr>
          <w:rStyle w:val="WW8Num2z0"/>
          <w:rFonts w:ascii="Verdana" w:hAnsi="Verdana"/>
          <w:color w:val="000000"/>
          <w:sz w:val="18"/>
          <w:szCs w:val="18"/>
        </w:rPr>
        <w:t> </w:t>
      </w:r>
      <w:r>
        <w:rPr>
          <w:rFonts w:ascii="Verdana" w:hAnsi="Verdana"/>
          <w:color w:val="000000"/>
          <w:sz w:val="18"/>
          <w:szCs w:val="18"/>
        </w:rPr>
        <w:t>Н.Г. Контроллинг как инструмент управления предприятием.-М.: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1999.-297с.</w:t>
      </w:r>
    </w:p>
    <w:p w14:paraId="4BFDC19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Дементьев А., Бровкина Н. Признание доходов по договорам</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.-2000.-№ 41.-С.10.</w:t>
      </w:r>
    </w:p>
    <w:p w14:paraId="60F8FB6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Додонов</w:t>
      </w:r>
      <w:r>
        <w:rPr>
          <w:rStyle w:val="WW8Num2z0"/>
          <w:rFonts w:ascii="Verdana" w:hAnsi="Verdana"/>
          <w:color w:val="000000"/>
          <w:sz w:val="18"/>
          <w:szCs w:val="18"/>
        </w:rPr>
        <w:t> </w:t>
      </w:r>
      <w:r>
        <w:rPr>
          <w:rFonts w:ascii="Verdana" w:hAnsi="Verdana"/>
          <w:color w:val="000000"/>
          <w:sz w:val="18"/>
          <w:szCs w:val="18"/>
        </w:rPr>
        <w:t>А.А. Об учете затрат на производство// Бухгалтерский учет-1993.-№2.-C.33-36.</w:t>
      </w:r>
    </w:p>
    <w:p w14:paraId="4AD24D3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Дорожкин</w:t>
      </w:r>
      <w:r>
        <w:rPr>
          <w:rStyle w:val="WW8Num2z0"/>
          <w:rFonts w:ascii="Verdana" w:hAnsi="Verdana"/>
          <w:color w:val="000000"/>
          <w:sz w:val="18"/>
          <w:szCs w:val="18"/>
        </w:rPr>
        <w:t> </w:t>
      </w:r>
      <w:r>
        <w:rPr>
          <w:rFonts w:ascii="Verdana" w:hAnsi="Verdana"/>
          <w:color w:val="000000"/>
          <w:sz w:val="18"/>
          <w:szCs w:val="18"/>
        </w:rPr>
        <w:t>В.Р. О создании региональной системы</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в строительстве// Экономика строительства-2000.-№6.-53с.</w:t>
      </w:r>
    </w:p>
    <w:p w14:paraId="00E89E1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 пособие для вузов.-М.: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1998.-783с.</w:t>
      </w:r>
    </w:p>
    <w:p w14:paraId="77063FF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Друри К. Управленческий и производственный учет: Пер. с англ.-М.: ЮНИТИ, 2002.</w:t>
      </w:r>
    </w:p>
    <w:p w14:paraId="45D0852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Друри К. Учет затрат методом стандарт-кост/ Пер. с англ.; под ред. Н.Д. Эриашвили.-М.: Аудит. ЮНИТИ, 1998.-224с.</w:t>
      </w:r>
    </w:p>
    <w:p w14:paraId="6B9104C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Дюран Б., Одел П. Кластерный анализ.-М.: Статистика, 1977.-128с.</w:t>
      </w:r>
    </w:p>
    <w:p w14:paraId="3572324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Ермолинский</w:t>
      </w:r>
      <w:r>
        <w:rPr>
          <w:rStyle w:val="WW8Num2z0"/>
          <w:rFonts w:ascii="Verdana" w:hAnsi="Verdana"/>
          <w:color w:val="000000"/>
          <w:sz w:val="18"/>
          <w:szCs w:val="18"/>
        </w:rPr>
        <w:t> </w:t>
      </w:r>
      <w:r>
        <w:rPr>
          <w:rFonts w:ascii="Verdana" w:hAnsi="Verdana"/>
          <w:color w:val="000000"/>
          <w:sz w:val="18"/>
          <w:szCs w:val="18"/>
        </w:rPr>
        <w:t>В.Б. Бухгалтерский учет в строительстве: Учеб. пособие для вузов.-Минск, 1983.</w:t>
      </w:r>
    </w:p>
    <w:p w14:paraId="790050F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Бухгалтерский учет в строительстве-М.: Йзд-во «Элит», 2003.</w:t>
      </w:r>
    </w:p>
    <w:p w14:paraId="1C2F1F4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Захарьин</w:t>
      </w:r>
      <w:r>
        <w:rPr>
          <w:rStyle w:val="WW8Num2z0"/>
          <w:rFonts w:ascii="Verdana" w:hAnsi="Verdana"/>
          <w:color w:val="000000"/>
          <w:sz w:val="18"/>
          <w:szCs w:val="18"/>
        </w:rPr>
        <w:t> </w:t>
      </w:r>
      <w:r>
        <w:rPr>
          <w:rFonts w:ascii="Verdana" w:hAnsi="Verdana"/>
          <w:color w:val="000000"/>
          <w:sz w:val="18"/>
          <w:szCs w:val="18"/>
        </w:rPr>
        <w:t>В.Р. Учет накладных расходов в</w:t>
      </w:r>
      <w:r>
        <w:rPr>
          <w:rStyle w:val="WW8Num2z0"/>
          <w:rFonts w:ascii="Verdana" w:hAnsi="Verdana"/>
          <w:color w:val="000000"/>
          <w:sz w:val="18"/>
          <w:szCs w:val="18"/>
        </w:rPr>
        <w:t> </w:t>
      </w:r>
      <w:r>
        <w:rPr>
          <w:rStyle w:val="WW8Num3z0"/>
          <w:rFonts w:ascii="Verdana" w:hAnsi="Verdana"/>
          <w:color w:val="4682B4"/>
          <w:sz w:val="18"/>
          <w:szCs w:val="18"/>
        </w:rPr>
        <w:t>подрядных</w:t>
      </w:r>
      <w:r>
        <w:rPr>
          <w:rStyle w:val="WW8Num2z0"/>
          <w:rFonts w:ascii="Verdana" w:hAnsi="Verdana"/>
          <w:color w:val="000000"/>
          <w:sz w:val="18"/>
          <w:szCs w:val="18"/>
        </w:rPr>
        <w:t> </w:t>
      </w:r>
      <w:r>
        <w:rPr>
          <w:rFonts w:ascii="Verdana" w:hAnsi="Verdana"/>
          <w:color w:val="000000"/>
          <w:sz w:val="18"/>
          <w:szCs w:val="18"/>
        </w:rPr>
        <w:t>строительных организациях// Консультант бухгалтера-2000.—№ 11.-С.41-52.</w:t>
      </w:r>
    </w:p>
    <w:p w14:paraId="56CE961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Земельный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25 октября 2001 №1361. ФЗ.</w:t>
      </w:r>
    </w:p>
    <w:p w14:paraId="4E61DBC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44.</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 Б. Проблемы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продукции-М.: Финансы, 1974.-159с.</w:t>
      </w:r>
    </w:p>
    <w:p w14:paraId="1B3879A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2004.-618с.</w:t>
      </w:r>
    </w:p>
    <w:p w14:paraId="60A066F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Контроллинг сущность и назначение// Бухгалтерский учет-1991 .-№7.</w:t>
      </w:r>
    </w:p>
    <w:p w14:paraId="049A12E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Бухгалтерский учет-2000-№5.-С.56-59.</w:t>
      </w:r>
    </w:p>
    <w:p w14:paraId="25D307B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Управленческий учет в информационной системе предприятия// Бухгалтерский учет-1999.-№ 4.-С.99-102.</w:t>
      </w:r>
    </w:p>
    <w:p w14:paraId="2BDC10B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В.В., Гарифуллин К.М.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 пособие-Казань, Изд-во КФЭИ, 1993.-368с.</w:t>
      </w:r>
    </w:p>
    <w:p w14:paraId="3479DB0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Инвестиционная и</w:t>
      </w:r>
      <w:r>
        <w:rPr>
          <w:rStyle w:val="WW8Num2z0"/>
          <w:rFonts w:ascii="Verdana" w:hAnsi="Verdana"/>
          <w:color w:val="000000"/>
          <w:sz w:val="18"/>
          <w:szCs w:val="18"/>
        </w:rPr>
        <w:t> </w:t>
      </w:r>
      <w:r>
        <w:rPr>
          <w:rStyle w:val="WW8Num3z0"/>
          <w:rFonts w:ascii="Verdana" w:hAnsi="Verdana"/>
          <w:color w:val="4682B4"/>
          <w:sz w:val="18"/>
          <w:szCs w:val="18"/>
        </w:rPr>
        <w:t>строительная</w:t>
      </w:r>
      <w:r>
        <w:rPr>
          <w:rStyle w:val="WW8Num2z0"/>
          <w:rFonts w:ascii="Verdana" w:hAnsi="Verdana"/>
          <w:color w:val="000000"/>
          <w:sz w:val="18"/>
          <w:szCs w:val="18"/>
        </w:rPr>
        <w:t> </w:t>
      </w:r>
      <w:r>
        <w:rPr>
          <w:rFonts w:ascii="Verdana" w:hAnsi="Verdana"/>
          <w:color w:val="000000"/>
          <w:sz w:val="18"/>
          <w:szCs w:val="18"/>
        </w:rPr>
        <w:t>деятельность в Республике Башкортостан: Статистический сборник. Комитет государственной статистики Республики Башкортостан-Уфа, 2004-111с.</w:t>
      </w:r>
    </w:p>
    <w:p w14:paraId="41D55FC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вузов-М.:ЮНИТИ, 2000.-350с.</w:t>
      </w:r>
    </w:p>
    <w:p w14:paraId="31C76DB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«три в одном»-М.: Статус-Кво, 1999.-С.13.</w:t>
      </w:r>
    </w:p>
    <w:p w14:paraId="4AC9EAD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учет.-М.: Маркетинг, 2001.</w:t>
      </w:r>
    </w:p>
    <w:p w14:paraId="3F4210C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Классификация и кластер// Под ред. Дж. Вэн Райзин.-М.: Мир, 1980390с.</w:t>
      </w:r>
    </w:p>
    <w:p w14:paraId="648A1BE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Соколов Я.В. Основы управленческого учета: Учеб. пособие-СПб.: Лист, 1991.</w:t>
      </w:r>
    </w:p>
    <w:p w14:paraId="215E1C1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Кодекс Российской Федерации об административных правонарушениях от 30 декабря 2001 г. № 195-ФЗ.</w:t>
      </w:r>
    </w:p>
    <w:p w14:paraId="326801F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Инфра-М,2000.-634с.</w:t>
      </w:r>
    </w:p>
    <w:p w14:paraId="5B1FF3E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И.Т. Основы управленческого учета.-М.: Финансы и статистика, 1998.</w:t>
      </w:r>
    </w:p>
    <w:p w14:paraId="73DD1EA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Под ред. Н.Т Данилочкиной.-М.: Аудит; ЮНИТИ, 1998.</w:t>
      </w:r>
    </w:p>
    <w:p w14:paraId="04EE449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Концепции и принципы управленческого учета. Методические рекомендации. Проект ACCOUNTING REFORM RUSSIA АР 98 (FINRUS 9802) TACIS Management Accounting Component Москва, 2001 http://cma.org.ru/.</w:t>
      </w:r>
    </w:p>
    <w:p w14:paraId="43CB016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Королев H. Управленческий учет. Классификация затрат. Концепция и терминология//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.-2004.-№4.</w:t>
      </w:r>
    </w:p>
    <w:p w14:paraId="5E0148A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Костюченко В.В Менеджмент</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Учеб. пособие.-Ростов-на-Дону: Феникс, 2002-448с.</w:t>
      </w:r>
    </w:p>
    <w:p w14:paraId="724DC52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Крамаровский JI. М. Бухгалтерский учет в строительных организациях.-М.: Финансы, 1979-222с.</w:t>
      </w:r>
    </w:p>
    <w:p w14:paraId="2C922F4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Либерман</w:t>
      </w:r>
      <w:r>
        <w:rPr>
          <w:rStyle w:val="WW8Num2z0"/>
          <w:rFonts w:ascii="Verdana" w:hAnsi="Verdana"/>
          <w:color w:val="000000"/>
          <w:sz w:val="18"/>
          <w:szCs w:val="18"/>
        </w:rPr>
        <w:t> </w:t>
      </w:r>
      <w:r>
        <w:rPr>
          <w:rFonts w:ascii="Verdana" w:hAnsi="Verdana"/>
          <w:color w:val="000000"/>
          <w:sz w:val="18"/>
          <w:szCs w:val="18"/>
        </w:rPr>
        <w:t>И.А. Обзор методов формирования цен и себестоимости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продукции// Финансовые и бухгалтерские консультации.-2000.-№ 1.</w:t>
      </w:r>
    </w:p>
    <w:p w14:paraId="7F2BBDA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Б.М. и др. Учет затрат и калькулирование себестоимости в строительстве/ Б.М.Литвин, М.С.Пушкарь, А.С.Наринский.-М.: Финансы и статистика, 1985.-125с.</w:t>
      </w:r>
    </w:p>
    <w:p w14:paraId="4C16D4B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Мацкевичус</w:t>
      </w:r>
      <w:r>
        <w:rPr>
          <w:rStyle w:val="WW8Num2z0"/>
          <w:rFonts w:ascii="Verdana" w:hAnsi="Verdana"/>
          <w:color w:val="000000"/>
          <w:sz w:val="18"/>
          <w:szCs w:val="18"/>
        </w:rPr>
        <w:t> </w:t>
      </w:r>
      <w:r>
        <w:rPr>
          <w:rFonts w:ascii="Verdana" w:hAnsi="Verdana"/>
          <w:color w:val="000000"/>
          <w:sz w:val="18"/>
          <w:szCs w:val="18"/>
        </w:rPr>
        <w:t>И.с. Калькулирование себестоимости продукции: Исторический аспект-Вильнюс, 1974-212с.</w:t>
      </w:r>
    </w:p>
    <w:p w14:paraId="22EAEA1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Общая теория учета: естественный, бухгалтерский и компьютерный методы.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2001-751с.</w:t>
      </w:r>
    </w:p>
    <w:p w14:paraId="2924238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1998: изд. на русском языке.-М.: Аскери-АССА, 1998-890с.</w:t>
      </w:r>
    </w:p>
    <w:p w14:paraId="6A7355A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Методические рекомендации о порядке применения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накладных расходов в строительстве (утв. письмом</w:t>
      </w:r>
      <w:r>
        <w:rPr>
          <w:rStyle w:val="WW8Num2z0"/>
          <w:rFonts w:ascii="Verdana" w:hAnsi="Verdana"/>
          <w:color w:val="000000"/>
          <w:sz w:val="18"/>
          <w:szCs w:val="18"/>
        </w:rPr>
        <w:t> </w:t>
      </w:r>
      <w:r>
        <w:rPr>
          <w:rStyle w:val="WW8Num3z0"/>
          <w:rFonts w:ascii="Verdana" w:hAnsi="Verdana"/>
          <w:color w:val="4682B4"/>
          <w:sz w:val="18"/>
          <w:szCs w:val="18"/>
        </w:rPr>
        <w:t>Госстроя</w:t>
      </w:r>
      <w:r>
        <w:rPr>
          <w:rStyle w:val="WW8Num2z0"/>
          <w:rFonts w:ascii="Verdana" w:hAnsi="Verdana"/>
          <w:color w:val="000000"/>
          <w:sz w:val="18"/>
          <w:szCs w:val="18"/>
        </w:rPr>
        <w:t> </w:t>
      </w:r>
      <w:r>
        <w:rPr>
          <w:rFonts w:ascii="Verdana" w:hAnsi="Verdana"/>
          <w:color w:val="000000"/>
          <w:sz w:val="18"/>
          <w:szCs w:val="18"/>
        </w:rPr>
        <w:t>РФ от 18 октября 1993 г. № 12-248, с изм. от 13 ноября 1996 г.).</w:t>
      </w:r>
    </w:p>
    <w:p w14:paraId="65A97AD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Методические рекомендации по составлению</w:t>
      </w:r>
      <w:r>
        <w:rPr>
          <w:rStyle w:val="WW8Num2z0"/>
          <w:rFonts w:ascii="Verdana" w:hAnsi="Verdana"/>
          <w:color w:val="000000"/>
          <w:sz w:val="18"/>
          <w:szCs w:val="18"/>
        </w:rPr>
        <w:t> </w:t>
      </w:r>
      <w:r>
        <w:rPr>
          <w:rStyle w:val="WW8Num3z0"/>
          <w:rFonts w:ascii="Verdana" w:hAnsi="Verdana"/>
          <w:color w:val="4682B4"/>
          <w:sz w:val="18"/>
          <w:szCs w:val="18"/>
        </w:rPr>
        <w:t>сметных</w:t>
      </w:r>
      <w:r>
        <w:rPr>
          <w:rStyle w:val="WW8Num2z0"/>
          <w:rFonts w:ascii="Verdana" w:hAnsi="Verdana"/>
          <w:color w:val="000000"/>
          <w:sz w:val="18"/>
          <w:szCs w:val="18"/>
        </w:rPr>
        <w:t> </w:t>
      </w:r>
      <w:r>
        <w:rPr>
          <w:rFonts w:ascii="Verdana" w:hAnsi="Verdana"/>
          <w:color w:val="000000"/>
          <w:sz w:val="18"/>
          <w:szCs w:val="18"/>
        </w:rPr>
        <w:t>расчетов (смет) на строительные и монтажные работы</w:t>
      </w:r>
      <w:r>
        <w:rPr>
          <w:rStyle w:val="WW8Num2z0"/>
          <w:rFonts w:ascii="Verdana" w:hAnsi="Verdana"/>
          <w:color w:val="000000"/>
          <w:sz w:val="18"/>
          <w:szCs w:val="18"/>
        </w:rPr>
        <w:t> </w:t>
      </w:r>
      <w:r>
        <w:rPr>
          <w:rStyle w:val="WW8Num3z0"/>
          <w:rFonts w:ascii="Verdana" w:hAnsi="Verdana"/>
          <w:color w:val="4682B4"/>
          <w:sz w:val="18"/>
          <w:szCs w:val="18"/>
        </w:rPr>
        <w:t>ресурсным</w:t>
      </w:r>
      <w:r>
        <w:rPr>
          <w:rStyle w:val="WW8Num2z0"/>
          <w:rFonts w:ascii="Verdana" w:hAnsi="Verdana"/>
          <w:color w:val="000000"/>
          <w:sz w:val="18"/>
          <w:szCs w:val="18"/>
        </w:rPr>
        <w:t> </w:t>
      </w:r>
      <w:r>
        <w:rPr>
          <w:rFonts w:ascii="Verdana" w:hAnsi="Verdana"/>
          <w:color w:val="000000"/>
          <w:sz w:val="18"/>
          <w:szCs w:val="18"/>
        </w:rPr>
        <w:t>методом. Письмо Минстроя</w:t>
      </w:r>
    </w:p>
    <w:p w14:paraId="31DAC3D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России от 10.11.92 №БФ-926/12.</w:t>
      </w:r>
    </w:p>
    <w:p w14:paraId="3098670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72. Методические указания по определению стоимости строительной продукции (утв. </w:t>
      </w:r>
      <w:r>
        <w:rPr>
          <w:rFonts w:ascii="Verdana" w:hAnsi="Verdana"/>
          <w:color w:val="000000"/>
          <w:sz w:val="18"/>
          <w:szCs w:val="18"/>
        </w:rPr>
        <w:lastRenderedPageBreak/>
        <w:t>постановлением Госстроя РФ от 26 апреля 1999 г. №31).</w:t>
      </w:r>
    </w:p>
    <w:p w14:paraId="61B623E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Управленческий учет: необходимость и действительность// Бухгалтерский учет.-1995.-№8.</w:t>
      </w:r>
    </w:p>
    <w:p w14:paraId="238D42D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Кочуев А.Г. Учет договоров на</w:t>
      </w:r>
      <w:r>
        <w:rPr>
          <w:rStyle w:val="WW8Num2z0"/>
          <w:rFonts w:ascii="Verdana" w:hAnsi="Verdana"/>
          <w:color w:val="000000"/>
          <w:sz w:val="18"/>
          <w:szCs w:val="18"/>
        </w:rPr>
        <w:t> </w:t>
      </w:r>
      <w:r>
        <w:rPr>
          <w:rStyle w:val="WW8Num3z0"/>
          <w:rFonts w:ascii="Verdana" w:hAnsi="Verdana"/>
          <w:color w:val="4682B4"/>
          <w:sz w:val="18"/>
          <w:szCs w:val="18"/>
        </w:rPr>
        <w:t>капитальное</w:t>
      </w:r>
      <w:r>
        <w:rPr>
          <w:rStyle w:val="WW8Num2z0"/>
          <w:rFonts w:ascii="Verdana" w:hAnsi="Verdana"/>
          <w:color w:val="000000"/>
          <w:sz w:val="18"/>
          <w:szCs w:val="18"/>
        </w:rPr>
        <w:t> </w:t>
      </w:r>
      <w:r>
        <w:rPr>
          <w:rFonts w:ascii="Verdana" w:hAnsi="Verdana"/>
          <w:color w:val="000000"/>
          <w:sz w:val="18"/>
          <w:szCs w:val="18"/>
        </w:rPr>
        <w:t>строительство// Аудиторские ведомости-1999.-№ 7.-С.З-10.</w:t>
      </w:r>
    </w:p>
    <w:p w14:paraId="7D4B1D9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организации.-М.:Инфра-М, 1999.—473с.</w:t>
      </w:r>
    </w:p>
    <w:p w14:paraId="45BABC4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Мишиг Ю.А. Система управленческого учета на современном предприятии. http:/www.dis.ru/manag/arhiv/2001/3/1 l.html.</w:t>
      </w:r>
    </w:p>
    <w:p w14:paraId="27D630B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Как разработать и внедрить систему управленческого учета на предприятии. http:/www.fd.ru/toprinter/article</w:t>
      </w:r>
    </w:p>
    <w:p w14:paraId="5F186B9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Налоговый кодекс Российской Федерации Ч. 1 от 31 июля 1998 г. № 146-ФЗ и Ч. 2 от 5 августа 2000 г. № 117-ФЗ (с изм. и доп.).</w:t>
      </w:r>
    </w:p>
    <w:p w14:paraId="46E3A09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А.С. Калькулирование себестоимости в строительстве .М.: Финансы, 1976.-160с.</w:t>
      </w:r>
    </w:p>
    <w:p w14:paraId="2595D2C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Нестеров В.Управленческий учет как основа для принятия эффективных решений. http:/www.akdi.ru/avt-upr/expo/l4.htm.</w:t>
      </w:r>
    </w:p>
    <w:p w14:paraId="7FC3B5B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Нестеров</w:t>
      </w:r>
      <w:r>
        <w:rPr>
          <w:rStyle w:val="WW8Num2z0"/>
          <w:rFonts w:ascii="Verdana" w:hAnsi="Verdana"/>
          <w:color w:val="000000"/>
          <w:sz w:val="18"/>
          <w:szCs w:val="18"/>
        </w:rPr>
        <w:t> </w:t>
      </w:r>
      <w:r>
        <w:rPr>
          <w:rFonts w:ascii="Verdana" w:hAnsi="Verdana"/>
          <w:color w:val="000000"/>
          <w:sz w:val="18"/>
          <w:szCs w:val="18"/>
        </w:rPr>
        <w:t>В.Н. Учет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инновационной деятельности организации. Диссертации на соискание ученой степени д.э.н.-Казань: КГФЭИ, 2002.-433с.</w:t>
      </w:r>
    </w:p>
    <w:p w14:paraId="121E373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Андерсен X., Голдвелл Дж. Принципы учета. Бухгалтерский учет -1992.-№2-3.</w:t>
      </w:r>
    </w:p>
    <w:p w14:paraId="2C3A2DC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Нидлз Б., Андерсон X.,</w:t>
      </w:r>
      <w:r>
        <w:rPr>
          <w:rStyle w:val="WW8Num2z0"/>
          <w:rFonts w:ascii="Verdana" w:hAnsi="Verdana"/>
          <w:color w:val="000000"/>
          <w:sz w:val="18"/>
          <w:szCs w:val="18"/>
        </w:rPr>
        <w:t> </w:t>
      </w:r>
      <w:r>
        <w:rPr>
          <w:rStyle w:val="WW8Num3z0"/>
          <w:rFonts w:ascii="Verdana" w:hAnsi="Verdana"/>
          <w:color w:val="4682B4"/>
          <w:sz w:val="18"/>
          <w:szCs w:val="18"/>
        </w:rPr>
        <w:t>Голдвелл</w:t>
      </w:r>
      <w:r>
        <w:rPr>
          <w:rStyle w:val="WW8Num2z0"/>
          <w:rFonts w:ascii="Verdana" w:hAnsi="Verdana"/>
          <w:color w:val="000000"/>
          <w:sz w:val="18"/>
          <w:szCs w:val="18"/>
        </w:rPr>
        <w:t> </w:t>
      </w:r>
      <w:r>
        <w:rPr>
          <w:rFonts w:ascii="Verdana" w:hAnsi="Verdana"/>
          <w:color w:val="000000"/>
          <w:sz w:val="18"/>
          <w:szCs w:val="18"/>
        </w:rPr>
        <w:t>Д. Принципы бухгалтерского учета: пер.с англ./ Под ред. Я.В.Соколова.-М.: Финансы и статистика, 1996.-496с.</w:t>
      </w:r>
    </w:p>
    <w:p w14:paraId="4EF9EBA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учет.-М.: Изд. «УРСС», 1997.-365с.</w:t>
      </w:r>
    </w:p>
    <w:p w14:paraId="64D140E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Пособие для полготовки к квалификационному экзамену на аттестат профессионального бухгалтера.-М.: ИПБ-БИНФА, 2002.</w:t>
      </w:r>
    </w:p>
    <w:p w14:paraId="4AB3A75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практика.-М.: Финансы и статистика, 1993.-124с.</w:t>
      </w:r>
    </w:p>
    <w:p w14:paraId="6927DB7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Принципы формирования и калькулирования себестоимости.-М.: Аналитика-Пресс, 1997.</w:t>
      </w:r>
    </w:p>
    <w:p w14:paraId="391B782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истории и практике// Бухгалтерский учет.-1996.-№3.</w:t>
      </w:r>
    </w:p>
    <w:p w14:paraId="6DDCC5F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Новик</w:t>
      </w:r>
      <w:r>
        <w:rPr>
          <w:rStyle w:val="WW8Num2z0"/>
          <w:rFonts w:ascii="Verdana" w:hAnsi="Verdana"/>
          <w:color w:val="000000"/>
          <w:sz w:val="18"/>
          <w:szCs w:val="18"/>
        </w:rPr>
        <w:t> </w:t>
      </w:r>
      <w:r>
        <w:rPr>
          <w:rFonts w:ascii="Verdana" w:hAnsi="Verdana"/>
          <w:color w:val="000000"/>
          <w:sz w:val="18"/>
          <w:szCs w:val="18"/>
        </w:rPr>
        <w:t>Ф.С., Арсов Я.Б. Оптимизация процессов технологии металлов методами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экспериментов.-М.: Машиностроение, 1980.-304с.</w:t>
      </w:r>
    </w:p>
    <w:p w14:paraId="49A4244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Новиков В. Иллюзии эффективного управления, или полностью ли вы используете все</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управленческого учета и бюджетирования? http://www.iteam.ru/publications/finances/section12/article756.</w:t>
      </w:r>
    </w:p>
    <w:p w14:paraId="39104F1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Сабанин P.JI. Бухгалтерский и налоговый учет доходов и расходов.-М.: Питер, 2003-252с.</w:t>
      </w:r>
    </w:p>
    <w:p w14:paraId="41B7385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Описание возможных эффектов от постановки управленческого учета и бюджетирования http:/www.aup.ru/books/m74/6.htm.</w:t>
      </w:r>
    </w:p>
    <w:p w14:paraId="2CFA302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Осипян</w:t>
      </w:r>
      <w:r>
        <w:rPr>
          <w:rStyle w:val="WW8Num2z0"/>
          <w:rFonts w:ascii="Verdana" w:hAnsi="Verdana"/>
          <w:color w:val="000000"/>
          <w:sz w:val="18"/>
          <w:szCs w:val="18"/>
        </w:rPr>
        <w:t> </w:t>
      </w:r>
      <w:r>
        <w:rPr>
          <w:rFonts w:ascii="Verdana" w:hAnsi="Verdana"/>
          <w:color w:val="000000"/>
          <w:sz w:val="18"/>
          <w:szCs w:val="18"/>
        </w:rPr>
        <w:t>В.Ю. Незавершенное строительство: учет расходов// Главбух:</w:t>
      </w:r>
      <w:r>
        <w:rPr>
          <w:rStyle w:val="WW8Num2z0"/>
          <w:rFonts w:ascii="Verdana" w:hAnsi="Verdana"/>
          <w:color w:val="000000"/>
          <w:sz w:val="18"/>
          <w:szCs w:val="18"/>
        </w:rPr>
        <w:t> </w:t>
      </w:r>
      <w:r>
        <w:rPr>
          <w:rStyle w:val="WW8Num3z0"/>
          <w:rFonts w:ascii="Verdana" w:hAnsi="Verdana"/>
          <w:color w:val="4682B4"/>
          <w:sz w:val="18"/>
          <w:szCs w:val="18"/>
        </w:rPr>
        <w:t>Отраслевое</w:t>
      </w:r>
      <w:r>
        <w:rPr>
          <w:rStyle w:val="WW8Num2z0"/>
          <w:rFonts w:ascii="Verdana" w:hAnsi="Verdana"/>
          <w:color w:val="000000"/>
          <w:sz w:val="18"/>
          <w:szCs w:val="18"/>
        </w:rPr>
        <w:t> </w:t>
      </w:r>
      <w:r>
        <w:rPr>
          <w:rFonts w:ascii="Verdana" w:hAnsi="Verdana"/>
          <w:color w:val="000000"/>
          <w:sz w:val="18"/>
          <w:szCs w:val="18"/>
        </w:rPr>
        <w:t>приложение «</w:t>
      </w:r>
      <w:r>
        <w:rPr>
          <w:rStyle w:val="WW8Num3z0"/>
          <w:rFonts w:ascii="Verdana" w:hAnsi="Verdana"/>
          <w:color w:val="4682B4"/>
          <w:sz w:val="18"/>
          <w:szCs w:val="18"/>
        </w:rPr>
        <w:t>Учет в строительстве</w:t>
      </w:r>
      <w:r>
        <w:rPr>
          <w:rFonts w:ascii="Verdana" w:hAnsi="Verdana"/>
          <w:color w:val="000000"/>
          <w:sz w:val="18"/>
          <w:szCs w:val="18"/>
        </w:rPr>
        <w:t>».-2003-№1.</w:t>
      </w:r>
    </w:p>
    <w:p w14:paraId="15166FB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Палий В.Ф. Счета управленческого учета// Бухгалтерский учет.-2001.-№7.-С.2-8.</w:t>
      </w:r>
    </w:p>
    <w:p w14:paraId="18C8524A"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Основы калькулирования.-М.: Финансы и статистика, 1987.-288с.</w:t>
      </w:r>
    </w:p>
    <w:p w14:paraId="5809AB1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Развитие методологии управленческого учета// Бухгалтерский учет.-2004.-№12.</w:t>
      </w:r>
    </w:p>
    <w:p w14:paraId="05F457E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Т.М. Учетная политика строительного предприятия в 2001 году// Отраслевое приложение к журналу Главбух.-2000.-№ 4.</w:t>
      </w:r>
    </w:p>
    <w:p w14:paraId="09DD49F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записях.-М.: Финансы и статистика, 1994.-319с.</w:t>
      </w:r>
    </w:p>
    <w:p w14:paraId="096BEED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О содержании управленческого учета// Бухгалтерский учет.-2000.-№19.</w:t>
      </w:r>
    </w:p>
    <w:p w14:paraId="0CB65A9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План счетов бухгалтерского учета финансово-хозяйственнойдеятельности организаций (Утвержден Приказом Министерства финансов Российской Федерации от 31 октября 2000 г. №94н).</w:t>
      </w:r>
    </w:p>
    <w:p w14:paraId="4ABF0ED4"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долгосрочных инвестиций.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декабря 1993 г. № 160.</w:t>
      </w:r>
    </w:p>
    <w:p w14:paraId="1EA8B40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Постановление от 21.03.2002 №174 (ред. от 03.10.2002) «О</w:t>
      </w:r>
      <w:r>
        <w:rPr>
          <w:rStyle w:val="WW8Num2z0"/>
          <w:rFonts w:ascii="Verdana" w:hAnsi="Verdana"/>
          <w:color w:val="000000"/>
          <w:sz w:val="18"/>
          <w:szCs w:val="18"/>
        </w:rPr>
        <w:t> </w:t>
      </w:r>
      <w:r>
        <w:rPr>
          <w:rStyle w:val="WW8Num3z0"/>
          <w:rFonts w:ascii="Verdana" w:hAnsi="Verdana"/>
          <w:color w:val="4682B4"/>
          <w:sz w:val="18"/>
          <w:szCs w:val="18"/>
        </w:rPr>
        <w:t>лицензировании</w:t>
      </w:r>
      <w:r>
        <w:rPr>
          <w:rStyle w:val="WW8Num2z0"/>
          <w:rFonts w:ascii="Verdana" w:hAnsi="Verdana"/>
          <w:color w:val="000000"/>
          <w:sz w:val="18"/>
          <w:szCs w:val="18"/>
        </w:rPr>
        <w:t> </w:t>
      </w:r>
      <w:r>
        <w:rPr>
          <w:rFonts w:ascii="Verdana" w:hAnsi="Verdana"/>
          <w:color w:val="000000"/>
          <w:sz w:val="18"/>
          <w:szCs w:val="18"/>
        </w:rPr>
        <w:t>деятельности в области проектирования и строительства».</w:t>
      </w:r>
    </w:p>
    <w:p w14:paraId="490F68A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Пошерстник</w:t>
      </w:r>
      <w:r>
        <w:rPr>
          <w:rStyle w:val="WW8Num2z0"/>
          <w:rFonts w:ascii="Verdana" w:hAnsi="Verdana"/>
          <w:color w:val="000000"/>
          <w:sz w:val="18"/>
          <w:szCs w:val="18"/>
        </w:rPr>
        <w:t> </w:t>
      </w:r>
      <w:r>
        <w:rPr>
          <w:rFonts w:ascii="Verdana" w:hAnsi="Verdana"/>
          <w:color w:val="000000"/>
          <w:sz w:val="18"/>
          <w:szCs w:val="18"/>
        </w:rPr>
        <w:t>Н.В., Мейксин М.С. Бухгалтерский учет в строительстве. М.-СПб: Издательский дом «</w:t>
      </w:r>
      <w:r>
        <w:rPr>
          <w:rStyle w:val="WW8Num3z0"/>
          <w:rFonts w:ascii="Verdana" w:hAnsi="Verdana"/>
          <w:color w:val="4682B4"/>
          <w:sz w:val="18"/>
          <w:szCs w:val="18"/>
        </w:rPr>
        <w:t>Горда</w:t>
      </w:r>
      <w:r>
        <w:rPr>
          <w:rFonts w:ascii="Verdana" w:hAnsi="Verdana"/>
          <w:color w:val="000000"/>
          <w:sz w:val="18"/>
          <w:szCs w:val="18"/>
        </w:rPr>
        <w:t>», 2003-710с.</w:t>
      </w:r>
    </w:p>
    <w:p w14:paraId="6F2EAF0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Приказ Минфина РФ от 20 декабря 1994г. №167 «Об утверждении Положения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w:t>
      </w:r>
    </w:p>
    <w:p w14:paraId="6CFD69A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Приказ Минфина РФ от 6 мая 1999 г. № 32н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(с изменениями от 30 декабря 1999 г., 30 марта 2001 г.).</w:t>
      </w:r>
    </w:p>
    <w:p w14:paraId="50CAD182"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Приказ Минфина РФ от 6 мая 1999 г. № ЗЗн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(с изменениями от 30 декабря 1999 г., 30 марта 2001 г.).</w:t>
      </w:r>
    </w:p>
    <w:p w14:paraId="0FD437B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Приказ Минфина РФ от 9 декабря 1998 г. № 60н «Об утверждении Положения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1/98» (с изменениями от 30 декабря 1999 г.).</w:t>
      </w:r>
    </w:p>
    <w:p w14:paraId="5B6AA9B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Примерный Классификатор видов строительной деятельности и работ, осуществляемых на основании</w:t>
      </w:r>
      <w:r>
        <w:rPr>
          <w:rStyle w:val="WW8Num2z0"/>
          <w:rFonts w:ascii="Verdana" w:hAnsi="Verdana"/>
          <w:color w:val="000000"/>
          <w:sz w:val="18"/>
          <w:szCs w:val="18"/>
        </w:rPr>
        <w:t> </w:t>
      </w:r>
      <w:r>
        <w:rPr>
          <w:rStyle w:val="WW8Num3z0"/>
          <w:rFonts w:ascii="Verdana" w:hAnsi="Verdana"/>
          <w:color w:val="4682B4"/>
          <w:sz w:val="18"/>
          <w:szCs w:val="18"/>
        </w:rPr>
        <w:t>лицензии</w:t>
      </w:r>
      <w:r>
        <w:rPr>
          <w:rFonts w:ascii="Verdana" w:hAnsi="Verdana"/>
          <w:color w:val="000000"/>
          <w:sz w:val="18"/>
          <w:szCs w:val="18"/>
        </w:rPr>
        <w:t>, для зданий и сооружений I и II уровней ответственности. Утвержден приказом Госстроя России от 26.12.1997 г. №17-140.</w:t>
      </w:r>
    </w:p>
    <w:p w14:paraId="25FCE45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Проект Методических рекомендаций по организации и ведению управленческого учета. Приложение к приказу</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Style w:val="WW8Num2z0"/>
          <w:rFonts w:ascii="Verdana" w:hAnsi="Verdana"/>
          <w:color w:val="000000"/>
          <w:sz w:val="18"/>
          <w:szCs w:val="18"/>
        </w:rPr>
        <w:t> </w:t>
      </w:r>
      <w:r>
        <w:rPr>
          <w:rFonts w:ascii="Verdana" w:hAnsi="Verdana"/>
          <w:color w:val="000000"/>
          <w:sz w:val="18"/>
          <w:szCs w:val="18"/>
        </w:rPr>
        <w:t>России от 2002 г. Протокол заседания от 22 апреля 2002 г. № 4. http://cma.org.ru.</w:t>
      </w:r>
    </w:p>
    <w:p w14:paraId="71CF91F3"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предприятия.-4-e изд., перераб. и доп.-Минск: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знание</w:t>
      </w:r>
      <w:r>
        <w:rPr>
          <w:rFonts w:ascii="Verdana" w:hAnsi="Verdana"/>
          <w:color w:val="000000"/>
          <w:sz w:val="18"/>
          <w:szCs w:val="18"/>
        </w:rPr>
        <w:t>», 1999-688с.</w:t>
      </w:r>
    </w:p>
    <w:p w14:paraId="431EFCA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Сборник норм и правил строительного производства (извлечения из общесоюзных нормативных документов).-М.: Стройиздат, 1979.-496с.</w:t>
      </w:r>
    </w:p>
    <w:p w14:paraId="16CF89B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Свод правил по определению стоимости строительства в составе проектной и</w:t>
      </w:r>
      <w:r>
        <w:rPr>
          <w:rStyle w:val="WW8Num2z0"/>
          <w:rFonts w:ascii="Verdana" w:hAnsi="Verdana"/>
          <w:color w:val="000000"/>
          <w:sz w:val="18"/>
          <w:szCs w:val="18"/>
        </w:rPr>
        <w:t> </w:t>
      </w:r>
      <w:r>
        <w:rPr>
          <w:rStyle w:val="WW8Num3z0"/>
          <w:rFonts w:ascii="Verdana" w:hAnsi="Verdana"/>
          <w:color w:val="4682B4"/>
          <w:sz w:val="18"/>
          <w:szCs w:val="18"/>
        </w:rPr>
        <w:t>предпроектной</w:t>
      </w:r>
      <w:r>
        <w:rPr>
          <w:rStyle w:val="WW8Num2z0"/>
          <w:rFonts w:ascii="Verdana" w:hAnsi="Verdana"/>
          <w:color w:val="000000"/>
          <w:sz w:val="18"/>
          <w:szCs w:val="18"/>
        </w:rPr>
        <w:t> </w:t>
      </w:r>
      <w:r>
        <w:rPr>
          <w:rFonts w:ascii="Verdana" w:hAnsi="Verdana"/>
          <w:color w:val="000000"/>
          <w:sz w:val="18"/>
          <w:szCs w:val="18"/>
        </w:rPr>
        <w:t>документации (СП 81-0194).</w:t>
      </w:r>
    </w:p>
    <w:p w14:paraId="32E39676"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Сидельников</w:t>
      </w:r>
      <w:r>
        <w:rPr>
          <w:rStyle w:val="WW8Num2z0"/>
          <w:rFonts w:ascii="Verdana" w:hAnsi="Verdana"/>
          <w:color w:val="000000"/>
          <w:sz w:val="18"/>
          <w:szCs w:val="18"/>
        </w:rPr>
        <w:t> </w:t>
      </w:r>
      <w:r>
        <w:rPr>
          <w:rFonts w:ascii="Verdana" w:hAnsi="Verdana"/>
          <w:color w:val="000000"/>
          <w:sz w:val="18"/>
          <w:szCs w:val="18"/>
        </w:rPr>
        <w:t>Л.Б. Управленческий учет и его место в информационной системе// Бухгалтерский вестник.-1998.-№6.</w:t>
      </w:r>
    </w:p>
    <w:p w14:paraId="60100A4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Симионов</w:t>
      </w:r>
      <w:r>
        <w:rPr>
          <w:rStyle w:val="WW8Num2z0"/>
          <w:rFonts w:ascii="Verdana" w:hAnsi="Verdana"/>
          <w:color w:val="000000"/>
          <w:sz w:val="18"/>
          <w:szCs w:val="18"/>
        </w:rPr>
        <w:t> </w:t>
      </w:r>
      <w:r>
        <w:rPr>
          <w:rFonts w:ascii="Verdana" w:hAnsi="Verdana"/>
          <w:color w:val="000000"/>
          <w:sz w:val="18"/>
          <w:szCs w:val="18"/>
        </w:rPr>
        <w:t>Р.Ю. Управленческий учет в строительстве. Автореферат диссертации на соискание ученой степени к.э.н -М.:2001 -23с.</w:t>
      </w:r>
    </w:p>
    <w:p w14:paraId="62681937"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Скоун</w:t>
      </w:r>
      <w:r>
        <w:rPr>
          <w:rStyle w:val="WW8Num2z0"/>
          <w:rFonts w:ascii="Verdana" w:hAnsi="Verdana"/>
          <w:color w:val="000000"/>
          <w:sz w:val="18"/>
          <w:szCs w:val="18"/>
        </w:rPr>
        <w:t> </w:t>
      </w:r>
      <w:r>
        <w:rPr>
          <w:rFonts w:ascii="Verdana" w:hAnsi="Verdana"/>
          <w:color w:val="000000"/>
          <w:sz w:val="18"/>
          <w:szCs w:val="18"/>
        </w:rPr>
        <w:t>Т. Управленческий учет-М.: ЮНИТИ, 1997.</w:t>
      </w:r>
    </w:p>
    <w:p w14:paraId="4E9C4CB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Л.Б. Методы учета затрат на строительство// Отраслевое приложение к журналу «</w:t>
      </w:r>
      <w:r>
        <w:rPr>
          <w:rStyle w:val="WW8Num3z0"/>
          <w:rFonts w:ascii="Verdana" w:hAnsi="Verdana"/>
          <w:color w:val="4682B4"/>
          <w:sz w:val="18"/>
          <w:szCs w:val="18"/>
        </w:rPr>
        <w:t>Главбух</w:t>
      </w:r>
      <w:r>
        <w:rPr>
          <w:rFonts w:ascii="Verdana" w:hAnsi="Verdana"/>
          <w:color w:val="000000"/>
          <w:sz w:val="18"/>
          <w:szCs w:val="18"/>
        </w:rPr>
        <w:t>».-2001.-№ 1.</w:t>
      </w:r>
    </w:p>
    <w:p w14:paraId="5D38CED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Учет и анализ расходов по</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производства и управлению промышленности. Диссертации на соискание ученой степени к.э.н.-Казань: КГФЭИ.-1998.</w:t>
      </w:r>
    </w:p>
    <w:p w14:paraId="6764FD2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Бухгалтеру строительной организации. Затраты на производство// Финансовая газета, региональный выпуск.-2001.-№13,-С.8.</w:t>
      </w:r>
    </w:p>
    <w:p w14:paraId="2851A21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П.А. Типичные ошибки в учете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строительных организаций// Бухгалтерский учет.-2000.-№15,-С.12-18.</w:t>
      </w:r>
    </w:p>
    <w:p w14:paraId="5EC3C75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Организация строительного производства и учет себестоимости//</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ведомости.-1999.-№11,-С.54-64.</w:t>
      </w:r>
    </w:p>
    <w:p w14:paraId="17C3019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С.П., Соколов П.А. Реализация строительной продукции и учет финансовых результатов// Аудиторские ведомости.-1999.-№8,-С.46-51.</w:t>
      </w:r>
    </w:p>
    <w:p w14:paraId="2F1FCA8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вузов.-М.: Аудит; ЮНИТИ, 1996.</w:t>
      </w:r>
    </w:p>
    <w:p w14:paraId="71AA69D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Управленческий учет: миф или реальность?// Бухгалтерский учет-2000.-№18.</w:t>
      </w:r>
    </w:p>
    <w:p w14:paraId="31AC8A5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И.С. Менеджмент в строительстве: Учебн. пособие.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1999.-540с.</w:t>
      </w:r>
    </w:p>
    <w:p w14:paraId="434529D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И.С. Экономика строительства.-М.: Юрайт, 2000.^416с.</w:t>
      </w:r>
    </w:p>
    <w:p w14:paraId="4F61FF7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 Типовые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Style w:val="WW8Num2z0"/>
          <w:rFonts w:ascii="Verdana" w:hAnsi="Verdana"/>
          <w:color w:val="000000"/>
          <w:sz w:val="18"/>
          <w:szCs w:val="18"/>
        </w:rPr>
        <w:t> </w:t>
      </w:r>
      <w:r>
        <w:rPr>
          <w:rFonts w:ascii="Verdana" w:hAnsi="Verdana"/>
          <w:color w:val="000000"/>
          <w:sz w:val="18"/>
          <w:szCs w:val="18"/>
        </w:rPr>
        <w:t>й учету себестоимости строительных работ (утв.</w:t>
      </w:r>
      <w:r>
        <w:rPr>
          <w:rStyle w:val="WW8Num2z0"/>
          <w:rFonts w:ascii="Verdana" w:hAnsi="Verdana"/>
          <w:color w:val="000000"/>
          <w:sz w:val="18"/>
          <w:szCs w:val="18"/>
        </w:rPr>
        <w:t> </w:t>
      </w:r>
      <w:r>
        <w:rPr>
          <w:rStyle w:val="WW8Num3z0"/>
          <w:rFonts w:ascii="Verdana" w:hAnsi="Verdana"/>
          <w:color w:val="4682B4"/>
          <w:sz w:val="18"/>
          <w:szCs w:val="18"/>
        </w:rPr>
        <w:t>Минстроем</w:t>
      </w:r>
      <w:r>
        <w:rPr>
          <w:rStyle w:val="WW8Num2z0"/>
          <w:rFonts w:ascii="Verdana" w:hAnsi="Verdana"/>
          <w:color w:val="000000"/>
          <w:sz w:val="18"/>
          <w:szCs w:val="18"/>
        </w:rPr>
        <w:t> </w:t>
      </w:r>
      <w:r>
        <w:rPr>
          <w:rFonts w:ascii="Verdana" w:hAnsi="Verdana"/>
          <w:color w:val="000000"/>
          <w:sz w:val="18"/>
          <w:szCs w:val="18"/>
        </w:rPr>
        <w:t>РФ 4 декабря 1995 г. № БЕ-11-260/7) (с изменениями от 14 августа 1997 г.).</w:t>
      </w:r>
    </w:p>
    <w:p w14:paraId="7D91FEBF"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Типовые указания по применению нормативного метода учета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нормативной (плановой) и фактической себестоимости продукции (работ) (разработаны</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 12 от 24.01.83).-28с.</w:t>
      </w:r>
    </w:p>
    <w:p w14:paraId="64E6DE0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Бреславцева Н.А. и др. Бухгалтерский учет в строительстве (с элементами налогообложения).-М.: Изд-во «</w:t>
      </w:r>
      <w:r>
        <w:rPr>
          <w:rStyle w:val="WW8Num3z0"/>
          <w:rFonts w:ascii="Verdana" w:hAnsi="Verdana"/>
          <w:color w:val="4682B4"/>
          <w:sz w:val="18"/>
          <w:szCs w:val="18"/>
        </w:rPr>
        <w:t>ПРИОР</w:t>
      </w:r>
      <w:r>
        <w:rPr>
          <w:rFonts w:ascii="Verdana" w:hAnsi="Verdana"/>
          <w:color w:val="000000"/>
          <w:sz w:val="18"/>
          <w:szCs w:val="18"/>
        </w:rPr>
        <w:t>», 2002.-112с.</w:t>
      </w:r>
    </w:p>
    <w:p w14:paraId="07E050B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Международная система учета и отчетности.-М.: Финансы и статистика, 1992.-159с.</w:t>
      </w:r>
    </w:p>
    <w:p w14:paraId="4386443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опыт-М.: Финансы и статистика, 1994.</w:t>
      </w:r>
    </w:p>
    <w:p w14:paraId="10F3DEDB"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Управленческий учет: Учеб. пос.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Под. ред А.Д. Шеремета.-М.: ФБК Пресс, 2002,С.17.</w:t>
      </w:r>
    </w:p>
    <w:p w14:paraId="76B9281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Федеральный закон от 08.08.2001 №128-ФЗ (ред. от 09.12.2002) «</w:t>
      </w:r>
      <w:r>
        <w:rPr>
          <w:rStyle w:val="WW8Num3z0"/>
          <w:rFonts w:ascii="Verdana" w:hAnsi="Verdana"/>
          <w:color w:val="4682B4"/>
          <w:sz w:val="18"/>
          <w:szCs w:val="18"/>
        </w:rPr>
        <w:t>О лицензировании отдельных видов деятельности</w:t>
      </w:r>
      <w:r>
        <w:rPr>
          <w:rFonts w:ascii="Verdana" w:hAnsi="Verdana"/>
          <w:color w:val="000000"/>
          <w:sz w:val="18"/>
          <w:szCs w:val="18"/>
        </w:rPr>
        <w:t>».</w:t>
      </w:r>
    </w:p>
    <w:p w14:paraId="3844AEF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Федеральный закон от 10 января 2002 г. № 7-ФЗ «</w:t>
      </w:r>
      <w:r>
        <w:rPr>
          <w:rStyle w:val="WW8Num3z0"/>
          <w:rFonts w:ascii="Verdana" w:hAnsi="Verdana"/>
          <w:color w:val="4682B4"/>
          <w:sz w:val="18"/>
          <w:szCs w:val="18"/>
        </w:rPr>
        <w:t>Об охране окружающей среды</w:t>
      </w:r>
      <w:r>
        <w:rPr>
          <w:rFonts w:ascii="Verdana" w:hAnsi="Verdana"/>
          <w:color w:val="000000"/>
          <w:sz w:val="18"/>
          <w:szCs w:val="18"/>
        </w:rPr>
        <w:t>».</w:t>
      </w:r>
    </w:p>
    <w:p w14:paraId="3DF9DA4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Федеральный Закон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от 23 июля 1998 г. 28 марта 2002 г.).</w:t>
      </w:r>
    </w:p>
    <w:p w14:paraId="3537C2BD"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Федеральный закон от 25.02.99 г. № 39-Ф3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w:t>
      </w:r>
    </w:p>
    <w:p w14:paraId="3736AA8C"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Федеральный закон от 25.09.98 г. № 158-ФЗ «</w:t>
      </w:r>
      <w:r>
        <w:rPr>
          <w:rStyle w:val="WW8Num3z0"/>
          <w:rFonts w:ascii="Verdana" w:hAnsi="Verdana"/>
          <w:color w:val="4682B4"/>
          <w:sz w:val="18"/>
          <w:szCs w:val="18"/>
        </w:rPr>
        <w:t>О лицензировании отдельных видов деятельности</w:t>
      </w:r>
      <w:r>
        <w:rPr>
          <w:rFonts w:ascii="Verdana" w:hAnsi="Verdana"/>
          <w:color w:val="000000"/>
          <w:sz w:val="18"/>
          <w:szCs w:val="18"/>
        </w:rPr>
        <w:t>» (с доп., внесенными Федеральным законом от 26.11.98 г. № 178-ФЗ).</w:t>
      </w:r>
    </w:p>
    <w:p w14:paraId="4739873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Филимонова</w:t>
      </w:r>
      <w:r>
        <w:rPr>
          <w:rStyle w:val="WW8Num2z0"/>
          <w:rFonts w:ascii="Verdana" w:hAnsi="Verdana"/>
          <w:color w:val="000000"/>
          <w:sz w:val="18"/>
          <w:szCs w:val="18"/>
        </w:rPr>
        <w:t> </w:t>
      </w:r>
      <w:r>
        <w:rPr>
          <w:rFonts w:ascii="Verdana" w:hAnsi="Verdana"/>
          <w:color w:val="000000"/>
          <w:sz w:val="18"/>
          <w:szCs w:val="18"/>
        </w:rPr>
        <w:t>М.В. Внутрихозяйственный контроль на предприятиях строительного комплекса. Автореферат диссертации на соискание ученой степени к.э.н.-М.: 2000.-23с.</w:t>
      </w:r>
    </w:p>
    <w:p w14:paraId="05041D79"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пер. с англ./ Под ред. Я.В. Соколова.-М.: Финансы и статистика, 1995-415с.</w:t>
      </w:r>
    </w:p>
    <w:p w14:paraId="09EB670E"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Шараватова</w:t>
      </w:r>
      <w:r>
        <w:rPr>
          <w:rStyle w:val="WW8Num2z0"/>
          <w:rFonts w:ascii="Verdana" w:hAnsi="Verdana"/>
          <w:color w:val="000000"/>
          <w:sz w:val="18"/>
          <w:szCs w:val="18"/>
        </w:rPr>
        <w:t> </w:t>
      </w:r>
      <w:r>
        <w:rPr>
          <w:rFonts w:ascii="Verdana" w:hAnsi="Verdana"/>
          <w:color w:val="000000"/>
          <w:sz w:val="18"/>
          <w:szCs w:val="18"/>
        </w:rPr>
        <w:t>Е.А. Основы организации управленческого учета// Современный бухгалтерский учет-1998.-№6.</w:t>
      </w:r>
    </w:p>
    <w:p w14:paraId="26DD2B20"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 пособие.-М.: ФБК-ПРЕСС, 1999.-512с.</w:t>
      </w:r>
    </w:p>
    <w:p w14:paraId="0DCC367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Управленческий учет и анализ</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в подрядных строительно монтажных организациях. Диссертации на соискание ученой степени к.э.н-Казань.: КГФЭИ, 2002-238с.</w:t>
      </w:r>
    </w:p>
    <w:p w14:paraId="6E51D315"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Управленческий и финансовый учет: сравнительный аспект// Бухгалтерский учет, 1997.-№4.-С.52-56.</w:t>
      </w:r>
    </w:p>
    <w:p w14:paraId="541BCFC1"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Юкаева</w:t>
      </w:r>
      <w:r>
        <w:rPr>
          <w:rStyle w:val="WW8Num2z0"/>
          <w:rFonts w:ascii="Verdana" w:hAnsi="Verdana"/>
          <w:color w:val="000000"/>
          <w:sz w:val="18"/>
          <w:szCs w:val="18"/>
        </w:rPr>
        <w:t> </w:t>
      </w:r>
      <w:r>
        <w:rPr>
          <w:rFonts w:ascii="Verdana" w:hAnsi="Verdana"/>
          <w:color w:val="000000"/>
          <w:sz w:val="18"/>
          <w:szCs w:val="18"/>
        </w:rPr>
        <w:t>B.C. Управленческие решения: Учеб. пособие.-М., 1998280с.</w:t>
      </w:r>
    </w:p>
    <w:p w14:paraId="49FDF428" w14:textId="77777777" w:rsidR="007641FD" w:rsidRDefault="007641FD" w:rsidP="007641F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Яругова</w:t>
      </w:r>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стран.-М.: Финансы и статистика, 1991.-238с.</w:t>
      </w:r>
    </w:p>
    <w:p w14:paraId="3672EDE1" w14:textId="5F7AAF73" w:rsidR="008E1F58" w:rsidRPr="007641FD" w:rsidRDefault="007641FD" w:rsidP="007641FD">
      <w:r>
        <w:rPr>
          <w:rFonts w:ascii="Verdana" w:hAnsi="Verdana"/>
          <w:color w:val="000000"/>
          <w:sz w:val="18"/>
          <w:szCs w:val="18"/>
        </w:rPr>
        <w:br/>
      </w:r>
      <w:r>
        <w:rPr>
          <w:rFonts w:ascii="Verdana" w:hAnsi="Verdana"/>
          <w:color w:val="000000"/>
          <w:sz w:val="18"/>
          <w:szCs w:val="18"/>
        </w:rPr>
        <w:br/>
      </w:r>
      <w:bookmarkStart w:id="0" w:name="_GoBack"/>
      <w:bookmarkEnd w:id="0"/>
    </w:p>
    <w:sectPr w:rsidR="008E1F58" w:rsidRPr="007641F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B7AAA" w14:textId="77777777" w:rsidR="006661A8" w:rsidRDefault="006661A8">
      <w:pPr>
        <w:spacing w:after="0" w:line="240" w:lineRule="auto"/>
      </w:pPr>
      <w:r>
        <w:separator/>
      </w:r>
    </w:p>
  </w:endnote>
  <w:endnote w:type="continuationSeparator" w:id="0">
    <w:p w14:paraId="270B7B7E" w14:textId="77777777" w:rsidR="006661A8" w:rsidRDefault="00666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65B5A" w14:textId="77777777" w:rsidR="006661A8" w:rsidRDefault="006661A8">
      <w:pPr>
        <w:spacing w:after="0" w:line="240" w:lineRule="auto"/>
      </w:pPr>
      <w:r>
        <w:separator/>
      </w:r>
    </w:p>
  </w:footnote>
  <w:footnote w:type="continuationSeparator" w:id="0">
    <w:p w14:paraId="38A0B781" w14:textId="77777777" w:rsidR="006661A8" w:rsidRDefault="006661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14569B5"/>
    <w:multiLevelType w:val="multilevel"/>
    <w:tmpl w:val="2E68D02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C47C0B"/>
    <w:multiLevelType w:val="multilevel"/>
    <w:tmpl w:val="0AA25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078D4BBB"/>
    <w:multiLevelType w:val="multilevel"/>
    <w:tmpl w:val="0CCE9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6D8233B"/>
    <w:multiLevelType w:val="multilevel"/>
    <w:tmpl w:val="8A382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A2D7537"/>
    <w:multiLevelType w:val="multilevel"/>
    <w:tmpl w:val="2D5EE6C6"/>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A61B59"/>
    <w:multiLevelType w:val="multilevel"/>
    <w:tmpl w:val="9678F5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4560B4"/>
    <w:multiLevelType w:val="multilevel"/>
    <w:tmpl w:val="4A5ADB2A"/>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372FCF"/>
    <w:multiLevelType w:val="multilevel"/>
    <w:tmpl w:val="C30C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963873"/>
    <w:multiLevelType w:val="multilevel"/>
    <w:tmpl w:val="B450F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FB85F35"/>
    <w:multiLevelType w:val="multilevel"/>
    <w:tmpl w:val="8AB6D4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1233D96"/>
    <w:multiLevelType w:val="multilevel"/>
    <w:tmpl w:val="C116F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nsid w:val="34EA2DD5"/>
    <w:multiLevelType w:val="multilevel"/>
    <w:tmpl w:val="0F22FC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3D7CEB"/>
    <w:multiLevelType w:val="multilevel"/>
    <w:tmpl w:val="A9B89FA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4193864"/>
    <w:multiLevelType w:val="multilevel"/>
    <w:tmpl w:val="4190B9B6"/>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B2D3C91"/>
    <w:multiLevelType w:val="hybridMultilevel"/>
    <w:tmpl w:val="DFD471BE"/>
    <w:lvl w:ilvl="0" w:tplc="FFFFFFFF">
      <w:numFmt w:val="bullet"/>
      <w:lvlText w:val="–"/>
      <w:lvlJc w:val="left"/>
      <w:pPr>
        <w:tabs>
          <w:tab w:val="num" w:pos="1134"/>
        </w:tabs>
        <w:ind w:firstLine="851"/>
      </w:pPr>
      <w:rPr>
        <w:rFonts w:ascii="Tahoma" w:eastAsia="Tahoma" w:hAnsi="Tahoma" w:hint="default"/>
      </w:rPr>
    </w:lvl>
    <w:lvl w:ilvl="1" w:tplc="242C3202">
      <w:numFmt w:val="bullet"/>
      <w:lvlText w:val="-"/>
      <w:lvlJc w:val="left"/>
      <w:pPr>
        <w:ind w:left="1440" w:hanging="360"/>
      </w:pPr>
      <w:rPr>
        <w:rFonts w:ascii="Tahoma" w:eastAsia="Tahoma" w:hAnsi="Tahoma" w:hint="default"/>
      </w:rPr>
    </w:lvl>
    <w:lvl w:ilvl="2" w:tplc="FFFFFFFF" w:tentative="1">
      <w:start w:val="1"/>
      <w:numFmt w:val="bullet"/>
      <w:lvlText w:val=""/>
      <w:lvlJc w:val="left"/>
      <w:pPr>
        <w:tabs>
          <w:tab w:val="num" w:pos="2160"/>
        </w:tabs>
        <w:ind w:left="2160" w:hanging="360"/>
      </w:pPr>
      <w:rPr>
        <w:rFonts w:ascii="Segoe UI" w:hAnsi="Segoe UI" w:hint="default"/>
      </w:rPr>
    </w:lvl>
    <w:lvl w:ilvl="3" w:tplc="FFFFFFFF" w:tentative="1">
      <w:start w:val="1"/>
      <w:numFmt w:val="bullet"/>
      <w:lvlText w:val=""/>
      <w:lvlJc w:val="left"/>
      <w:pPr>
        <w:tabs>
          <w:tab w:val="num" w:pos="2880"/>
        </w:tabs>
        <w:ind w:left="2880" w:hanging="360"/>
      </w:pPr>
      <w:rPr>
        <w:rFonts w:ascii="Lucida Sans Unicode" w:hAnsi="Lucida Sans Unicode" w:hint="default"/>
      </w:rPr>
    </w:lvl>
    <w:lvl w:ilvl="4" w:tplc="FFFFFFFF" w:tentative="1">
      <w:start w:val="1"/>
      <w:numFmt w:val="bullet"/>
      <w:lvlText w:val="o"/>
      <w:lvlJc w:val="left"/>
      <w:pPr>
        <w:tabs>
          <w:tab w:val="num" w:pos="3600"/>
        </w:tabs>
        <w:ind w:left="3600" w:hanging="360"/>
      </w:pPr>
      <w:rPr>
        <w:rFonts w:ascii="Calibri" w:hAnsi="Calibri" w:hint="default"/>
      </w:rPr>
    </w:lvl>
    <w:lvl w:ilvl="5" w:tplc="FFFFFFFF" w:tentative="1">
      <w:start w:val="1"/>
      <w:numFmt w:val="bullet"/>
      <w:lvlText w:val=""/>
      <w:lvlJc w:val="left"/>
      <w:pPr>
        <w:tabs>
          <w:tab w:val="num" w:pos="4320"/>
        </w:tabs>
        <w:ind w:left="4320" w:hanging="360"/>
      </w:pPr>
      <w:rPr>
        <w:rFonts w:ascii="Segoe UI" w:hAnsi="Segoe UI" w:hint="default"/>
      </w:rPr>
    </w:lvl>
    <w:lvl w:ilvl="6" w:tplc="FFFFFFFF" w:tentative="1">
      <w:start w:val="1"/>
      <w:numFmt w:val="bullet"/>
      <w:lvlText w:val=""/>
      <w:lvlJc w:val="left"/>
      <w:pPr>
        <w:tabs>
          <w:tab w:val="num" w:pos="5040"/>
        </w:tabs>
        <w:ind w:left="5040" w:hanging="360"/>
      </w:pPr>
      <w:rPr>
        <w:rFonts w:ascii="Lucida Sans Unicode" w:hAnsi="Lucida Sans Unicode" w:hint="default"/>
      </w:rPr>
    </w:lvl>
    <w:lvl w:ilvl="7" w:tplc="FFFFFFFF" w:tentative="1">
      <w:start w:val="1"/>
      <w:numFmt w:val="bullet"/>
      <w:lvlText w:val="o"/>
      <w:lvlJc w:val="left"/>
      <w:pPr>
        <w:tabs>
          <w:tab w:val="num" w:pos="5760"/>
        </w:tabs>
        <w:ind w:left="5760" w:hanging="360"/>
      </w:pPr>
      <w:rPr>
        <w:rFonts w:ascii="Calibri" w:hAnsi="Calibri" w:hint="default"/>
      </w:rPr>
    </w:lvl>
    <w:lvl w:ilvl="8" w:tplc="FFFFFFFF" w:tentative="1">
      <w:start w:val="1"/>
      <w:numFmt w:val="bullet"/>
      <w:lvlText w:val=""/>
      <w:lvlJc w:val="left"/>
      <w:pPr>
        <w:tabs>
          <w:tab w:val="num" w:pos="6480"/>
        </w:tabs>
        <w:ind w:left="6480" w:hanging="360"/>
      </w:pPr>
      <w:rPr>
        <w:rFonts w:ascii="Segoe UI" w:hAnsi="Segoe UI" w:hint="default"/>
      </w:rPr>
    </w:lvl>
  </w:abstractNum>
  <w:abstractNum w:abstractNumId="35">
    <w:nsid w:val="4B5B150B"/>
    <w:multiLevelType w:val="hybridMultilevel"/>
    <w:tmpl w:val="D71C00D6"/>
    <w:lvl w:ilvl="0" w:tplc="FFFFFFFF">
      <w:numFmt w:val="bullet"/>
      <w:lvlText w:val="–"/>
      <w:lvlJc w:val="left"/>
      <w:pPr>
        <w:ind w:left="1146" w:hanging="360"/>
      </w:pPr>
      <w:rPr>
        <w:rFonts w:ascii="Tahoma" w:eastAsia="Tahoma" w:hAnsi="Tahoma" w:hint="default"/>
      </w:rPr>
    </w:lvl>
    <w:lvl w:ilvl="1" w:tplc="04190003" w:tentative="1">
      <w:start w:val="1"/>
      <w:numFmt w:val="bullet"/>
      <w:lvlText w:val="o"/>
      <w:lvlJc w:val="left"/>
      <w:pPr>
        <w:ind w:left="1866" w:hanging="360"/>
      </w:pPr>
      <w:rPr>
        <w:rFonts w:ascii="Calibri" w:hAnsi="Calibri" w:hint="default"/>
      </w:rPr>
    </w:lvl>
    <w:lvl w:ilvl="2" w:tplc="04190005" w:tentative="1">
      <w:start w:val="1"/>
      <w:numFmt w:val="bullet"/>
      <w:lvlText w:val=""/>
      <w:lvlJc w:val="left"/>
      <w:pPr>
        <w:ind w:left="2586" w:hanging="360"/>
      </w:pPr>
      <w:rPr>
        <w:rFonts w:ascii="Segoe UI" w:hAnsi="Segoe UI" w:hint="default"/>
      </w:rPr>
    </w:lvl>
    <w:lvl w:ilvl="3" w:tplc="04190001" w:tentative="1">
      <w:start w:val="1"/>
      <w:numFmt w:val="bullet"/>
      <w:lvlText w:val=""/>
      <w:lvlJc w:val="left"/>
      <w:pPr>
        <w:ind w:left="3306" w:hanging="360"/>
      </w:pPr>
      <w:rPr>
        <w:rFonts w:ascii="Lucida Sans Unicode" w:hAnsi="Lucida Sans Unicode" w:hint="default"/>
      </w:rPr>
    </w:lvl>
    <w:lvl w:ilvl="4" w:tplc="04190003" w:tentative="1">
      <w:start w:val="1"/>
      <w:numFmt w:val="bullet"/>
      <w:lvlText w:val="o"/>
      <w:lvlJc w:val="left"/>
      <w:pPr>
        <w:ind w:left="4026" w:hanging="360"/>
      </w:pPr>
      <w:rPr>
        <w:rFonts w:ascii="Calibri" w:hAnsi="Calibri" w:hint="default"/>
      </w:rPr>
    </w:lvl>
    <w:lvl w:ilvl="5" w:tplc="04190005" w:tentative="1">
      <w:start w:val="1"/>
      <w:numFmt w:val="bullet"/>
      <w:lvlText w:val=""/>
      <w:lvlJc w:val="left"/>
      <w:pPr>
        <w:ind w:left="4746" w:hanging="360"/>
      </w:pPr>
      <w:rPr>
        <w:rFonts w:ascii="Segoe UI" w:hAnsi="Segoe UI" w:hint="default"/>
      </w:rPr>
    </w:lvl>
    <w:lvl w:ilvl="6" w:tplc="04190001" w:tentative="1">
      <w:start w:val="1"/>
      <w:numFmt w:val="bullet"/>
      <w:lvlText w:val=""/>
      <w:lvlJc w:val="left"/>
      <w:pPr>
        <w:ind w:left="5466" w:hanging="360"/>
      </w:pPr>
      <w:rPr>
        <w:rFonts w:ascii="Lucida Sans Unicode" w:hAnsi="Lucida Sans Unicode" w:hint="default"/>
      </w:rPr>
    </w:lvl>
    <w:lvl w:ilvl="7" w:tplc="04190003" w:tentative="1">
      <w:start w:val="1"/>
      <w:numFmt w:val="bullet"/>
      <w:lvlText w:val="o"/>
      <w:lvlJc w:val="left"/>
      <w:pPr>
        <w:ind w:left="6186" w:hanging="360"/>
      </w:pPr>
      <w:rPr>
        <w:rFonts w:ascii="Calibri" w:hAnsi="Calibri" w:hint="default"/>
      </w:rPr>
    </w:lvl>
    <w:lvl w:ilvl="8" w:tplc="04190005" w:tentative="1">
      <w:start w:val="1"/>
      <w:numFmt w:val="bullet"/>
      <w:lvlText w:val=""/>
      <w:lvlJc w:val="left"/>
      <w:pPr>
        <w:ind w:left="6906" w:hanging="360"/>
      </w:pPr>
      <w:rPr>
        <w:rFonts w:ascii="Segoe UI" w:hAnsi="Segoe UI" w:hint="default"/>
      </w:rPr>
    </w:lvl>
  </w:abstractNum>
  <w:abstractNum w:abstractNumId="36">
    <w:nsid w:val="4CC275A2"/>
    <w:multiLevelType w:val="hybridMultilevel"/>
    <w:tmpl w:val="4A96F560"/>
    <w:lvl w:ilvl="0" w:tplc="0422000F">
      <w:start w:val="1"/>
      <w:numFmt w:val="decimal"/>
      <w:lvlText w:val="%1."/>
      <w:lvlJc w:val="left"/>
      <w:pPr>
        <w:tabs>
          <w:tab w:val="num" w:pos="7920"/>
        </w:tabs>
        <w:ind w:left="7920" w:hanging="360"/>
      </w:pPr>
      <w:rPr>
        <w:rFonts w:cs="Tahoma"/>
      </w:rPr>
    </w:lvl>
    <w:lvl w:ilvl="1" w:tplc="04220019" w:tentative="1">
      <w:start w:val="1"/>
      <w:numFmt w:val="lowerLetter"/>
      <w:lvlText w:val="%2."/>
      <w:lvlJc w:val="left"/>
      <w:pPr>
        <w:tabs>
          <w:tab w:val="num" w:pos="1440"/>
        </w:tabs>
        <w:ind w:left="1440" w:hanging="360"/>
      </w:pPr>
      <w:rPr>
        <w:rFonts w:cs="Tahoma"/>
      </w:rPr>
    </w:lvl>
    <w:lvl w:ilvl="2" w:tplc="0422001B" w:tentative="1">
      <w:start w:val="1"/>
      <w:numFmt w:val="lowerRoman"/>
      <w:lvlText w:val="%3."/>
      <w:lvlJc w:val="right"/>
      <w:pPr>
        <w:tabs>
          <w:tab w:val="num" w:pos="2160"/>
        </w:tabs>
        <w:ind w:left="2160" w:hanging="180"/>
      </w:pPr>
      <w:rPr>
        <w:rFonts w:cs="Tahoma"/>
      </w:rPr>
    </w:lvl>
    <w:lvl w:ilvl="3" w:tplc="0422000F" w:tentative="1">
      <w:start w:val="1"/>
      <w:numFmt w:val="decimal"/>
      <w:lvlText w:val="%4."/>
      <w:lvlJc w:val="left"/>
      <w:pPr>
        <w:tabs>
          <w:tab w:val="num" w:pos="2880"/>
        </w:tabs>
        <w:ind w:left="2880" w:hanging="360"/>
      </w:pPr>
      <w:rPr>
        <w:rFonts w:cs="Tahoma"/>
      </w:rPr>
    </w:lvl>
    <w:lvl w:ilvl="4" w:tplc="04220019" w:tentative="1">
      <w:start w:val="1"/>
      <w:numFmt w:val="lowerLetter"/>
      <w:lvlText w:val="%5."/>
      <w:lvlJc w:val="left"/>
      <w:pPr>
        <w:tabs>
          <w:tab w:val="num" w:pos="3600"/>
        </w:tabs>
        <w:ind w:left="3600" w:hanging="360"/>
      </w:pPr>
      <w:rPr>
        <w:rFonts w:cs="Tahoma"/>
      </w:rPr>
    </w:lvl>
    <w:lvl w:ilvl="5" w:tplc="0422001B" w:tentative="1">
      <w:start w:val="1"/>
      <w:numFmt w:val="lowerRoman"/>
      <w:lvlText w:val="%6."/>
      <w:lvlJc w:val="right"/>
      <w:pPr>
        <w:tabs>
          <w:tab w:val="num" w:pos="4320"/>
        </w:tabs>
        <w:ind w:left="4320" w:hanging="180"/>
      </w:pPr>
      <w:rPr>
        <w:rFonts w:cs="Tahoma"/>
      </w:rPr>
    </w:lvl>
    <w:lvl w:ilvl="6" w:tplc="0422000F" w:tentative="1">
      <w:start w:val="1"/>
      <w:numFmt w:val="decimal"/>
      <w:lvlText w:val="%7."/>
      <w:lvlJc w:val="left"/>
      <w:pPr>
        <w:tabs>
          <w:tab w:val="num" w:pos="5040"/>
        </w:tabs>
        <w:ind w:left="5040" w:hanging="360"/>
      </w:pPr>
      <w:rPr>
        <w:rFonts w:cs="Tahoma"/>
      </w:rPr>
    </w:lvl>
    <w:lvl w:ilvl="7" w:tplc="04220019" w:tentative="1">
      <w:start w:val="1"/>
      <w:numFmt w:val="lowerLetter"/>
      <w:lvlText w:val="%8."/>
      <w:lvlJc w:val="left"/>
      <w:pPr>
        <w:tabs>
          <w:tab w:val="num" w:pos="5760"/>
        </w:tabs>
        <w:ind w:left="5760" w:hanging="360"/>
      </w:pPr>
      <w:rPr>
        <w:rFonts w:cs="Tahoma"/>
      </w:rPr>
    </w:lvl>
    <w:lvl w:ilvl="8" w:tplc="0422001B" w:tentative="1">
      <w:start w:val="1"/>
      <w:numFmt w:val="lowerRoman"/>
      <w:lvlText w:val="%9."/>
      <w:lvlJc w:val="right"/>
      <w:pPr>
        <w:tabs>
          <w:tab w:val="num" w:pos="6480"/>
        </w:tabs>
        <w:ind w:left="6480" w:hanging="180"/>
      </w:pPr>
      <w:rPr>
        <w:rFonts w:cs="Tahoma"/>
      </w:rPr>
    </w:lvl>
  </w:abstractNum>
  <w:abstractNum w:abstractNumId="37">
    <w:nsid w:val="52F30C06"/>
    <w:multiLevelType w:val="multilevel"/>
    <w:tmpl w:val="FA60C3F2"/>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589A50C0"/>
    <w:multiLevelType w:val="multilevel"/>
    <w:tmpl w:val="226022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E7081F"/>
    <w:multiLevelType w:val="multilevel"/>
    <w:tmpl w:val="583201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5C5A2173"/>
    <w:multiLevelType w:val="hybridMultilevel"/>
    <w:tmpl w:val="EBAE24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5D025202"/>
    <w:multiLevelType w:val="multilevel"/>
    <w:tmpl w:val="D5E8C4B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C76F8A"/>
    <w:multiLevelType w:val="multilevel"/>
    <w:tmpl w:val="82A8E392"/>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E954272"/>
    <w:multiLevelType w:val="multilevel"/>
    <w:tmpl w:val="7D4C4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4405C9"/>
    <w:multiLevelType w:val="hybridMultilevel"/>
    <w:tmpl w:val="43789F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81409F0"/>
    <w:multiLevelType w:val="multilevel"/>
    <w:tmpl w:val="EA3C8276"/>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3A700F"/>
    <w:multiLevelType w:val="multilevel"/>
    <w:tmpl w:val="83E2E8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B88082B"/>
    <w:multiLevelType w:val="hybridMultilevel"/>
    <w:tmpl w:val="0CBCE0DC"/>
    <w:lvl w:ilvl="0" w:tplc="FFFFFFFF">
      <w:numFmt w:val="bullet"/>
      <w:lvlText w:val="–"/>
      <w:lvlJc w:val="left"/>
      <w:pPr>
        <w:ind w:left="1287" w:hanging="360"/>
      </w:pPr>
      <w:rPr>
        <w:rFonts w:ascii="Tahoma" w:eastAsia="Tahoma" w:hAnsi="Tahoma" w:hint="default"/>
      </w:rPr>
    </w:lvl>
    <w:lvl w:ilvl="1" w:tplc="04190003" w:tentative="1">
      <w:start w:val="1"/>
      <w:numFmt w:val="bullet"/>
      <w:lvlText w:val="o"/>
      <w:lvlJc w:val="left"/>
      <w:pPr>
        <w:ind w:left="2007" w:hanging="360"/>
      </w:pPr>
      <w:rPr>
        <w:rFonts w:ascii="Calibri" w:hAnsi="Calibri" w:hint="default"/>
      </w:rPr>
    </w:lvl>
    <w:lvl w:ilvl="2" w:tplc="04190005" w:tentative="1">
      <w:start w:val="1"/>
      <w:numFmt w:val="bullet"/>
      <w:lvlText w:val=""/>
      <w:lvlJc w:val="left"/>
      <w:pPr>
        <w:ind w:left="2727" w:hanging="360"/>
      </w:pPr>
      <w:rPr>
        <w:rFonts w:ascii="Segoe UI" w:hAnsi="Segoe UI" w:hint="default"/>
      </w:rPr>
    </w:lvl>
    <w:lvl w:ilvl="3" w:tplc="04190001" w:tentative="1">
      <w:start w:val="1"/>
      <w:numFmt w:val="bullet"/>
      <w:lvlText w:val=""/>
      <w:lvlJc w:val="left"/>
      <w:pPr>
        <w:ind w:left="3447" w:hanging="360"/>
      </w:pPr>
      <w:rPr>
        <w:rFonts w:ascii="Lucida Sans Unicode" w:hAnsi="Lucida Sans Unicode" w:hint="default"/>
      </w:rPr>
    </w:lvl>
    <w:lvl w:ilvl="4" w:tplc="04190003" w:tentative="1">
      <w:start w:val="1"/>
      <w:numFmt w:val="bullet"/>
      <w:lvlText w:val="o"/>
      <w:lvlJc w:val="left"/>
      <w:pPr>
        <w:ind w:left="4167" w:hanging="360"/>
      </w:pPr>
      <w:rPr>
        <w:rFonts w:ascii="Calibri" w:hAnsi="Calibri" w:hint="default"/>
      </w:rPr>
    </w:lvl>
    <w:lvl w:ilvl="5" w:tplc="04190005" w:tentative="1">
      <w:start w:val="1"/>
      <w:numFmt w:val="bullet"/>
      <w:lvlText w:val=""/>
      <w:lvlJc w:val="left"/>
      <w:pPr>
        <w:ind w:left="4887" w:hanging="360"/>
      </w:pPr>
      <w:rPr>
        <w:rFonts w:ascii="Segoe UI" w:hAnsi="Segoe UI" w:hint="default"/>
      </w:rPr>
    </w:lvl>
    <w:lvl w:ilvl="6" w:tplc="04190001" w:tentative="1">
      <w:start w:val="1"/>
      <w:numFmt w:val="bullet"/>
      <w:lvlText w:val=""/>
      <w:lvlJc w:val="left"/>
      <w:pPr>
        <w:ind w:left="5607" w:hanging="360"/>
      </w:pPr>
      <w:rPr>
        <w:rFonts w:ascii="Lucida Sans Unicode" w:hAnsi="Lucida Sans Unicode" w:hint="default"/>
      </w:rPr>
    </w:lvl>
    <w:lvl w:ilvl="7" w:tplc="04190003" w:tentative="1">
      <w:start w:val="1"/>
      <w:numFmt w:val="bullet"/>
      <w:lvlText w:val="o"/>
      <w:lvlJc w:val="left"/>
      <w:pPr>
        <w:ind w:left="6327" w:hanging="360"/>
      </w:pPr>
      <w:rPr>
        <w:rFonts w:ascii="Calibri" w:hAnsi="Calibri" w:hint="default"/>
      </w:rPr>
    </w:lvl>
    <w:lvl w:ilvl="8" w:tplc="04190005" w:tentative="1">
      <w:start w:val="1"/>
      <w:numFmt w:val="bullet"/>
      <w:lvlText w:val=""/>
      <w:lvlJc w:val="left"/>
      <w:pPr>
        <w:ind w:left="7047" w:hanging="360"/>
      </w:pPr>
      <w:rPr>
        <w:rFonts w:ascii="Segoe UI" w:hAnsi="Segoe UI" w:hint="default"/>
      </w:rPr>
    </w:lvl>
  </w:abstractNum>
  <w:abstractNum w:abstractNumId="50">
    <w:nsid w:val="73BB22A9"/>
    <w:multiLevelType w:val="multilevel"/>
    <w:tmpl w:val="CDCEDFC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3DE5ED3"/>
    <w:multiLevelType w:val="hybridMultilevel"/>
    <w:tmpl w:val="191223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58D027E"/>
    <w:multiLevelType w:val="multilevel"/>
    <w:tmpl w:val="9954CA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75BF7A86"/>
    <w:multiLevelType w:val="hybridMultilevel"/>
    <w:tmpl w:val="09D2F892"/>
    <w:lvl w:ilvl="0" w:tplc="21F64C0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nsid w:val="7C1B5FC2"/>
    <w:multiLevelType w:val="hybridMultilevel"/>
    <w:tmpl w:val="E0B88ADC"/>
    <w:lvl w:ilvl="0" w:tplc="B03202A2">
      <w:start w:val="1"/>
      <w:numFmt w:val="bullet"/>
      <w:lvlText w:val=""/>
      <w:lvlJc w:val="left"/>
      <w:pPr>
        <w:ind w:left="1429" w:hanging="360"/>
      </w:pPr>
      <w:rPr>
        <w:rFonts w:ascii="Lucida Sans Unicode" w:hAnsi="Lucida Sans Unicode" w:hint="default"/>
      </w:rPr>
    </w:lvl>
    <w:lvl w:ilvl="1" w:tplc="04190003" w:tentative="1">
      <w:start w:val="1"/>
      <w:numFmt w:val="bullet"/>
      <w:lvlText w:val="o"/>
      <w:lvlJc w:val="left"/>
      <w:pPr>
        <w:ind w:left="2149" w:hanging="360"/>
      </w:pPr>
      <w:rPr>
        <w:rFonts w:ascii="Calibri" w:hAnsi="Calibri" w:hint="default"/>
      </w:rPr>
    </w:lvl>
    <w:lvl w:ilvl="2" w:tplc="04190005" w:tentative="1">
      <w:start w:val="1"/>
      <w:numFmt w:val="bullet"/>
      <w:lvlText w:val=""/>
      <w:lvlJc w:val="left"/>
      <w:pPr>
        <w:ind w:left="2869" w:hanging="360"/>
      </w:pPr>
      <w:rPr>
        <w:rFonts w:ascii="Segoe UI" w:hAnsi="Segoe UI" w:hint="default"/>
      </w:rPr>
    </w:lvl>
    <w:lvl w:ilvl="3" w:tplc="04190001" w:tentative="1">
      <w:start w:val="1"/>
      <w:numFmt w:val="bullet"/>
      <w:lvlText w:val=""/>
      <w:lvlJc w:val="left"/>
      <w:pPr>
        <w:ind w:left="3589" w:hanging="360"/>
      </w:pPr>
      <w:rPr>
        <w:rFonts w:ascii="Lucida Sans Unicode" w:hAnsi="Lucida Sans Unicode" w:hint="default"/>
      </w:rPr>
    </w:lvl>
    <w:lvl w:ilvl="4" w:tplc="04190003" w:tentative="1">
      <w:start w:val="1"/>
      <w:numFmt w:val="bullet"/>
      <w:lvlText w:val="o"/>
      <w:lvlJc w:val="left"/>
      <w:pPr>
        <w:ind w:left="4309" w:hanging="360"/>
      </w:pPr>
      <w:rPr>
        <w:rFonts w:ascii="Calibri" w:hAnsi="Calibri" w:hint="default"/>
      </w:rPr>
    </w:lvl>
    <w:lvl w:ilvl="5" w:tplc="04190005" w:tentative="1">
      <w:start w:val="1"/>
      <w:numFmt w:val="bullet"/>
      <w:lvlText w:val=""/>
      <w:lvlJc w:val="left"/>
      <w:pPr>
        <w:ind w:left="5029" w:hanging="360"/>
      </w:pPr>
      <w:rPr>
        <w:rFonts w:ascii="Segoe UI" w:hAnsi="Segoe UI" w:hint="default"/>
      </w:rPr>
    </w:lvl>
    <w:lvl w:ilvl="6" w:tplc="04190001" w:tentative="1">
      <w:start w:val="1"/>
      <w:numFmt w:val="bullet"/>
      <w:lvlText w:val=""/>
      <w:lvlJc w:val="left"/>
      <w:pPr>
        <w:ind w:left="5749" w:hanging="360"/>
      </w:pPr>
      <w:rPr>
        <w:rFonts w:ascii="Lucida Sans Unicode" w:hAnsi="Lucida Sans Unicode" w:hint="default"/>
      </w:rPr>
    </w:lvl>
    <w:lvl w:ilvl="7" w:tplc="04190003" w:tentative="1">
      <w:start w:val="1"/>
      <w:numFmt w:val="bullet"/>
      <w:lvlText w:val="o"/>
      <w:lvlJc w:val="left"/>
      <w:pPr>
        <w:ind w:left="6469" w:hanging="360"/>
      </w:pPr>
      <w:rPr>
        <w:rFonts w:ascii="Calibri" w:hAnsi="Calibri" w:hint="default"/>
      </w:rPr>
    </w:lvl>
    <w:lvl w:ilvl="8" w:tplc="04190005" w:tentative="1">
      <w:start w:val="1"/>
      <w:numFmt w:val="bullet"/>
      <w:lvlText w:val=""/>
      <w:lvlJc w:val="left"/>
      <w:pPr>
        <w:ind w:left="7189" w:hanging="360"/>
      </w:pPr>
      <w:rPr>
        <w:rFonts w:ascii="Segoe UI" w:hAnsi="Segoe UI" w:hint="default"/>
      </w:rPr>
    </w:lvl>
  </w:abstractNum>
  <w:abstractNum w:abstractNumId="55">
    <w:nsid w:val="7C953528"/>
    <w:multiLevelType w:val="multilevel"/>
    <w:tmpl w:val="EF702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1"/>
  </w:num>
  <w:num w:numId="7">
    <w:abstractNumId w:val="41"/>
  </w:num>
  <w:num w:numId="8">
    <w:abstractNumId w:val="53"/>
  </w:num>
  <w:num w:numId="9">
    <w:abstractNumId w:val="40"/>
  </w:num>
  <w:num w:numId="10">
    <w:abstractNumId w:val="51"/>
  </w:num>
  <w:num w:numId="11">
    <w:abstractNumId w:val="46"/>
  </w:num>
  <w:num w:numId="12">
    <w:abstractNumId w:val="52"/>
  </w:num>
  <w:num w:numId="13">
    <w:abstractNumId w:val="27"/>
  </w:num>
  <w:num w:numId="14">
    <w:abstractNumId w:val="17"/>
  </w:num>
  <w:num w:numId="15">
    <w:abstractNumId w:val="48"/>
  </w:num>
  <w:num w:numId="16">
    <w:abstractNumId w:val="30"/>
  </w:num>
  <w:num w:numId="17">
    <w:abstractNumId w:val="21"/>
  </w:num>
  <w:num w:numId="18">
    <w:abstractNumId w:val="26"/>
  </w:num>
  <w:num w:numId="19">
    <w:abstractNumId w:val="45"/>
  </w:num>
  <w:num w:numId="20">
    <w:abstractNumId w:val="47"/>
  </w:num>
  <w:num w:numId="21">
    <w:abstractNumId w:val="28"/>
  </w:num>
  <w:num w:numId="22">
    <w:abstractNumId w:val="22"/>
  </w:num>
  <w:num w:numId="23">
    <w:abstractNumId w:val="43"/>
  </w:num>
  <w:num w:numId="24">
    <w:abstractNumId w:val="50"/>
  </w:num>
  <w:num w:numId="25">
    <w:abstractNumId w:val="24"/>
  </w:num>
  <w:num w:numId="26">
    <w:abstractNumId w:val="25"/>
  </w:num>
  <w:num w:numId="27">
    <w:abstractNumId w:val="37"/>
  </w:num>
  <w:num w:numId="28">
    <w:abstractNumId w:val="42"/>
  </w:num>
  <w:num w:numId="29">
    <w:abstractNumId w:val="39"/>
  </w:num>
  <w:num w:numId="30">
    <w:abstractNumId w:val="55"/>
  </w:num>
  <w:num w:numId="31">
    <w:abstractNumId w:val="18"/>
  </w:num>
  <w:num w:numId="32">
    <w:abstractNumId w:val="23"/>
  </w:num>
  <w:num w:numId="33">
    <w:abstractNumId w:val="33"/>
  </w:num>
  <w:num w:numId="34">
    <w:abstractNumId w:val="20"/>
  </w:num>
  <w:num w:numId="35">
    <w:abstractNumId w:val="54"/>
  </w:num>
  <w:num w:numId="36">
    <w:abstractNumId w:val="34"/>
  </w:num>
  <w:num w:numId="37">
    <w:abstractNumId w:val="49"/>
  </w:num>
  <w:num w:numId="38">
    <w:abstractNumId w:val="35"/>
  </w:num>
  <w:num w:numId="39">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081"/>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1B45"/>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8E1"/>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A4C"/>
    <w:rsid w:val="0042158D"/>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2915"/>
    <w:rsid w:val="0046367E"/>
    <w:rsid w:val="00463907"/>
    <w:rsid w:val="0046478B"/>
    <w:rsid w:val="00464E6D"/>
    <w:rsid w:val="00465251"/>
    <w:rsid w:val="00466D82"/>
    <w:rsid w:val="0046782D"/>
    <w:rsid w:val="0047007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1A8"/>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46D"/>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227"/>
    <w:rsid w:val="00757578"/>
    <w:rsid w:val="0076024C"/>
    <w:rsid w:val="00760749"/>
    <w:rsid w:val="00760DA7"/>
    <w:rsid w:val="00760F9D"/>
    <w:rsid w:val="00761D9D"/>
    <w:rsid w:val="0076324A"/>
    <w:rsid w:val="00763F82"/>
    <w:rsid w:val="007641FD"/>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341"/>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3031"/>
    <w:rsid w:val="007D39F8"/>
    <w:rsid w:val="007D3A65"/>
    <w:rsid w:val="007D3DF0"/>
    <w:rsid w:val="007D3E0F"/>
    <w:rsid w:val="007D459F"/>
    <w:rsid w:val="007D4968"/>
    <w:rsid w:val="007D521F"/>
    <w:rsid w:val="007D54F0"/>
    <w:rsid w:val="007D5CDE"/>
    <w:rsid w:val="007D65FC"/>
    <w:rsid w:val="007D68AD"/>
    <w:rsid w:val="007D69FA"/>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E7FAC"/>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21A"/>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1F58"/>
    <w:rsid w:val="008E37D7"/>
    <w:rsid w:val="008E3A5D"/>
    <w:rsid w:val="008E6C37"/>
    <w:rsid w:val="008E70EF"/>
    <w:rsid w:val="008F44F2"/>
    <w:rsid w:val="008F470F"/>
    <w:rsid w:val="008F58D3"/>
    <w:rsid w:val="008F678C"/>
    <w:rsid w:val="008F77AC"/>
    <w:rsid w:val="008F7915"/>
    <w:rsid w:val="009002A1"/>
    <w:rsid w:val="0090140C"/>
    <w:rsid w:val="009016C4"/>
    <w:rsid w:val="00901D8F"/>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830"/>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532F"/>
    <w:rsid w:val="00B854F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E1477"/>
    <w:rsid w:val="00EE1A17"/>
    <w:rsid w:val="00EE2E25"/>
    <w:rsid w:val="00EE59B7"/>
    <w:rsid w:val="00EE612F"/>
    <w:rsid w:val="00EE77A8"/>
    <w:rsid w:val="00EE7D33"/>
    <w:rsid w:val="00EF09CF"/>
    <w:rsid w:val="00EF2E81"/>
    <w:rsid w:val="00EF3437"/>
    <w:rsid w:val="00EF43DD"/>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6C55"/>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3D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uiPriority w:val="99"/>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uiPriority w:val="99"/>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5988</Words>
  <Characters>34136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38</cp:revision>
  <cp:lastPrinted>2009-02-06T05:36:00Z</cp:lastPrinted>
  <dcterms:created xsi:type="dcterms:W3CDTF">2016-07-07T10:01:00Z</dcterms:created>
  <dcterms:modified xsi:type="dcterms:W3CDTF">2016-08-16T14:03:00Z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