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778D8" w14:textId="2A759A6F" w:rsidR="00D6444C" w:rsidRPr="00D6757D" w:rsidRDefault="00D6757D" w:rsidP="00D6757D">
      <w:r w:rsidRPr="00D6757D">
        <w:rPr>
          <w:rFonts w:ascii="Times New Roman" w:eastAsia="Arial Unicode MS" w:hAnsi="Times New Roman" w:cs="Times New Roman"/>
          <w:color w:val="000000"/>
          <w:kern w:val="0"/>
          <w:sz w:val="28"/>
          <w:szCs w:val="28"/>
          <w:lang w:eastAsia="ru-RU"/>
        </w:rPr>
        <w:t>Дорошенко Ліна Миколаївна, доцент кафедри економічного права та економічного судочинства Навчально-наукового інституту права Київського національного університету імені Тараса Шевченка. Назва дисертації: «Договори в корпоративному праві». Шифр та назва спеціальності – 12.00.04 «Господарське право, господарсько-процесуальне право». Докторська рада Д 11.170.02 Державної установи «Інститут економіко-правових досліджень імені В.К. Мамутова НАН України»</w:t>
      </w:r>
    </w:p>
    <w:sectPr w:rsidR="00D6444C" w:rsidRPr="00D6757D" w:rsidSect="00ED02F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0183" w14:textId="77777777" w:rsidR="00ED02FA" w:rsidRDefault="00ED02FA">
      <w:pPr>
        <w:spacing w:after="0" w:line="240" w:lineRule="auto"/>
      </w:pPr>
      <w:r>
        <w:separator/>
      </w:r>
    </w:p>
  </w:endnote>
  <w:endnote w:type="continuationSeparator" w:id="0">
    <w:p w14:paraId="039E6005" w14:textId="77777777" w:rsidR="00ED02FA" w:rsidRDefault="00ED0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28AFF" w14:textId="77777777" w:rsidR="00ED02FA" w:rsidRDefault="00ED02FA"/>
    <w:p w14:paraId="2D5B5492" w14:textId="77777777" w:rsidR="00ED02FA" w:rsidRDefault="00ED02FA"/>
    <w:p w14:paraId="23C82927" w14:textId="77777777" w:rsidR="00ED02FA" w:rsidRDefault="00ED02FA"/>
    <w:p w14:paraId="50DF74EA" w14:textId="77777777" w:rsidR="00ED02FA" w:rsidRDefault="00ED02FA"/>
    <w:p w14:paraId="2795143E" w14:textId="77777777" w:rsidR="00ED02FA" w:rsidRDefault="00ED02FA"/>
    <w:p w14:paraId="1D366332" w14:textId="77777777" w:rsidR="00ED02FA" w:rsidRDefault="00ED02FA"/>
    <w:p w14:paraId="4A883261" w14:textId="77777777" w:rsidR="00ED02FA" w:rsidRDefault="00ED02F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276549" wp14:editId="5E6562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42CC0" w14:textId="77777777" w:rsidR="00ED02FA" w:rsidRDefault="00ED02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2765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A42CC0" w14:textId="77777777" w:rsidR="00ED02FA" w:rsidRDefault="00ED02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019C70" w14:textId="77777777" w:rsidR="00ED02FA" w:rsidRDefault="00ED02FA"/>
    <w:p w14:paraId="66DB4F6C" w14:textId="77777777" w:rsidR="00ED02FA" w:rsidRDefault="00ED02FA"/>
    <w:p w14:paraId="0682E12B" w14:textId="77777777" w:rsidR="00ED02FA" w:rsidRDefault="00ED02F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82D4E6" wp14:editId="202E6A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B8089" w14:textId="77777777" w:rsidR="00ED02FA" w:rsidRDefault="00ED02FA"/>
                          <w:p w14:paraId="651EC462" w14:textId="77777777" w:rsidR="00ED02FA" w:rsidRDefault="00ED02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82D4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71B8089" w14:textId="77777777" w:rsidR="00ED02FA" w:rsidRDefault="00ED02FA"/>
                    <w:p w14:paraId="651EC462" w14:textId="77777777" w:rsidR="00ED02FA" w:rsidRDefault="00ED02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04D68E" w14:textId="77777777" w:rsidR="00ED02FA" w:rsidRDefault="00ED02FA"/>
    <w:p w14:paraId="62A7FEAB" w14:textId="77777777" w:rsidR="00ED02FA" w:rsidRDefault="00ED02FA">
      <w:pPr>
        <w:rPr>
          <w:sz w:val="2"/>
          <w:szCs w:val="2"/>
        </w:rPr>
      </w:pPr>
    </w:p>
    <w:p w14:paraId="61E1D457" w14:textId="77777777" w:rsidR="00ED02FA" w:rsidRDefault="00ED02FA"/>
    <w:p w14:paraId="2F9BEEDD" w14:textId="77777777" w:rsidR="00ED02FA" w:rsidRDefault="00ED02FA">
      <w:pPr>
        <w:spacing w:after="0" w:line="240" w:lineRule="auto"/>
      </w:pPr>
    </w:p>
  </w:footnote>
  <w:footnote w:type="continuationSeparator" w:id="0">
    <w:p w14:paraId="2D5F516A" w14:textId="77777777" w:rsidR="00ED02FA" w:rsidRDefault="00ED0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6"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0"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9"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2"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3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3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4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2"/>
  </w:num>
  <w:num w:numId="10" w16cid:durableId="21903147">
    <w:abstractNumId w:val="113"/>
  </w:num>
  <w:num w:numId="11" w16cid:durableId="251744190">
    <w:abstractNumId w:val="134"/>
  </w:num>
  <w:num w:numId="12" w16cid:durableId="2126458907">
    <w:abstractNumId w:val="114"/>
  </w:num>
  <w:num w:numId="13" w16cid:durableId="862860886">
    <w:abstractNumId w:val="127"/>
  </w:num>
  <w:num w:numId="14" w16cid:durableId="428545077">
    <w:abstractNumId w:val="130"/>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26"/>
  </w:num>
  <w:num w:numId="27" w16cid:durableId="1417482559">
    <w:abstractNumId w:val="118"/>
  </w:num>
  <w:num w:numId="28" w16cid:durableId="244609770">
    <w:abstractNumId w:val="135"/>
  </w:num>
  <w:num w:numId="29" w16cid:durableId="541749165">
    <w:abstractNumId w:val="116"/>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0"/>
  </w:num>
  <w:num w:numId="38" w16cid:durableId="29840146">
    <w:abstractNumId w:val="141"/>
  </w:num>
  <w:num w:numId="39" w16cid:durableId="688916116">
    <w:abstractNumId w:val="139"/>
  </w:num>
  <w:num w:numId="40" w16cid:durableId="710082588">
    <w:abstractNumId w:val="110"/>
  </w:num>
  <w:num w:numId="41" w16cid:durableId="843863495">
    <w:abstractNumId w:val="121"/>
  </w:num>
  <w:num w:numId="42" w16cid:durableId="134928519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2"/>
  </w:num>
  <w:num w:numId="49" w16cid:durableId="54360910">
    <w:abstractNumId w:val="136"/>
  </w:num>
  <w:num w:numId="50" w16cid:durableId="524945659">
    <w:abstractNumId w:val="28"/>
  </w:num>
  <w:num w:numId="51" w16cid:durableId="1883901091">
    <w:abstractNumId w:val="111"/>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3"/>
  </w:num>
  <w:num w:numId="66" w16cid:durableId="781076757">
    <w:abstractNumId w:val="125"/>
  </w:num>
  <w:num w:numId="67" w16cid:durableId="50269944">
    <w:abstractNumId w:val="124"/>
  </w:num>
  <w:num w:numId="68" w16cid:durableId="685179322">
    <w:abstractNumId w:val="109"/>
  </w:num>
  <w:num w:numId="69" w16cid:durableId="946080070">
    <w:abstractNumId w:val="128"/>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2"/>
  </w:num>
  <w:num w:numId="75" w16cid:durableId="54595001">
    <w:abstractNumId w:val="129"/>
  </w:num>
  <w:num w:numId="76" w16cid:durableId="229386836">
    <w:abstractNumId w:val="117"/>
  </w:num>
  <w:num w:numId="77" w16cid:durableId="1570000885">
    <w:abstractNumId w:val="6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FA"/>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67</Words>
  <Characters>386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cp:revision>
  <cp:lastPrinted>2009-02-06T05:36:00Z</cp:lastPrinted>
  <dcterms:created xsi:type="dcterms:W3CDTF">2024-01-07T13:43:00Z</dcterms:created>
  <dcterms:modified xsi:type="dcterms:W3CDTF">2024-01-11T09:22:00Z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