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8B92" w14:textId="333A80B9" w:rsidR="00B8443B" w:rsidRDefault="00BC369F" w:rsidP="00BC369F">
      <w:pPr>
        <w:rPr>
          <w:rFonts w:ascii="Verdana" w:hAnsi="Verdana"/>
          <w:b/>
          <w:bCs/>
          <w:color w:val="000000"/>
          <w:shd w:val="clear" w:color="auto" w:fill="FFFFFF"/>
        </w:rPr>
      </w:pPr>
      <w:r>
        <w:rPr>
          <w:rFonts w:ascii="Verdana" w:hAnsi="Verdana"/>
          <w:b/>
          <w:bCs/>
          <w:color w:val="000000"/>
          <w:shd w:val="clear" w:color="auto" w:fill="FFFFFF"/>
        </w:rPr>
        <w:t xml:space="preserve">Гугля Ольга Сергіївна. Моделювання процесів управління підприємством в умовах циклічних змін ринкового середовища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369F" w:rsidRPr="00BC369F" w14:paraId="5DB315A6" w14:textId="77777777" w:rsidTr="00BC36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369F" w:rsidRPr="00BC369F" w14:paraId="78B55140" w14:textId="77777777">
              <w:trPr>
                <w:tblCellSpacing w:w="0" w:type="dxa"/>
              </w:trPr>
              <w:tc>
                <w:tcPr>
                  <w:tcW w:w="0" w:type="auto"/>
                  <w:vAlign w:val="center"/>
                  <w:hideMark/>
                </w:tcPr>
                <w:p w14:paraId="334C9A5E" w14:textId="77777777" w:rsidR="00BC369F" w:rsidRPr="00BC369F" w:rsidRDefault="00BC369F" w:rsidP="00BC36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69F">
                    <w:rPr>
                      <w:rFonts w:ascii="Times New Roman" w:eastAsia="Times New Roman" w:hAnsi="Times New Roman" w:cs="Times New Roman"/>
                      <w:b/>
                      <w:bCs/>
                      <w:sz w:val="24"/>
                      <w:szCs w:val="24"/>
                    </w:rPr>
                    <w:lastRenderedPageBreak/>
                    <w:t>Гугля О. С. Моделювання процесів управління підприємством в умовах циклічних змін ринкового середовища. - Рукопис.</w:t>
                  </w:r>
                </w:p>
                <w:p w14:paraId="1CCAC405" w14:textId="77777777" w:rsidR="00BC369F" w:rsidRPr="00BC369F" w:rsidRDefault="00BC369F" w:rsidP="00BC36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69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 математичні методи, моделі та інформаційні технології в економіці. – Донецький національний університет Міністерства освіти і науки України, Донецьк, 2007 р.</w:t>
                  </w:r>
                </w:p>
                <w:p w14:paraId="29CEAC50" w14:textId="77777777" w:rsidR="00BC369F" w:rsidRPr="00BC369F" w:rsidRDefault="00BC369F" w:rsidP="00BC36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69F">
                    <w:rPr>
                      <w:rFonts w:ascii="Times New Roman" w:eastAsia="Times New Roman" w:hAnsi="Times New Roman" w:cs="Times New Roman"/>
                      <w:sz w:val="24"/>
                      <w:szCs w:val="24"/>
                    </w:rPr>
                    <w:t>У дисертації запропоновано концепцію моделювання процесів управління підприємством в умовах циклічних змін ринкового середовища, яка заснована на принципах системного та ситуаційного підходів до управління підприємством, що дозволяє підвищити його стійкість в умовах вплину факторів нестабільного економічного середовища. Механізм управління реакціями підприємства, що функціонує в умовах циклічних збурень ринкового середовища, дозволяє підвищити ефективність економічної діяльності підприємства за рахунок формалізації процесів моніторингу, ідентифікації, класифікації та аналізу впливів ринкового середовища, що збурюють. Модель управління системою товарного кредитування в умовах циклічних змін на ринку споживачів, яка заснована на методах економіко-математичного моделювання, дозволяє створити механізм стимулювання попиту на продукцію підприємства в умовах циклічних змін на ринку споживачів – систему товарного кредитування, що дозволяє підвищити прибуток підприємства. Модель адаптивної системи управління запасами в умовах циклічних коливань цін на сировину та матеріали, вартості зберігання та обсягів споживання, заснована на методах математичного програмування, що дозволяє підвищити стійкість підприємства в умовах нестабільного ринкового середовища. Набув подальшого розвитку метод ідентифікації циклічних коливань в умовах зашумованості статистичного ряду, який дозволяє своєчасно розпізнати циклічні коливання в динаміці економічних показників, що сприяє зменшенню витрат на ліквідацію негативних наслідків дії факторів ринкового середовища, що збурюють. Удосконалено схему організації системи підтримки прийняття управлінських рішень з використанням сучасних інформаційних технологій управління підприємством в умовах нестабільного ринкового середовища, що забезпечує необхідну точність і оперативність підготовки інформації.</w:t>
                  </w:r>
                </w:p>
              </w:tc>
            </w:tr>
          </w:tbl>
          <w:p w14:paraId="5EFAFC6F" w14:textId="77777777" w:rsidR="00BC369F" w:rsidRPr="00BC369F" w:rsidRDefault="00BC369F" w:rsidP="00BC369F">
            <w:pPr>
              <w:spacing w:after="0" w:line="240" w:lineRule="auto"/>
              <w:rPr>
                <w:rFonts w:ascii="Times New Roman" w:eastAsia="Times New Roman" w:hAnsi="Times New Roman" w:cs="Times New Roman"/>
                <w:sz w:val="24"/>
                <w:szCs w:val="24"/>
              </w:rPr>
            </w:pPr>
          </w:p>
        </w:tc>
      </w:tr>
      <w:tr w:rsidR="00BC369F" w:rsidRPr="00BC369F" w14:paraId="528759BC" w14:textId="77777777" w:rsidTr="00BC36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369F" w:rsidRPr="00BC369F" w14:paraId="19DF7F13" w14:textId="77777777">
              <w:trPr>
                <w:tblCellSpacing w:w="0" w:type="dxa"/>
              </w:trPr>
              <w:tc>
                <w:tcPr>
                  <w:tcW w:w="0" w:type="auto"/>
                  <w:vAlign w:val="center"/>
                  <w:hideMark/>
                </w:tcPr>
                <w:p w14:paraId="3A526DA7" w14:textId="77777777" w:rsidR="00BC369F" w:rsidRPr="00BC369F" w:rsidRDefault="00BC369F" w:rsidP="00BC36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69F">
                    <w:rPr>
                      <w:rFonts w:ascii="Times New Roman" w:eastAsia="Times New Roman" w:hAnsi="Times New Roman" w:cs="Times New Roman"/>
                      <w:sz w:val="24"/>
                      <w:szCs w:val="24"/>
                    </w:rPr>
                    <w:t>У дисертаційній роботі подано наукове вирішення нової актуальної задачі розробки механізмів та моделей управління підприємством в умовах циклічних змін ринкового середовища. Проведене дослідження дозволяє зробити такі основні висновки та практичні рекомендації:</w:t>
                  </w:r>
                </w:p>
                <w:p w14:paraId="07456C2C" w14:textId="77777777" w:rsidR="00BC369F" w:rsidRPr="00BC369F" w:rsidRDefault="00BC369F" w:rsidP="00BC36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69F">
                    <w:rPr>
                      <w:rFonts w:ascii="Times New Roman" w:eastAsia="Times New Roman" w:hAnsi="Times New Roman" w:cs="Times New Roman"/>
                      <w:sz w:val="24"/>
                      <w:szCs w:val="24"/>
                    </w:rPr>
                    <w:t>1. На підставі аналізу особливостей функціонування підприємств в умовах циклічних змін ринкового середовища доведено важливість врахування коливальних процесів на ринках сировини та матеріалів, готової продукції, трудових та грошових ресурсів. Результати аналізу дозволили визначити роль системи управління підприємством у процесі адаптації до циклічних змін ринкового середовища.</w:t>
                  </w:r>
                </w:p>
                <w:p w14:paraId="0D5398EC" w14:textId="77777777" w:rsidR="00BC369F" w:rsidRPr="00BC369F" w:rsidRDefault="00BC369F" w:rsidP="00BC36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69F">
                    <w:rPr>
                      <w:rFonts w:ascii="Times New Roman" w:eastAsia="Times New Roman" w:hAnsi="Times New Roman" w:cs="Times New Roman"/>
                      <w:sz w:val="24"/>
                      <w:szCs w:val="24"/>
                    </w:rPr>
                    <w:br/>
                    <w:t>Таблиця 1</w:t>
                  </w:r>
                </w:p>
                <w:p w14:paraId="5B1E4D68" w14:textId="77777777" w:rsidR="00BC369F" w:rsidRPr="00BC369F" w:rsidRDefault="00BC369F" w:rsidP="00BC36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69F">
                    <w:rPr>
                      <w:rFonts w:ascii="Times New Roman" w:eastAsia="Times New Roman" w:hAnsi="Times New Roman" w:cs="Times New Roman"/>
                      <w:b/>
                      <w:bCs/>
                      <w:sz w:val="24"/>
                      <w:szCs w:val="24"/>
                    </w:rPr>
                    <w:t>Основні показники, що були враховані при розрахунку економічного ефекту від впровадження результатів дослідження в процес управління ЗАТ «Бетонмаш»</w:t>
                  </w:r>
                </w:p>
                <w:p w14:paraId="348C670C" w14:textId="77777777" w:rsidR="00BC369F" w:rsidRPr="00BC369F" w:rsidRDefault="00BC369F" w:rsidP="00BC36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69F">
                    <w:rPr>
                      <w:rFonts w:ascii="Times New Roman" w:eastAsia="Times New Roman" w:hAnsi="Times New Roman" w:cs="Times New Roman"/>
                      <w:sz w:val="24"/>
                      <w:szCs w:val="24"/>
                    </w:rPr>
                    <w:lastRenderedPageBreak/>
                    <w:t>2. В дисертації було проведено дослідження поняття «економічні цикли», як форми поведінки підприємств, та визначено основні характеристики, які забезпечують стійкий розвиток підприємства, що функціонує в умовах циклічних змін ринкового середовища.</w:t>
                  </w:r>
                </w:p>
                <w:p w14:paraId="095A1027" w14:textId="77777777" w:rsidR="00BC369F" w:rsidRPr="00BC369F" w:rsidRDefault="00BC369F" w:rsidP="00BC36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69F">
                    <w:rPr>
                      <w:rFonts w:ascii="Times New Roman" w:eastAsia="Times New Roman" w:hAnsi="Times New Roman" w:cs="Times New Roman"/>
                      <w:sz w:val="24"/>
                      <w:szCs w:val="24"/>
                    </w:rPr>
                    <w:t>3. Аналіз методів та моделей організації процесів управління підприємством в умовах нестабільного ринкового середовища, а також дослідження особливостей функціонування дозволили розробити концепцію моделювання процесів управління підприємством в умовах циклічних змін ринкового середовища. Концепція заснована на принципах системного та ситуаційного підходів до управління підприємствами, що дозволяє підвищити їх стійкість в умовах дії факторів нестабільного ринкового середовища.</w:t>
                  </w:r>
                </w:p>
                <w:p w14:paraId="5F2A6502" w14:textId="77777777" w:rsidR="00BC369F" w:rsidRPr="00BC369F" w:rsidRDefault="00BC369F" w:rsidP="00BC36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69F">
                    <w:rPr>
                      <w:rFonts w:ascii="Times New Roman" w:eastAsia="Times New Roman" w:hAnsi="Times New Roman" w:cs="Times New Roman"/>
                      <w:sz w:val="24"/>
                      <w:szCs w:val="24"/>
                    </w:rPr>
                    <w:t>4. В роботі запропоновано механізм управління реакціями підприємства, яке функціонує в умовах циклічних змін ринкового середовища. Механізм засновано на теорії нечітких множин та принципах ситуаційного управління, що дозволяє підвищити ефективність управління підприємством за рахунок формалізації процесів моніторингу, ідентифікації, класифікації та аналізу впливів ринкового середовища.</w:t>
                  </w:r>
                </w:p>
                <w:p w14:paraId="7871EA72" w14:textId="77777777" w:rsidR="00BC369F" w:rsidRPr="00BC369F" w:rsidRDefault="00BC369F" w:rsidP="00BC36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69F">
                    <w:rPr>
                      <w:rFonts w:ascii="Times New Roman" w:eastAsia="Times New Roman" w:hAnsi="Times New Roman" w:cs="Times New Roman"/>
                      <w:sz w:val="24"/>
                      <w:szCs w:val="24"/>
                    </w:rPr>
                    <w:t>5. В межах вирішення задачі формалізації підсистеми моніторингу системи управління підприємством в умовах циклічних змін ринкового середовища дістав подальшого розвитку метод ідентифікації циклічних коливань в умовах зашумованості статистичного ряду, який дозволяє своєчасно розпізнати циклічні коливання в динаміці економічних показників, що сприяє зменшенню витрат на ліквідацію негативних наслідків дії факторів ринкового середовища, що збурюють.</w:t>
                  </w:r>
                </w:p>
                <w:p w14:paraId="453C06C2" w14:textId="77777777" w:rsidR="00BC369F" w:rsidRPr="00BC369F" w:rsidRDefault="00BC369F" w:rsidP="00BC36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69F">
                    <w:rPr>
                      <w:rFonts w:ascii="Times New Roman" w:eastAsia="Times New Roman" w:hAnsi="Times New Roman" w:cs="Times New Roman"/>
                      <w:sz w:val="24"/>
                      <w:szCs w:val="24"/>
                    </w:rPr>
                    <w:t>6. Для нейтралізації дії факторів ринкового середовища, таких, як циклічні коливання цін на сировину та матеріали, вартість зберігання та коливання обсягів споживання, що впливають на функціонування та стійкість підприємства, запропоновано адаптивну модель управління запасами. Запропонована модель враховує коливання вищезазначених факторів та дозволяє створити оптимальний додатковий обсяг запасів сировини та матеріалів з мінімальними витратами.</w:t>
                  </w:r>
                </w:p>
                <w:p w14:paraId="2ADC1752" w14:textId="77777777" w:rsidR="00BC369F" w:rsidRPr="00BC369F" w:rsidRDefault="00BC369F" w:rsidP="00BC36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69F">
                    <w:rPr>
                      <w:rFonts w:ascii="Times New Roman" w:eastAsia="Times New Roman" w:hAnsi="Times New Roman" w:cs="Times New Roman"/>
                      <w:sz w:val="24"/>
                      <w:szCs w:val="24"/>
                    </w:rPr>
                    <w:t>7. В роботі запропоновано модель управління системою товарного кредитування в умовах циклічних змін на ринку споживачів, яка заснована на методах економіко-математичного моделювання; що дозволяє створити механізм стимулювання попиту на продукцію підприємства в умовах циклічних змін на ринку споживачів – систему товарного кредитування, що сприяє підвищенню прибутку підприємства та вивільненню його обігових коштів.</w:t>
                  </w:r>
                </w:p>
                <w:p w14:paraId="58776C45" w14:textId="77777777" w:rsidR="00BC369F" w:rsidRPr="00BC369F" w:rsidRDefault="00BC369F" w:rsidP="00BC36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69F">
                    <w:rPr>
                      <w:rFonts w:ascii="Times New Roman" w:eastAsia="Times New Roman" w:hAnsi="Times New Roman" w:cs="Times New Roman"/>
                      <w:sz w:val="24"/>
                      <w:szCs w:val="24"/>
                    </w:rPr>
                    <w:t>8. Високий рівень ефективності запропонованих моделей та механізмів досягається за рахунок включення їх в структуру системи підтримки прийняття рішень в управлінні підприємством в умовах циклічних змін ринкового середовища, що забезпечує необхідну точність та оперативність підготовки інформації.</w:t>
                  </w:r>
                </w:p>
                <w:p w14:paraId="788177D8" w14:textId="77777777" w:rsidR="00BC369F" w:rsidRPr="00BC369F" w:rsidRDefault="00BC369F" w:rsidP="00BC36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69F">
                    <w:rPr>
                      <w:rFonts w:ascii="Times New Roman" w:eastAsia="Times New Roman" w:hAnsi="Times New Roman" w:cs="Times New Roman"/>
                      <w:sz w:val="24"/>
                      <w:szCs w:val="24"/>
                    </w:rPr>
                    <w:t>9. Економічний ефект від впровадження системи управління підприємством в умовах циклічних змін ринкового середовища на ЗАТ «Бетонмаш» склав 168,85 тис. грн. за рахунок збільшення валового доходу, зниження собівартості продукції, вивільнення обігових коштів тощо.</w:t>
                  </w:r>
                </w:p>
              </w:tc>
            </w:tr>
          </w:tbl>
          <w:p w14:paraId="2E1ABB11" w14:textId="77777777" w:rsidR="00BC369F" w:rsidRPr="00BC369F" w:rsidRDefault="00BC369F" w:rsidP="00BC369F">
            <w:pPr>
              <w:spacing w:after="0" w:line="240" w:lineRule="auto"/>
              <w:rPr>
                <w:rFonts w:ascii="Times New Roman" w:eastAsia="Times New Roman" w:hAnsi="Times New Roman" w:cs="Times New Roman"/>
                <w:sz w:val="24"/>
                <w:szCs w:val="24"/>
              </w:rPr>
            </w:pPr>
          </w:p>
        </w:tc>
      </w:tr>
    </w:tbl>
    <w:p w14:paraId="486E4E05" w14:textId="77777777" w:rsidR="00BC369F" w:rsidRPr="00BC369F" w:rsidRDefault="00BC369F" w:rsidP="00BC369F"/>
    <w:sectPr w:rsidR="00BC369F" w:rsidRPr="00BC36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0077" w14:textId="77777777" w:rsidR="00B635B5" w:rsidRDefault="00B635B5">
      <w:pPr>
        <w:spacing w:after="0" w:line="240" w:lineRule="auto"/>
      </w:pPr>
      <w:r>
        <w:separator/>
      </w:r>
    </w:p>
  </w:endnote>
  <w:endnote w:type="continuationSeparator" w:id="0">
    <w:p w14:paraId="3E61BDFB" w14:textId="77777777" w:rsidR="00B635B5" w:rsidRDefault="00B63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8732" w14:textId="77777777" w:rsidR="00B635B5" w:rsidRDefault="00B635B5">
      <w:pPr>
        <w:spacing w:after="0" w:line="240" w:lineRule="auto"/>
      </w:pPr>
      <w:r>
        <w:separator/>
      </w:r>
    </w:p>
  </w:footnote>
  <w:footnote w:type="continuationSeparator" w:id="0">
    <w:p w14:paraId="23130092" w14:textId="77777777" w:rsidR="00B635B5" w:rsidRDefault="00B63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35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B5"/>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90288</TotalTime>
  <Pages>3</Pages>
  <Words>920</Words>
  <Characters>5248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4070</cp:revision>
  <dcterms:created xsi:type="dcterms:W3CDTF">2024-06-20T08:51:00Z</dcterms:created>
  <dcterms:modified xsi:type="dcterms:W3CDTF">2024-09-26T15:02:00Z</dcterms:modified>
  <cp:category/>
</cp:coreProperties>
</file>