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A245" w14:textId="6BB135F3" w:rsidR="00D47F20" w:rsidRPr="002F5C55" w:rsidRDefault="002F5C55" w:rsidP="002F5C55">
      <w:r>
        <w:rPr>
          <w:rFonts w:ascii="Verdana" w:hAnsi="Verdana"/>
          <w:b/>
          <w:bCs/>
          <w:color w:val="000000"/>
          <w:shd w:val="clear" w:color="auto" w:fill="FFFFFF"/>
        </w:rPr>
        <w:t>Сіданіч Ірина Леонідівна. Виховання культури взаємин батьків і дітей молодшого шкільного віку в сім'ї і школі: дис... канд. пед. наук: 13.00.07 / Інститут проблем виховання АПН України. - К., 2004</w:t>
      </w:r>
    </w:p>
    <w:sectPr w:rsidR="00D47F20" w:rsidRPr="002F5C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D40C" w14:textId="77777777" w:rsidR="00550C44" w:rsidRDefault="00550C44">
      <w:pPr>
        <w:spacing w:after="0" w:line="240" w:lineRule="auto"/>
      </w:pPr>
      <w:r>
        <w:separator/>
      </w:r>
    </w:p>
  </w:endnote>
  <w:endnote w:type="continuationSeparator" w:id="0">
    <w:p w14:paraId="68671833" w14:textId="77777777" w:rsidR="00550C44" w:rsidRDefault="0055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DFD33" w14:textId="77777777" w:rsidR="00550C44" w:rsidRDefault="00550C44">
      <w:pPr>
        <w:spacing w:after="0" w:line="240" w:lineRule="auto"/>
      </w:pPr>
      <w:r>
        <w:separator/>
      </w:r>
    </w:p>
  </w:footnote>
  <w:footnote w:type="continuationSeparator" w:id="0">
    <w:p w14:paraId="60D2E4ED" w14:textId="77777777" w:rsidR="00550C44" w:rsidRDefault="0055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0C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0C44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F65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20324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3548</cp:revision>
  <dcterms:created xsi:type="dcterms:W3CDTF">2024-06-20T08:51:00Z</dcterms:created>
  <dcterms:modified xsi:type="dcterms:W3CDTF">2024-07-11T09:48:00Z</dcterms:modified>
  <cp:category/>
</cp:coreProperties>
</file>