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131A8" w:rsidRDefault="00E131A8" w:rsidP="00E131A8">
      <w:pPr>
        <w:spacing w:line="270" w:lineRule="atLeast"/>
        <w:rPr>
          <w:rFonts w:ascii="Verdana" w:hAnsi="Verdana"/>
          <w:b/>
          <w:bCs/>
          <w:color w:val="000000"/>
          <w:sz w:val="18"/>
          <w:szCs w:val="18"/>
        </w:rPr>
      </w:pPr>
      <w:r>
        <w:rPr>
          <w:rFonts w:ascii="Verdana" w:hAnsi="Verdana"/>
          <w:color w:val="000000"/>
          <w:sz w:val="18"/>
          <w:szCs w:val="18"/>
          <w:shd w:val="clear" w:color="auto" w:fill="FFFFFF"/>
        </w:rPr>
        <w:t>Объяснения лиц, участвующих в деле, в системе средств доказывания в арбитражном процессе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2009</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Крипакова, Дина Равильевна</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Саратов</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12.00.15</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Гражданский процесс -- Российская Федерация -- Арбитраж -- Производство дел в арбитраже</w:t>
      </w:r>
    </w:p>
    <w:p w:rsidR="00E131A8" w:rsidRDefault="00E131A8" w:rsidP="00E131A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131A8" w:rsidRDefault="00E131A8" w:rsidP="00E131A8">
      <w:pPr>
        <w:spacing w:line="270" w:lineRule="atLeast"/>
        <w:rPr>
          <w:rFonts w:ascii="Verdana" w:hAnsi="Verdana"/>
          <w:color w:val="000000"/>
          <w:sz w:val="18"/>
          <w:szCs w:val="18"/>
        </w:rPr>
      </w:pPr>
      <w:r>
        <w:rPr>
          <w:rFonts w:ascii="Verdana" w:hAnsi="Verdana"/>
          <w:color w:val="000000"/>
          <w:sz w:val="18"/>
          <w:szCs w:val="18"/>
        </w:rPr>
        <w:t>175</w:t>
      </w:r>
    </w:p>
    <w:p w:rsidR="00E131A8" w:rsidRDefault="00E131A8" w:rsidP="00E131A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Крипакова, Дина Равильевна</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как субъекты доказывания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(спорные вопросы теории).</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Процессуально-правовой статус лиц,</w:t>
      </w:r>
      <w:r>
        <w:rPr>
          <w:rStyle w:val="WW8Num3z0"/>
          <w:rFonts w:ascii="Verdana" w:hAnsi="Verdana"/>
          <w:color w:val="000000"/>
          <w:sz w:val="18"/>
          <w:szCs w:val="18"/>
        </w:rPr>
        <w:t> </w:t>
      </w:r>
      <w:r>
        <w:rPr>
          <w:rStyle w:val="WW8Num4z0"/>
          <w:rFonts w:ascii="Verdana" w:hAnsi="Verdana"/>
          <w:color w:val="4682B4"/>
          <w:sz w:val="18"/>
          <w:szCs w:val="18"/>
        </w:rPr>
        <w:t>участвующих</w:t>
      </w:r>
      <w:r>
        <w:rPr>
          <w:rStyle w:val="WW8Num3z0"/>
          <w:rFonts w:ascii="Verdana" w:hAnsi="Verdana"/>
          <w:color w:val="000000"/>
          <w:sz w:val="18"/>
          <w:szCs w:val="18"/>
        </w:rPr>
        <w:t> </w:t>
      </w:r>
      <w:r>
        <w:rPr>
          <w:rFonts w:ascii="Verdana" w:hAnsi="Verdana"/>
          <w:color w:val="000000"/>
          <w:sz w:val="18"/>
          <w:szCs w:val="18"/>
        </w:rPr>
        <w:t>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доказыванию как составляющая правового статуса лиц, участвующих 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Объяснения</w:t>
      </w:r>
      <w:r>
        <w:rPr>
          <w:rStyle w:val="WW8Num3z0"/>
          <w:rFonts w:ascii="Verdana" w:hAnsi="Verdana"/>
          <w:color w:val="000000"/>
          <w:sz w:val="18"/>
          <w:szCs w:val="18"/>
        </w:rPr>
        <w:t> </w:t>
      </w:r>
      <w:r>
        <w:rPr>
          <w:rFonts w:ascii="Verdana" w:hAnsi="Verdana"/>
          <w:color w:val="000000"/>
          <w:sz w:val="18"/>
          <w:szCs w:val="18"/>
        </w:rPr>
        <w:t>лиц, участвующих в деле, в механизме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доказывания.</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Характеристика и значение объяснений лиц, участвующих 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Классификация объяснений лиц, участвующих 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получения и исследования объяснений лиц, участвующих 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Оценка объяснений лиц, участвующих в деле: цель и значение в механизме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оценки объяснений лиц, участвующих в деле.</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обеспечения достоверности объяснений лиц, участвующих в деле.</w:t>
      </w:r>
    </w:p>
    <w:p w:rsidR="00E131A8" w:rsidRDefault="00E131A8" w:rsidP="00E131A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"Объяснения лиц, участвующих в деле, в системе средств доказывания в арбитражном процессе"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 Послании</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Федеральному Собранию РФ подчеркнуто: «Независимый и честный суд — это основа справедливого общественного порядка»1. Исходя из этого расширение сфер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совершенствование судопроизводства, повышение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приведение законодательства РФ в соответствие с современными международными стандартами — основные задачи судебно-правовой реформы, составляющей неотъемлемую часть последовательно проводимого демократического процесса в России.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по каждому делу</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создавать равные возможности для реализации прав сторон и других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судебном разбирательстве. Равноправие лиц, участвующих в деле, включает в себя</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их равными процессуальными возможностями в отстаивании 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своей позиции по делу с использованием для этого всех предусмотренных законом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то, что весь процесс направлен на защиту субъективных прав, объяснения лиц, участвующих в деле, представляют собой своеобразное ядро в системе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Ни одно из доказательств не несет такую большую информационную нагрузку, как объяснения.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Действительно, объяснения лиц, участвующих в деле,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законе как самостоятельное и полновесное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Fonts w:ascii="Verdana" w:hAnsi="Verdana"/>
          <w:color w:val="000000"/>
          <w:sz w:val="18"/>
          <w:szCs w:val="18"/>
        </w:rPr>
        <w:t xml:space="preserve">, но подобное закрепление носит, по существу, </w:t>
      </w:r>
      <w:r>
        <w:rPr>
          <w:rFonts w:ascii="Verdana" w:hAnsi="Verdana"/>
          <w:color w:val="000000"/>
          <w:sz w:val="18"/>
          <w:szCs w:val="18"/>
        </w:rPr>
        <w:lastRenderedPageBreak/>
        <w:t>декларативный характер. Как показывает практика, объяснения лиц, участвующих в деле, часто игнорируются в какой-либо части или даже полностью. Подобные нарушения приводят к изменению направления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и состава всех доказательств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последствием чего является принятие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Послание Президента Российской Федерации Федеральному Собранию Российской Федерации от 5 ноября 2008 г. // www.kremlin.ru (дата обращения: 13.01.2009).</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решения. В связи с этим изучение сущности, видов, процесса получения объяснений лиц, участвующих в деле, имеет важное значение как для</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так и для судебной практики.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и на другой аспект проблемы. Заинтересованность участвующих в деле лиц в исходе процесса во многих случаях может означать наличие у них мотива к необъективному изложению фактов, поэтому вопросы исследования и оценки данного вида доказательств должны быть четко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законодателем. В этих целях необходимо предусмотреть возможные средства обеспечения достоверности объяснений, в том числе и меры процессуальной ответственности.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позволит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полноценно опираться на данный вид доказательств и избежать, например, таких ситуаций, когда судами игнорируется такой' важный вид объяснений, как утверждения, а принимается во внимание только признание.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Вышесказанное вызывает необходимость всестороннего научного изучения объяснений лиц, участвующих в деле, как комплексного правового института российского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 права. Недостаточная изученность проблемы в сочетании с практической значимостью данного вида</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подтверждает актуальность выбранной темы диссертационного исследования.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Значимость комплексного исследования объяснений лиц, участвующих в деле,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объясняется отсутствием в современном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фундаментальных научных трудов по данной теме. Проблемам объяснений сторон и третьих лиц как видам доказательств были посвящены труды Л.И.</w:t>
      </w:r>
      <w:r>
        <w:rPr>
          <w:rStyle w:val="WW8Num3z0"/>
          <w:rFonts w:ascii="Verdana" w:hAnsi="Verdana"/>
          <w:color w:val="000000"/>
          <w:sz w:val="18"/>
          <w:szCs w:val="18"/>
        </w:rPr>
        <w:t> </w:t>
      </w:r>
      <w:r>
        <w:rPr>
          <w:rStyle w:val="WW8Num4z0"/>
          <w:rFonts w:ascii="Verdana" w:hAnsi="Verdana"/>
          <w:color w:val="4682B4"/>
          <w:sz w:val="18"/>
          <w:szCs w:val="18"/>
        </w:rPr>
        <w:t>Анисимовой</w:t>
      </w:r>
      <w:r>
        <w:rPr>
          <w:rFonts w:ascii="Verdana" w:hAnsi="Verdana"/>
          <w:color w:val="000000"/>
          <w:sz w:val="18"/>
          <w:szCs w:val="18"/>
        </w:rPr>
        <w:t>, О.В. Баулина, А.Т. Боннер, JI.A.</w:t>
      </w:r>
      <w:r>
        <w:rPr>
          <w:rStyle w:val="WW8Num3z0"/>
          <w:rFonts w:ascii="Verdana" w:hAnsi="Verdana"/>
          <w:color w:val="000000"/>
          <w:sz w:val="18"/>
          <w:szCs w:val="18"/>
        </w:rPr>
        <w:t> </w:t>
      </w:r>
      <w:r>
        <w:rPr>
          <w:rStyle w:val="WW8Num4z0"/>
          <w:rFonts w:ascii="Verdana" w:hAnsi="Verdana"/>
          <w:color w:val="4682B4"/>
          <w:sz w:val="18"/>
          <w:szCs w:val="18"/>
        </w:rPr>
        <w:t>Ванеевой</w:t>
      </w:r>
      <w:r>
        <w:rPr>
          <w:rFonts w:ascii="Verdana" w:hAnsi="Verdana"/>
          <w:color w:val="000000"/>
          <w:sz w:val="18"/>
          <w:szCs w:val="18"/>
        </w:rPr>
        <w:t>, Г.В. Васильевой, М.А. Викут, О.В.</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А.Г. Коваленко, К.И. Комиссарова, С.В.</w:t>
      </w:r>
      <w:r>
        <w:rPr>
          <w:rStyle w:val="WW8Num3z0"/>
          <w:rFonts w:ascii="Verdana" w:hAnsi="Verdana"/>
          <w:color w:val="000000"/>
          <w:sz w:val="18"/>
          <w:szCs w:val="18"/>
        </w:rPr>
        <w:t> </w:t>
      </w:r>
      <w:r>
        <w:rPr>
          <w:rStyle w:val="WW8Num4z0"/>
          <w:rFonts w:ascii="Verdana" w:hAnsi="Verdana"/>
          <w:color w:val="4682B4"/>
          <w:sz w:val="18"/>
          <w:szCs w:val="18"/>
        </w:rPr>
        <w:t>Курылева</w:t>
      </w:r>
      <w:r>
        <w:rPr>
          <w:rFonts w:ascii="Verdana" w:hAnsi="Verdana"/>
          <w:color w:val="000000"/>
          <w:sz w:val="18"/>
          <w:szCs w:val="18"/>
        </w:rPr>
        <w:t>, Г.В. Любарской, И.Р. Медведева, В.В.</w:t>
      </w:r>
      <w:r>
        <w:rPr>
          <w:rStyle w:val="WW8Num3z0"/>
          <w:rFonts w:ascii="Verdana" w:hAnsi="Verdana"/>
          <w:color w:val="000000"/>
          <w:sz w:val="18"/>
          <w:szCs w:val="18"/>
        </w:rPr>
        <w:t> </w:t>
      </w:r>
      <w:r>
        <w:rPr>
          <w:rStyle w:val="WW8Num4z0"/>
          <w:rFonts w:ascii="Verdana" w:hAnsi="Verdana"/>
          <w:color w:val="4682B4"/>
          <w:sz w:val="18"/>
          <w:szCs w:val="18"/>
        </w:rPr>
        <w:t>Молчанова</w:t>
      </w:r>
      <w:r>
        <w:rPr>
          <w:rFonts w:ascii="Verdana" w:hAnsi="Verdana"/>
          <w:color w:val="000000"/>
          <w:sz w:val="18"/>
          <w:szCs w:val="18"/>
        </w:rPr>
        <w:t>, Т.Н. Молчановой, Н.В. Морозова, В.К.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И.М. Пятилетова, Л.Н. Ракитиной,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И.В. Решетниковой,</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Т.В: Сахновой^ М.К. Треушникова, . 1VLA. Фокиной, Д.А.</w:t>
      </w:r>
      <w:r>
        <w:rPr>
          <w:rStyle w:val="WW8Num3z0"/>
          <w:rFonts w:ascii="Verdana" w:hAnsi="Verdana"/>
          <w:color w:val="000000"/>
          <w:sz w:val="18"/>
          <w:szCs w:val="18"/>
        </w:rPr>
        <w:t> </w:t>
      </w:r>
      <w:r>
        <w:rPr>
          <w:rStyle w:val="WW8Num4z0"/>
          <w:rFonts w:ascii="Verdana" w:hAnsi="Verdana"/>
          <w:color w:val="4682B4"/>
          <w:sz w:val="18"/>
          <w:szCs w:val="18"/>
        </w:rPr>
        <w:t>Хесина</w:t>
      </w:r>
      <w:r>
        <w:rPr>
          <w:rFonts w:ascii="Verdana" w:hAnsi="Verdana"/>
          <w:color w:val="000000"/>
          <w:sz w:val="18"/>
          <w:szCs w:val="18"/>
        </w:rPr>
        <w:t>, А.В. Юдина, В.В. Яркова и*некоторых других авторов.</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Работы, названных ученых внесли &gt; определенную ясность в проблему объяснений лиц, участвующих в деле,' но обращает на себя внимание тот факт, что данные исследования проводятся в области науки гражданского процессуального права (кандидатская диссертация И.Р. Медведева «Объяснения сторон и третьих лиц как доказательство &lt;• в гражданском процессе» 2008 года), либо проведены на базе ранее действовавшего, и также гражданского процессуального законодательства (монография С.В. Курылева «Объяснения, сторон как, доказательство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195.6 года).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Большинство работ в сфере гражданского процессуального права носят узкоспециализированный характер (в частности, монография: И.Р: Медведев. «</w:t>
      </w:r>
      <w:r>
        <w:rPr>
          <w:rStyle w:val="WW8Num4z0"/>
          <w:rFonts w:ascii="Verdana" w:hAnsi="Verdana"/>
          <w:color w:val="4682B4"/>
          <w:sz w:val="18"/>
          <w:szCs w:val="18"/>
        </w:rPr>
        <w:t>Ответственность сторон за ложные объяснении в суде</w:t>
      </w:r>
      <w:r>
        <w:rPr>
          <w:rFonts w:ascii="Verdana" w:hAnsi="Verdana"/>
          <w:color w:val="000000"/>
          <w:sz w:val="18"/>
          <w:szCs w:val="18"/>
        </w:rPr>
        <w:t>». М., 2006) либо очерчены рамками,научных статей.</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науке институт' объяснений лиц, участвующих в деле, продолжает оставаться малоизученным и отличается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неурегулированностью.</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Недостаточно исследованы понятие «</w:t>
      </w:r>
      <w:r>
        <w:rPr>
          <w:rStyle w:val="WW8Num4z0"/>
          <w:rFonts w:ascii="Verdana" w:hAnsi="Verdana"/>
          <w:color w:val="4682B4"/>
          <w:sz w:val="18"/>
          <w:szCs w:val="18"/>
        </w:rPr>
        <w:t>объяснения лиц, участвующих в деле</w:t>
      </w:r>
      <w:r>
        <w:rPr>
          <w:rFonts w:ascii="Verdana" w:hAnsi="Verdana"/>
          <w:color w:val="000000"/>
          <w:sz w:val="18"/>
          <w:szCs w:val="18"/>
        </w:rPr>
        <w:t>», их сущность и место в</w:t>
      </w:r>
      <w:r>
        <w:rPr>
          <w:rStyle w:val="WW8Num3z0"/>
          <w:rFonts w:ascii="Verdana" w:hAnsi="Verdana"/>
          <w:color w:val="000000"/>
          <w:sz w:val="18"/>
          <w:szCs w:val="18"/>
        </w:rPr>
        <w:t> </w:t>
      </w:r>
      <w:r>
        <w:rPr>
          <w:rStyle w:val="WW8Num4z0"/>
          <w:rFonts w:ascii="Verdana" w:hAnsi="Verdana"/>
          <w:color w:val="4682B4"/>
          <w:sz w:val="18"/>
          <w:szCs w:val="18"/>
        </w:rPr>
        <w:t>доказательственном</w:t>
      </w:r>
      <w:r>
        <w:rPr>
          <w:rStyle w:val="WW8Num3z0"/>
          <w:rFonts w:ascii="Verdana" w:hAnsi="Verdana"/>
          <w:color w:val="000000"/>
          <w:sz w:val="18"/>
          <w:szCs w:val="18"/>
        </w:rPr>
        <w:t> </w:t>
      </w:r>
      <w:r>
        <w:rPr>
          <w:rFonts w:ascii="Verdana" w:hAnsi="Verdana"/>
          <w:color w:val="000000"/>
          <w:sz w:val="18"/>
          <w:szCs w:val="18"/>
        </w:rPr>
        <w:t>процессе. Также не нашли должного освещения,такие вопросы, как виды объяснений лиц, участвующих в деле, порядок получения объяснений, установление четких критериев оценки объяснений, меры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дачу</w:t>
      </w:r>
      <w:r>
        <w:rPr>
          <w:rStyle w:val="WW8Num3z0"/>
          <w:rFonts w:ascii="Verdana" w:hAnsi="Verdana"/>
          <w:color w:val="000000"/>
          <w:sz w:val="18"/>
          <w:szCs w:val="18"/>
        </w:rPr>
        <w:t> </w:t>
      </w:r>
      <w:r>
        <w:rPr>
          <w:rFonts w:ascii="Verdana" w:hAnsi="Verdana"/>
          <w:color w:val="000000"/>
          <w:sz w:val="18"/>
          <w:szCs w:val="18"/>
        </w:rPr>
        <w:t>ложных объяснений в процессе и многие другие.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накопленный теоретический опыт, принятый в 2002 г.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процессуальные нормы, регламентирующие объяснения лиц, участвующих в деле, нуждаются не только в их комплексном теоретическом изучении, но и анализе с позиций юридической техники.</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Цели и задачи диссертационного исследования. Целями диссертационного исследования являются: комплексное и всестороннее изучение объяснений лиц, участвующих в деле, в арбитражном процессе, системный анализ действующего законодательства, регламентирующего объяснения; выявление проблемных аспектов объяснений лиц, участвующих в деле, и теоретическое обоснование путей и способов реформирования этого а важного средства доказывания в арбитражном процессе.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указанных целей были определены следующие задачи: дать характеристику объяснениям лиц, участвующих в деле; провести классификацию объяснений лиц, участвующих в деле, по различным основаниям; определить особенности правового положения отдельных лиц, участвующих в деле, как субъектов доказывания; исследовать основные правила распределения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арбитражном процессе; выявить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критерии оценки объяснений как средств доказывания; проанализировать возможные способы</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при даче объяснений и последствия данных действий; определить правовые меры ответственности1 за дачу ложных объяснений в суде; сформулировать предложения по совершенствованию законодательства и практики применения норм,</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процессуальную форму получения, исследования и оценки объяснений в суде.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связанные с</w:t>
      </w:r>
      <w:r>
        <w:rPr>
          <w:rStyle w:val="WW8Num3z0"/>
          <w:rFonts w:ascii="Verdana" w:hAnsi="Verdana"/>
          <w:color w:val="000000"/>
          <w:sz w:val="18"/>
          <w:szCs w:val="18"/>
        </w:rPr>
        <w:t> </w:t>
      </w:r>
      <w:r>
        <w:rPr>
          <w:rStyle w:val="WW8Num4z0"/>
          <w:rFonts w:ascii="Verdana" w:hAnsi="Verdana"/>
          <w:color w:val="4682B4"/>
          <w:sz w:val="18"/>
          <w:szCs w:val="18"/>
        </w:rPr>
        <w:t>дачей</w:t>
      </w:r>
      <w:r>
        <w:rPr>
          <w:rFonts w:ascii="Verdana" w:hAnsi="Verdana"/>
          <w:color w:val="000000"/>
          <w:sz w:val="18"/>
          <w:szCs w:val="18"/>
        </w:rPr>
        <w:t>, исследованием и оценкой объяснений лиц, участвующих в деле, в арбитражном процессе.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и гражданского процессуального законодательства, регламентирующие объяснения лиц, участвующих в деле; общетеоретические работы ученых по исследуемой проблематике; официальное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права высшими судебными органами и практика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(опубликованная и неопубликованная).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исследования- послужили научные труды</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различных областей знаний, в той или иной мере посвященных выбранной тематике. Исследовательскую основу диссертационной работы составили труды ученых-процессуалистов различных исторических периодов: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Т.О. Андреевой, B.C. Анохина, А.А.</w:t>
      </w:r>
      <w:r>
        <w:rPr>
          <w:rStyle w:val="WW8Num3z0"/>
          <w:rFonts w:ascii="Verdana" w:hAnsi="Verdana"/>
          <w:color w:val="000000"/>
          <w:sz w:val="18"/>
          <w:szCs w:val="18"/>
        </w:rPr>
        <w:t> </w:t>
      </w:r>
      <w:r>
        <w:rPr>
          <w:rStyle w:val="WW8Num4z0"/>
          <w:rFonts w:ascii="Verdana" w:hAnsi="Verdana"/>
          <w:color w:val="4682B4"/>
          <w:sz w:val="18"/>
          <w:szCs w:val="18"/>
        </w:rPr>
        <w:t>Арифулина</w:t>
      </w:r>
      <w:r>
        <w:rPr>
          <w:rFonts w:ascii="Verdana" w:hAnsi="Verdana"/>
          <w:color w:val="000000"/>
          <w:sz w:val="18"/>
          <w:szCs w:val="18"/>
        </w:rPr>
        <w:t>, Ф.Б. Байчоровой, JI.A. Ванеевой, Я*В.</w:t>
      </w:r>
      <w:r>
        <w:rPr>
          <w:rStyle w:val="WW8Num3z0"/>
          <w:rFonts w:ascii="Verdana" w:hAnsi="Verdana"/>
          <w:color w:val="000000"/>
          <w:sz w:val="18"/>
          <w:szCs w:val="18"/>
        </w:rPr>
        <w:t> </w:t>
      </w:r>
      <w:r>
        <w:rPr>
          <w:rStyle w:val="WW8Num4z0"/>
          <w:rFonts w:ascii="Verdana" w:hAnsi="Verdana"/>
          <w:color w:val="4682B4"/>
          <w:sz w:val="18"/>
          <w:szCs w:val="18"/>
        </w:rPr>
        <w:t>Грель</w:t>
      </w:r>
      <w:r>
        <w:rPr>
          <w:rFonts w:ascii="Verdana" w:hAnsi="Verdana"/>
          <w:color w:val="000000"/>
          <w:sz w:val="18"/>
          <w:szCs w:val="18"/>
        </w:rPr>
        <w:t>, JI.A. Грось, Д.Р. Джалилова;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Р.Ф. Каллистратовой, С.В.Курылева, И.Р.</w:t>
      </w:r>
      <w:r>
        <w:rPr>
          <w:rStyle w:val="WW8Num3z0"/>
          <w:rFonts w:ascii="Verdana" w:hAnsi="Verdana"/>
          <w:color w:val="000000"/>
          <w:sz w:val="18"/>
          <w:szCs w:val="18"/>
        </w:rPr>
        <w:t> </w:t>
      </w:r>
      <w:r>
        <w:rPr>
          <w:rStyle w:val="WW8Num4z0"/>
          <w:rFonts w:ascii="Verdana" w:hAnsi="Verdana"/>
          <w:color w:val="4682B4"/>
          <w:sz w:val="18"/>
          <w:szCs w:val="18"/>
        </w:rPr>
        <w:t>Медведева</w:t>
      </w:r>
      <w:r>
        <w:rPr>
          <w:rFonts w:ascii="Verdana" w:hAnsi="Verdana"/>
          <w:color w:val="000000"/>
          <w:sz w:val="18"/>
          <w:szCs w:val="18"/>
        </w:rPr>
        <w:t>,</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 А. Мельникова, Е.В: Михайловой, А.С.</w:t>
      </w:r>
      <w:r>
        <w:rPr>
          <w:rStyle w:val="WW8Num3z0"/>
          <w:rFonts w:ascii="Verdana" w:hAnsi="Verdana"/>
          <w:color w:val="000000"/>
          <w:sz w:val="18"/>
          <w:szCs w:val="18"/>
        </w:rPr>
        <w:t> </w:t>
      </w:r>
      <w:r>
        <w:rPr>
          <w:rStyle w:val="WW8Num4z0"/>
          <w:rFonts w:ascii="Verdana" w:hAnsi="Verdana"/>
          <w:color w:val="4682B4"/>
          <w:sz w:val="18"/>
          <w:szCs w:val="18"/>
        </w:rPr>
        <w:t>Набока</w:t>
      </w:r>
      <w:r>
        <w:rPr>
          <w:rFonts w:ascii="Verdana" w:hAnsi="Verdana"/>
          <w:color w:val="000000"/>
          <w:sz w:val="18"/>
          <w:szCs w:val="18"/>
        </w:rPr>
        <w:t>, А.И: Приходько,</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И.А.</w:t>
      </w:r>
      <w:r>
        <w:rPr>
          <w:rStyle w:val="WW8Num3z0"/>
          <w:rFonts w:ascii="Verdana" w:hAnsi="Verdana"/>
          <w:color w:val="000000"/>
          <w:sz w:val="18"/>
          <w:szCs w:val="18"/>
        </w:rPr>
        <w:t> </w:t>
      </w:r>
      <w:r>
        <w:rPr>
          <w:rStyle w:val="WW8Num4z0"/>
          <w:rFonts w:ascii="Verdana" w:hAnsi="Verdana"/>
          <w:color w:val="4682B4"/>
          <w:sz w:val="18"/>
          <w:szCs w:val="18"/>
        </w:rPr>
        <w:t>Приходько</w:t>
      </w:r>
      <w:r>
        <w:rPr>
          <w:rFonts w:ascii="Verdana" w:hAnsi="Verdana"/>
          <w:color w:val="000000"/>
          <w:sz w:val="18"/>
          <w:szCs w:val="18"/>
        </w:rPr>
        <w:t>, И.В: Решетниковой, М.А. Рожковой,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СА. Цихоцкого, Н.В. Ченцова,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А.В. Юдина, BJB1 Яркова, в том числе труды дореволюционных отечественных ученых-процессуалистов: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А.Х. Гольмстен, А.Ф. Клейнман,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Т.М. Яблочкова и некоторых других.</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написании работы автор обращался к исследованиям представителей Саратовской научной школы гражданского и арбитражного процесса: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О.В. Баулина, М.А. Викут, Т.А.</w:t>
      </w:r>
      <w:r>
        <w:rPr>
          <w:rStyle w:val="WW8Num3z0"/>
          <w:rFonts w:ascii="Verdana" w:hAnsi="Verdana"/>
          <w:color w:val="000000"/>
          <w:sz w:val="18"/>
          <w:szCs w:val="18"/>
        </w:rPr>
        <w:t> </w:t>
      </w:r>
      <w:r>
        <w:rPr>
          <w:rStyle w:val="WW8Num4z0"/>
          <w:rFonts w:ascii="Verdana" w:hAnsi="Verdana"/>
          <w:color w:val="4682B4"/>
          <w:sz w:val="18"/>
          <w:szCs w:val="18"/>
        </w:rPr>
        <w:t>Григорьевой</w:t>
      </w:r>
      <w:r>
        <w:rPr>
          <w:rFonts w:ascii="Verdana" w:hAnsi="Verdana"/>
          <w:color w:val="000000"/>
          <w:sz w:val="18"/>
          <w:szCs w:val="18"/>
        </w:rPr>
        <w:t>, И.М. Зайцева, А.И. Зайцева, И.Ю.</w:t>
      </w:r>
      <w:r>
        <w:rPr>
          <w:rStyle w:val="WW8Num3z0"/>
          <w:rFonts w:ascii="Verdana" w:hAnsi="Verdana"/>
          <w:color w:val="000000"/>
          <w:sz w:val="18"/>
          <w:szCs w:val="18"/>
        </w:rPr>
        <w:t> </w:t>
      </w:r>
      <w:r>
        <w:rPr>
          <w:rStyle w:val="WW8Num4z0"/>
          <w:rFonts w:ascii="Verdana" w:hAnsi="Verdana"/>
          <w:color w:val="4682B4"/>
          <w:sz w:val="18"/>
          <w:szCs w:val="18"/>
        </w:rPr>
        <w:t>Захарьящевой</w:t>
      </w:r>
      <w:r>
        <w:rPr>
          <w:rFonts w:ascii="Verdana" w:hAnsi="Verdana"/>
          <w:color w:val="000000"/>
          <w:sz w:val="18"/>
          <w:szCs w:val="18"/>
        </w:rPr>
        <w:t>, О.В. Исаенковой, А.Г. Коваленко, Н.В.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Т.А. Савельевой, В.В. Самсонова, Т.М.</w:t>
      </w:r>
      <w:r>
        <w:rPr>
          <w:rStyle w:val="WW8Num3z0"/>
          <w:rFonts w:ascii="Verdana" w:hAnsi="Verdana"/>
          <w:color w:val="000000"/>
          <w:sz w:val="18"/>
          <w:szCs w:val="18"/>
        </w:rPr>
        <w:t> </w:t>
      </w:r>
      <w:r>
        <w:rPr>
          <w:rStyle w:val="WW8Num4z0"/>
          <w:rFonts w:ascii="Verdana" w:hAnsi="Verdana"/>
          <w:color w:val="4682B4"/>
          <w:sz w:val="18"/>
          <w:szCs w:val="18"/>
        </w:rPr>
        <w:t>Цепковой</w:t>
      </w:r>
      <w:r>
        <w:rPr>
          <w:rStyle w:val="WW8Num3z0"/>
          <w:rFonts w:ascii="Verdana" w:hAnsi="Verdana"/>
          <w:color w:val="000000"/>
          <w:sz w:val="18"/>
          <w:szCs w:val="18"/>
        </w:rPr>
        <w:t> </w:t>
      </w:r>
      <w:r>
        <w:rPr>
          <w:rFonts w:ascii="Verdana" w:hAnsi="Verdana"/>
          <w:color w:val="000000"/>
          <w:sz w:val="18"/>
          <w:szCs w:val="18"/>
        </w:rPr>
        <w:t>и др:</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Научную базу исследования составили также работы ученых в области гражданского права —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В.В. Витрянского, О.Н. Садикова.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написании диссертационной работы для достижения ее целей и решения поставленных задач использовались основной общенаучный метод диалектического материализма, а также различные специальные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формально-логический метод толкования права, нормативно-юридический, сравнительно-правовой, фрагментарный исторический, метод анализа статистических данных и судебной статистики, логические методы гипотезы, аналогии, анализа и синтеза, философские, метод обобщения, абстрагирования и прогнозирования.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исследования. Исходные положения диссертации сформированы на основе изучения обширной нормативной правовой базы, в которую входят: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 xml:space="preserve">РФ, действующее арбитражное процессуальное законодательство РФ, </w:t>
      </w:r>
      <w:r>
        <w:rPr>
          <w:rFonts w:ascii="Verdana" w:hAnsi="Verdana"/>
          <w:color w:val="000000"/>
          <w:sz w:val="18"/>
          <w:szCs w:val="18"/>
        </w:rPr>
        <w:lastRenderedPageBreak/>
        <w:t>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РФ, иные нормативные источники российского права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русле международно-правовых аспектов исследования проанализированы положения действующих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Российской Федерации, в частности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историко-правового генезиса</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процесса исследованы ранее действовавшие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настоящего исследования выступают, помимо опубликованных документов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данные, полученные в результате изучения практики федеральных арбитражных судов округов за 2005-2008 гг., арбитражных судов субъектов РФ, в том числе Арбитражного суда Астраханской области, за тот же период.</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составили также материалы выступлений председателя Высшего Арбитражного Суда РФ, а также положения федеральной целевой программы «Развитие судебной системы России на 2007-2011 годы».</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автором проведено комплексное исследование института объяснений лиц, участвующих в деле, в арбитражном процессе. Настоящая работа представляет собой первое монографическое исследование сущности и всех видов объяснений лиц, участвующих в деле, в арбитражном процессе.</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рекомендации: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Выведенные автором закономерности и направления правового регулирования института объяснений' лиц, участвующих в деле, в современном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цивилистическом законодательстве позволили выделить собственное определение, согласно которому объяснения лиц, участвующих в деле, — это изложение этими лицами сведений о фактах и других обстоятельствах, имеющих значение для правильного рассмотрения дела и принятия</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 обоснованного решения, направленных на обоснование своей правовой позиции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делу и полученных в порядке и из источников, предусмотренных законом.</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Определяется значение и место объяснений лиц, участвующих в деле, в системе средств доказывания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по экономическим спорам. На основе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теоретических исследований ученых-процессуалистов последовательно подтверждается и обосновывается концепция о приоритетном значении объяснений лиц, участвующих в деле, в иерархии средств доказывания в арбитражном процессе.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Выделяются основные - критерии классификации объяснений лиц, участвующих в деле, и раскрывается их сущность. Выводится авторское основание классификации объяснений лиц, участвующих в деле, по субъектному составу, согласно которой объяснения следует подразделять на объяснения лиц, имеющих материально-правовой интерес (объяснения сторон,</w:t>
      </w:r>
      <w:r>
        <w:rPr>
          <w:rStyle w:val="WW8Num3z0"/>
          <w:rFonts w:ascii="Verdana" w:hAnsi="Verdana"/>
          <w:color w:val="000000"/>
          <w:sz w:val="18"/>
          <w:szCs w:val="18"/>
        </w:rPr>
        <w:t> </w:t>
      </w:r>
      <w:r>
        <w:rPr>
          <w:rStyle w:val="WW8Num4z0"/>
          <w:rFonts w:ascii="Verdana" w:hAnsi="Verdana"/>
          <w:color w:val="4682B4"/>
          <w:sz w:val="18"/>
          <w:szCs w:val="18"/>
        </w:rPr>
        <w:t>заявителей</w:t>
      </w:r>
      <w:r>
        <w:rPr>
          <w:rFonts w:ascii="Verdana" w:hAnsi="Verdana"/>
          <w:color w:val="000000"/>
          <w:sz w:val="18"/>
          <w:szCs w:val="18"/>
        </w:rPr>
        <w:t>, заинтересованных лиц, третьих лиц), и объяснения лиц, имеющих процессуально-правовой интерес (объяснения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иных органов, обратившихся в. арбитражный суд в случаях, предусмотренных</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Анализируется классификация объяснений лиц, участвующих в деле, по содержательному признаку. В этой связи аргументируется, что признание — есть подтверждение отдельного юридического факта (состава фактов) и (или) позиции другой стороны, подлежащее утверждению судом, а утверждение — это сообщение лица, участвующего в деле, заключающееся в отстаивании фактов, подтверждающих его требования или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Отстаивается мнение, что признание факта оказывает влияние на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Формулируются- предложения по изменению правового регулирования объяснений лиц, участвующих в деле, в, законодательстве о</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в арбитражных судах (ст. 81 АПК РФ)</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5.В целях совершенствования! арбитражной процессуальной формы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предлагается предусмотреть в АПК РФ возможность признания судом факта, для выяснения которого была назначена</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установленным или опровергнутым при</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стороны от участия в</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xml:space="preserve">, непредставлении экспертам необходимых материалов и документов для' исследования и в случаях, если по обстоятельствам дела и без </w:t>
      </w:r>
      <w:r>
        <w:rPr>
          <w:rFonts w:ascii="Verdana" w:hAnsi="Verdana"/>
          <w:color w:val="000000"/>
          <w:sz w:val="18"/>
          <w:szCs w:val="18"/>
        </w:rPr>
        <w:lastRenderedPageBreak/>
        <w:t>участия этой стороны</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провести невозможно (в зависимости от того, какая сторона уклоняется от</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а также какое для нее она имеет значение).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основе сравнительного анализа соотношения таких доказательств в арбитражном процессе, как объяснения в письменной форме и письменное доказательство, аргументируется положение, согласно которому объяснения^ лиц, участвующих в деле, изложенные письменно, являются формой такого доказательства, как объяснения, но не становятся от этого другим видом доказательства, а именно — письменным</w:t>
      </w:r>
      <w:r>
        <w:rPr>
          <w:rStyle w:val="WW8Num3z0"/>
          <w:rFonts w:ascii="Verdana" w:hAnsi="Verdana"/>
          <w:color w:val="000000"/>
          <w:sz w:val="18"/>
          <w:szCs w:val="18"/>
        </w:rPr>
        <w:t> </w:t>
      </w:r>
      <w:r>
        <w:rPr>
          <w:rStyle w:val="WW8Num4z0"/>
          <w:rFonts w:ascii="Verdana" w:hAnsi="Verdana"/>
          <w:color w:val="4682B4"/>
          <w:sz w:val="18"/>
          <w:szCs w:val="18"/>
        </w:rPr>
        <w:t>доказательством</w:t>
      </w:r>
      <w:r>
        <w:rPr>
          <w:rFonts w:ascii="Verdana" w:hAnsi="Verdana"/>
          <w:color w:val="000000"/>
          <w:sz w:val="18"/>
          <w:szCs w:val="18"/>
        </w:rPr>
        <w:t>.</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решения исследовательских задач предпринята попытка выделить в объяснениях лиц, участвующих в деле, конструктивные элементы, позволяющие более глубоко и всесторонне исследовать данное явление. В</w:t>
      </w:r>
      <w:r>
        <w:rPr>
          <w:rStyle w:val="WW8Num3z0"/>
          <w:rFonts w:ascii="Verdana" w:hAnsi="Verdana"/>
          <w:color w:val="000000"/>
          <w:sz w:val="18"/>
          <w:szCs w:val="18"/>
        </w:rPr>
        <w:t> </w:t>
      </w:r>
      <w:r>
        <w:rPr>
          <w:rStyle w:val="WW8Num4z0"/>
          <w:rFonts w:ascii="Verdana" w:hAnsi="Verdana"/>
          <w:color w:val="4682B4"/>
          <w:sz w:val="18"/>
          <w:szCs w:val="18"/>
        </w:rPr>
        <w:t>возражениях</w:t>
      </w:r>
      <w:r>
        <w:rPr>
          <w:rStyle w:val="WW8Num3z0"/>
          <w:rFonts w:ascii="Verdana" w:hAnsi="Verdana"/>
          <w:color w:val="000000"/>
          <w:sz w:val="18"/>
          <w:szCs w:val="18"/>
        </w:rPr>
        <w:t> </w:t>
      </w:r>
      <w:r>
        <w:rPr>
          <w:rFonts w:ascii="Verdana" w:hAnsi="Verdana"/>
          <w:color w:val="000000"/>
          <w:sz w:val="18"/>
          <w:szCs w:val="18"/>
        </w:rPr>
        <w:t>ответчика следует выделять процессуально-правовой и материально-правовой аспекты. В процессуально-правовом аспекте возражения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 это основанные на нормах процессуального права мотивированные доводы, направленные против существования конкретного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либо против своего участия в процессе в качестве предполагаемого</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не опровергающие по существу</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В материально-правовом аспекте возражения ответчика следует рассматривать как основанные на нормах материального права доводы, направленные на опровержение заявленных против него</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Приводится авторское обоснование тезиса о выделении в признании как разновидности объяснений лиц, участвующих в деле, • только материально-правового аспекта.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 учетом особенностей процессуально-правового статуса прокурора в</w:t>
      </w:r>
      <w:r>
        <w:rPr>
          <w:rStyle w:val="WW8Num3z0"/>
          <w:rFonts w:ascii="Verdana" w:hAnsi="Verdana"/>
          <w:color w:val="000000"/>
          <w:sz w:val="18"/>
          <w:szCs w:val="18"/>
        </w:rPr>
        <w:t> </w:t>
      </w:r>
      <w:r>
        <w:rPr>
          <w:rStyle w:val="WW8Num4z0"/>
          <w:rFonts w:ascii="Verdana" w:hAnsi="Verdana"/>
          <w:color w:val="4682B4"/>
          <w:sz w:val="18"/>
          <w:szCs w:val="18"/>
        </w:rPr>
        <w:t>цивилистическом</w:t>
      </w:r>
      <w:r>
        <w:rPr>
          <w:rStyle w:val="WW8Num3z0"/>
          <w:rFonts w:ascii="Verdana" w:hAnsi="Verdana"/>
          <w:color w:val="000000"/>
          <w:sz w:val="18"/>
          <w:szCs w:val="18"/>
        </w:rPr>
        <w:t> </w:t>
      </w:r>
      <w:r>
        <w:rPr>
          <w:rFonts w:ascii="Verdana" w:hAnsi="Verdana"/>
          <w:color w:val="000000"/>
          <w:sz w:val="18"/>
          <w:szCs w:val="18"/>
        </w:rPr>
        <w:t>процессе аргументируется специфика объяснений прокурора, как лица, участвующего в деле, и последовательно проводится позиция о расширении в АПК РФ перечня оснований для участия прокурора в правосудии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Участие прокурора в арбитражном процессе интерпретируется как специфическая форма государственного воздействия на состояние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экономической сфере. Предлагается, в частности, предусмотреть в АПК РФ возможность</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прокурором нормативных, ненормативных правовых актов,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РФ, органов государственной власти субъектов РФ, органов местного самоуправления, в том числе затрагивающих интересы государства.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Последовательно проводится позиция, что</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дачи и получения объяснений лиц, участвующих в деле, необходимо определять как</w:t>
      </w:r>
      <w:r>
        <w:rPr>
          <w:rStyle w:val="WW8Num3z0"/>
          <w:rFonts w:ascii="Verdana" w:hAnsi="Verdana"/>
          <w:color w:val="000000"/>
          <w:sz w:val="18"/>
          <w:szCs w:val="18"/>
        </w:rPr>
        <w:t> </w:t>
      </w:r>
      <w:r>
        <w:rPr>
          <w:rStyle w:val="WW8Num4z0"/>
          <w:rFonts w:ascii="Verdana" w:hAnsi="Verdana"/>
          <w:color w:val="4682B4"/>
          <w:sz w:val="18"/>
          <w:szCs w:val="18"/>
        </w:rPr>
        <w:t>урегулированный</w:t>
      </w:r>
      <w:r>
        <w:rPr>
          <w:rStyle w:val="WW8Num3z0"/>
          <w:rFonts w:ascii="Verdana" w:hAnsi="Verdana"/>
          <w:color w:val="000000"/>
          <w:sz w:val="18"/>
          <w:szCs w:val="18"/>
        </w:rPr>
        <w:t> </w:t>
      </w:r>
      <w:r>
        <w:rPr>
          <w:rFonts w:ascii="Verdana" w:hAnsi="Verdana"/>
          <w:color w:val="000000"/>
          <w:sz w:val="18"/>
          <w:szCs w:val="18"/>
        </w:rPr>
        <w:t>нормами арбитражного процессуального права порядок представления письменных объяснений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(заявлении); получения объяснений в процессе подготовки дела к</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представления; объяснений;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заседании; при-; рассмотрении дела по существу.</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Рассматривая суд' в качестве: основного субъекта\ оценки доказательств, осуществляющего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отношении всех процессуальных действий? других участников процесса?,, в том числе и их</w:t>
      </w:r>
      <w:r>
        <w:rPr>
          <w:rStyle w:val="WW8Num3z0"/>
          <w:rFonts w:ascii="Verdana" w:hAnsi="Verdana"/>
          <w:color w:val="000000"/>
          <w:sz w:val="18"/>
          <w:szCs w:val="18"/>
        </w:rPr>
        <w:t> </w:t>
      </w:r>
      <w:r>
        <w:rPr>
          <w:rStyle w:val="WW8Num4z0"/>
          <w:rFonts w:ascii="Verdana" w:hAnsi="Verdana"/>
          <w:color w:val="4682B4"/>
          <w:sz w:val="18"/>
          <w:szCs w:val="18"/>
        </w:rPr>
        <w:t>доказательственной</w:t>
      </w:r>
      <w:r>
        <w:rPr>
          <w:rStyle w:val="WW8Num3z0"/>
          <w:rFonts w:ascii="Verdana" w:hAnsi="Verdana"/>
          <w:color w:val="000000"/>
          <w:sz w:val="18"/>
          <w:szCs w:val="18"/>
        </w:rPr>
        <w:t> </w:t>
      </w:r>
      <w:r>
        <w:rPr>
          <w:rFonts w:ascii="Verdana" w:hAnsi="Verdana"/>
          <w:color w:val="000000"/>
          <w:sz w:val="18"/>
          <w:szCs w:val="18"/>
        </w:rPr>
        <w:t>деятельности обосновывается, что оценочные суждения лиц; участвующих в деле,, носят вспомогательный: характер: (рекомендательная оценка).</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Обосновывается: собственное,- видение проблемы; злоупотребления правом в цивилистическом процессе. Отстаивается мнение о том, что сообщение суду неправды в процессе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объяснений по делу выступает универсальным^ и основным признаком; злоупотребления' правом в арбитражном процессе, согласно которому объяснения, полученные в письменной форме, позволяют в большей степени предотвратить</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процессуальными'правами: Вхвязшс этим аргументируется положение о необходимости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процессуальной формы дачи,объяснений-лицами^.участвующими в деле;;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подтверждение</w:t>
      </w:r>
      <w:r>
        <w:rPr>
          <w:rStyle w:val="WW8Num3z0"/>
          <w:rFonts w:ascii="Verdana" w:hAnsi="Verdana"/>
          <w:color w:val="000000"/>
          <w:sz w:val="18"/>
          <w:szCs w:val="18"/>
        </w:rPr>
        <w:t> </w:t>
      </w:r>
      <w:r>
        <w:rPr>
          <w:rStyle w:val="WW8Num4z0"/>
          <w:rFonts w:ascii="Verdana" w:hAnsi="Verdana"/>
          <w:color w:val="4682B4"/>
          <w:sz w:val="18"/>
          <w:szCs w:val="18"/>
        </w:rPr>
        <w:t>состязательной</w:t>
      </w:r>
      <w:r>
        <w:rPr>
          <w:rStyle w:val="WW8Num3z0"/>
          <w:rFonts w:ascii="Verdana" w:hAnsi="Verdana"/>
          <w:color w:val="000000"/>
          <w:sz w:val="18"/>
          <w:szCs w:val="18"/>
        </w:rPr>
        <w:t> </w:t>
      </w:r>
      <w:r>
        <w:rPr>
          <w:rFonts w:ascii="Verdana" w:hAnsi="Verdana"/>
          <w:color w:val="000000"/>
          <w:sz w:val="18"/>
          <w:szCs w:val="18"/>
        </w:rPr>
        <w:t>модели:; современного арбитражного судопроизводства: приводится? авторское; обоснование: о потенциальной! возможности и целесообразности;,</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всех: судебных-, расходов;, по •делу на лицо, не выполняющее своей процессуальной обязанности по своевременному раскрытию доказательств.</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14. Конкретные предложения по совершенствованию- правового регулирования института объяснений лиц, участвующих в деле, в арбитражном процессуальном законодательстве; сформулированы автором в виде изменений, дополнений и уточнений АПК РФ.</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н практическая значимость результатов исследованиям предопределяется; актуальностью: и новизной рассматриваемых вопросов.</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проведенного исследования состоит в развитии научного понимания объяснений лиц, участвующих в деле, как важнейшего самостоятельного доказательства в арбитражном процессе. Положения диссертации могут быть использованы в дальнейших теоретических исследованиях и научных разработках, касающихся проблематики доказывания и доказательств в арбитражном процессе.</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содержащиеся в работе, могут использоваться в процессе совершенствования арбитражного процессуального и гражданского процессуального законодательства.</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приняты во внимание в правоприменительной деятельности органов судебной власти.</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могут найти применение в учебной литературе и использоваться в учебном процессе при преподавании соответствующих дисциплин в образовательных учреждениях юридического профиля.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обсуждена и рецензирована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Основные теоретические положения, авторские выводы и практические рекомендации изложены в ряде научных публикаций и докладах на Всероссийской научно-практической конференции «</w:t>
      </w:r>
      <w:r>
        <w:rPr>
          <w:rStyle w:val="WW8Num4z0"/>
          <w:rFonts w:ascii="Verdana" w:hAnsi="Verdana"/>
          <w:color w:val="4682B4"/>
          <w:sz w:val="18"/>
          <w:szCs w:val="18"/>
        </w:rPr>
        <w:t>Гражданское общество и правовое государство в России: становление и развитие</w:t>
      </w:r>
      <w:r>
        <w:rPr>
          <w:rFonts w:ascii="Verdana" w:hAnsi="Verdana"/>
          <w:color w:val="000000"/>
          <w:sz w:val="18"/>
          <w:szCs w:val="18"/>
        </w:rPr>
        <w:t>» (Казань, 2006), Международных научно-практических конференциях: «Современные проблемы экономики, управления 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(Мурманск, 2006), «</w:t>
      </w:r>
      <w:r>
        <w:rPr>
          <w:rStyle w:val="WW8Num4z0"/>
          <w:rFonts w:ascii="Verdana" w:hAnsi="Verdana"/>
          <w:color w:val="4682B4"/>
          <w:sz w:val="18"/>
          <w:szCs w:val="18"/>
        </w:rPr>
        <w:t>Вопросы теории и практики российской правовой науки</w:t>
      </w:r>
      <w:r>
        <w:rPr>
          <w:rFonts w:ascii="Verdana" w:hAnsi="Verdana"/>
          <w:color w:val="000000"/>
          <w:sz w:val="18"/>
          <w:szCs w:val="18"/>
        </w:rPr>
        <w:t>» (Пенза, 2007) и др.</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используются автором при подготовке и проведении лекционных и практических занятий со студентами астраханского государственного университета по курсу арбитражного процессуального права.</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соответствует ее целям и задачам и состоит из введения, трех глав, включающих семь параграфов, заключения, библиографического списка использованной литературы.</w:t>
      </w:r>
    </w:p>
    <w:p w:rsidR="00E131A8" w:rsidRDefault="00E131A8" w:rsidP="00E131A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Гражданский процесс -- Российская Федерация -- Арбитраж -- Производство дел в арбитраже", Крипакова, Дина Равильевна</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настоящего диссертационного исследования были рассмотрены основные аспекты института объяснений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рамках арбитражного процессуального права.</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обширного круга нормативных и научных источников, судебно-арбитражной практики и авторское видение отдельных вопросов исследуемой тематики позволяет сформулировать итоговые теоретические положения по сущности, классификации, порядку получения, исследования и оценке объяснений участвующих в деле лиц:</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настоящее время существует огромное количество определений понятия «</w:t>
      </w:r>
      <w:r>
        <w:rPr>
          <w:rStyle w:val="WW8Num4z0"/>
          <w:rFonts w:ascii="Verdana" w:hAnsi="Verdana"/>
          <w:color w:val="4682B4"/>
          <w:sz w:val="18"/>
          <w:szCs w:val="18"/>
        </w:rPr>
        <w:t>доказательство</w:t>
      </w:r>
      <w:r>
        <w:rPr>
          <w:rFonts w:ascii="Verdana" w:hAnsi="Verdana"/>
          <w:color w:val="000000"/>
          <w:sz w:val="18"/>
          <w:szCs w:val="18"/>
        </w:rPr>
        <w:t>», большинство из которых нельзя назвать точными, логически завершенными. Это относится в том числе к определению, приведенному в ст. 64</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Поэтому в целях устранения некорректности нормы, определяющей основной институт</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Fonts w:ascii="Verdana" w:hAnsi="Verdana"/>
          <w:color w:val="000000"/>
          <w:sz w:val="18"/>
          <w:szCs w:val="18"/>
        </w:rPr>
        <w:t>процессуального законодательства, определение доказательств следует изложить следующим образом:</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в арбитражном процессе являются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средства, полученные в порядке и из источников, предусмотренных законом и содержащие информацию по обоснованию позиции заинтересованных в исходе дела лиц, направленные на установление судом действительных фактических обстоятельств.</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Для участия в процессе необходимо наличие</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процессуальной правоспособности и дееспособности.</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процессуальная правоспособность — это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гарантирующее гражданам Российской Федерации возможность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защищать собственные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законом интересы либо права и охраняемые законом интересы других лиц и условия</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лиц, участвующих в деле, совокупностью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и обязанностей; арбитражная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дееспособность — это обусловленное законом право субъекта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путем участия в арбитражном процессе в качестве лица, участвующего в деле, имеющего Материальную или</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заинтересованность.</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Объяснения лиц, участвующих в деле — это изложение лицами, участвующими в деле, сведений о фактах и других обстоятельствах, имеющих значение для дела, направленных на обоснование своей правовой позиции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делу, полученных в порядке и из источников, предусмотренных законом.</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Несмотря на то, что схема расположения в процессуальных</w:t>
      </w:r>
      <w:r>
        <w:rPr>
          <w:rStyle w:val="WW8Num3z0"/>
          <w:rFonts w:ascii="Verdana" w:hAnsi="Verdana"/>
          <w:color w:val="000000"/>
          <w:sz w:val="18"/>
          <w:szCs w:val="18"/>
        </w:rPr>
        <w:t> </w:t>
      </w:r>
      <w:r>
        <w:rPr>
          <w:rStyle w:val="WW8Num4z0"/>
          <w:rFonts w:ascii="Verdana" w:hAnsi="Verdana"/>
          <w:color w:val="4682B4"/>
          <w:sz w:val="18"/>
          <w:szCs w:val="18"/>
        </w:rPr>
        <w:t>кодексах</w:t>
      </w:r>
      <w:r>
        <w:rPr>
          <w:rStyle w:val="WW8Num3z0"/>
          <w:rFonts w:ascii="Verdana" w:hAnsi="Verdana"/>
          <w:color w:val="000000"/>
          <w:sz w:val="18"/>
          <w:szCs w:val="18"/>
        </w:rPr>
        <w:t> </w:t>
      </w:r>
      <w:r>
        <w:rPr>
          <w:rFonts w:ascii="Verdana" w:hAnsi="Verdana"/>
          <w:color w:val="000000"/>
          <w:sz w:val="18"/>
          <w:szCs w:val="18"/>
        </w:rPr>
        <w:t>статен об отдельных разновидностях средств</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зачастую не рассматривается как</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относительно последовательности их исследовайия&gt;в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заседаниях, тем не менее, личные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и, прежде всего, объяснения лиц, участвующих в деле, не должны располагаться на последних ступенях иерархии.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Представляется необходимым дополнить определениями утверждение и признание: утверждение — это сообщение лица, участвующего в деле, заключающееся в отстаивании фактов, подтверждающих его требования или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Fonts w:ascii="Verdana" w:hAnsi="Verdana"/>
          <w:color w:val="000000"/>
          <w:sz w:val="18"/>
          <w:szCs w:val="18"/>
        </w:rPr>
        <w:t>; признание — подтверждение отдельного юридического факта и (или) позиции противоположного заинтересованного лица, подлежащее утверждению судом. В связи с этим отстаивается мнение, что признание факта оказывает влияние на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доказыванию. &gt; 6. В</w:t>
      </w:r>
      <w:r>
        <w:rPr>
          <w:rStyle w:val="WW8Num3z0"/>
          <w:rFonts w:ascii="Verdana" w:hAnsi="Verdana"/>
          <w:color w:val="000000"/>
          <w:sz w:val="18"/>
          <w:szCs w:val="18"/>
        </w:rPr>
        <w:t> </w:t>
      </w:r>
      <w:r>
        <w:rPr>
          <w:rStyle w:val="WW8Num4z0"/>
          <w:rFonts w:ascii="Verdana" w:hAnsi="Verdana"/>
          <w:color w:val="4682B4"/>
          <w:sz w:val="18"/>
          <w:szCs w:val="18"/>
        </w:rPr>
        <w:t>возражениях</w:t>
      </w:r>
      <w:r>
        <w:rPr>
          <w:rStyle w:val="WW8Num3z0"/>
          <w:rFonts w:ascii="Verdana" w:hAnsi="Verdana"/>
          <w:color w:val="000000"/>
          <w:sz w:val="18"/>
          <w:szCs w:val="18"/>
        </w:rPr>
        <w:t> </w:t>
      </w:r>
      <w:r>
        <w:rPr>
          <w:rFonts w:ascii="Verdana" w:hAnsi="Verdana"/>
          <w:color w:val="000000"/>
          <w:sz w:val="18"/>
          <w:szCs w:val="18"/>
        </w:rPr>
        <w:t>ответчика следует выделять процессуально-правовой и материально-правовой аспект.</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процессуально-правовом аспекте возражения</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 основанные на нормах</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мотивированные доводы, направленные против существования конкретного процессуального правоотношения либо против своего участия в процессе в качестве предполагаемого</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не опровергающие по существу</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требования. В материально-правовом аспекте возражения ответчика следует рассматривать как основанные на нормах материального права доводы ответчика, направленные на опровержение заявленных против него</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признании как разновидности объяснений лиц, участвующих в деле, выделяется только материально-правовой аспект.</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Отсутствие легального определения всех участвующих в деле лиц, по мнению автора, порождает много неясностей как в практике судов, так и при научном исследовании проблемы. В целях их устранения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дефиниции определений «</w:t>
      </w:r>
      <w:r>
        <w:rPr>
          <w:rStyle w:val="WW8Num4z0"/>
          <w:rFonts w:ascii="Verdana" w:hAnsi="Verdana"/>
          <w:color w:val="4682B4"/>
          <w:sz w:val="18"/>
          <w:szCs w:val="18"/>
        </w:rPr>
        <w:t>заявитель</w:t>
      </w:r>
      <w:r>
        <w:rPr>
          <w:rFonts w:ascii="Verdana" w:hAnsi="Verdana"/>
          <w:color w:val="000000"/>
          <w:sz w:val="18"/>
          <w:szCs w:val="18"/>
        </w:rPr>
        <w:t>», «</w:t>
      </w:r>
      <w:r>
        <w:rPr>
          <w:rStyle w:val="WW8Num4z0"/>
          <w:rFonts w:ascii="Verdana" w:hAnsi="Verdana"/>
          <w:color w:val="4682B4"/>
          <w:sz w:val="18"/>
          <w:szCs w:val="18"/>
        </w:rPr>
        <w:t>заинтересованное лицо</w:t>
      </w:r>
      <w:r>
        <w:rPr>
          <w:rFonts w:ascii="Verdana" w:hAnsi="Verdana"/>
          <w:color w:val="000000"/>
          <w:sz w:val="18"/>
          <w:szCs w:val="18"/>
        </w:rPr>
        <w:t>»:</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 это лицо, обращающееся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в защиту своих интересов и от своего имени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особого производства, по делам о несостоятельности (банкротстве) и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и обладающее комплексом процессуальных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Заинтересованное лицо — это лицо, участвующее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делах о несостоятельности (банкротстве) и по делам,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имеющее опосредованный юридический интерес, а также обладающее всеми правами лица, участвующего в деле».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Поскольку ст. 40 АПК РФ</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отнесен к числу лиц, участвующих в деле, особо следует отметить, что он обладает процессуально-правовой заинтересованностью в исходе дела, всегда выступает от своего имени, но в защиту интересов других лиц. На сегодняшний день фактически сложилась ситуация, когда</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Fonts w:ascii="Verdana" w:hAnsi="Verdana"/>
          <w:color w:val="000000"/>
          <w:sz w:val="18"/>
          <w:szCs w:val="18"/>
        </w:rPr>
        <w:t>, выявляя по результатам «</w:t>
      </w:r>
      <w:r>
        <w:rPr>
          <w:rStyle w:val="WW8Num4z0"/>
          <w:rFonts w:ascii="Verdana" w:hAnsi="Verdana"/>
          <w:color w:val="4682B4"/>
          <w:sz w:val="18"/>
          <w:szCs w:val="18"/>
        </w:rPr>
        <w:t>общенадзорных</w:t>
      </w:r>
      <w:r>
        <w:rPr>
          <w:rFonts w:ascii="Verdana" w:hAnsi="Verdana"/>
          <w:color w:val="000000"/>
          <w:sz w:val="18"/>
          <w:szCs w:val="18"/>
        </w:rPr>
        <w:t xml:space="preserve">» проверок серьезные нарушения в деятельности государственных органов власти и органов муниципальных образований в ' сфере бюджетного, природоохранного, налогового законодательства, не может </w:t>
      </w:r>
      <w:r>
        <w:rPr>
          <w:rFonts w:ascii="Verdana" w:hAnsi="Verdana"/>
          <w:color w:val="000000"/>
          <w:sz w:val="18"/>
          <w:szCs w:val="18"/>
        </w:rPr>
        <w:lastRenderedPageBreak/>
        <w:t>принять действенных мер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1 ущерба, причиненного государству, путем обращения с</w:t>
      </w:r>
      <w:r>
        <w:rPr>
          <w:rStyle w:val="WW8Num3z0"/>
          <w:rFonts w:ascii="Verdana" w:hAnsi="Verdana"/>
          <w:color w:val="000000"/>
          <w:sz w:val="18"/>
          <w:szCs w:val="18"/>
        </w:rPr>
        <w:t> </w:t>
      </w:r>
      <w:r>
        <w:rPr>
          <w:rStyle w:val="WW8Num4z0"/>
          <w:rFonts w:ascii="Verdana" w:hAnsi="Verdana"/>
          <w:color w:val="4682B4"/>
          <w:sz w:val="18"/>
          <w:szCs w:val="18"/>
        </w:rPr>
        <w:t>иском</w:t>
      </w:r>
      <w:r>
        <w:rPr>
          <w:rStyle w:val="WW8Num3z0"/>
          <w:rFonts w:ascii="Verdana" w:hAnsi="Verdana"/>
          <w:color w:val="000000"/>
          <w:sz w:val="18"/>
          <w:szCs w:val="18"/>
        </w:rPr>
        <w:t> </w:t>
      </w:r>
      <w:r>
        <w:rPr>
          <w:rFonts w:ascii="Verdana" w:hAnsi="Verdana"/>
          <w:color w:val="000000"/>
          <w:sz w:val="18"/>
          <w:szCs w:val="18"/>
        </w:rPr>
        <w:t>в арбитражный суд.</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существует противоречие норм АПК РФ,</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противоречия в области полномочий</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по поводу обращения в арбитражный суд. Так, наблюдается явное столкновение положений ст. 52 и 198 АПК РФ.</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устранить противоречие норм АПК РФ, четко предусмотрев возможность</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прокурором нормативных, ненормативных правовых актов, решений, действий» (</w:t>
      </w:r>
      <w:r>
        <w:rPr>
          <w:rStyle w:val="WW8Num4z0"/>
          <w:rFonts w:ascii="Verdana" w:hAnsi="Verdana"/>
          <w:color w:val="4682B4"/>
          <w:sz w:val="18"/>
          <w:szCs w:val="18"/>
        </w:rPr>
        <w:t>бездействия</w:t>
      </w:r>
      <w:r>
        <w:rPr>
          <w:rFonts w:ascii="Verdana" w:hAnsi="Verdana"/>
          <w:color w:val="000000"/>
          <w:sz w:val="18"/>
          <w:szCs w:val="18"/>
        </w:rPr>
        <w:t>) органов государственной власти РФ, органов государственной власти субъектов РФ,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в том числе затрагивающих интересы государства; позволить</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ставить вопрос о возмещении убытков на основании ст. 16 ГК РФ; предоставить прокурору право подавать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по оспариванию всех категорий</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участием неограниченного числа субъектов.</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Исходя из тезиса, что сообщение суду неправды в процессе</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объяснений по делу выступает универсальным и основным признаком</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в арбитражном процессе, объяснения, полученные в письменной форме, позволяют предотвратить</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процессуальными правами. Аргументируется положение о необходимости четкого</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формы передачи объяснений лицами, участвующими в деле. Из изложенного- вытекает рекомендация для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следует предлагать письменные объяснения не только в случае сложности дела, но и в случае, если от ответчика исходит признание фактов основания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Практика показывает, что по делам, вытекающим из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судьи в большинстве случаев сразу проводят предварительное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минуя стадию собеседования. Безусловно, неподготовленное дело не должно назначаться к рассмотрению, но ввиду того, что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не предусмотрено продление подготовки дела, нарушение двухмесячного срока подготовки дела является нарушением АПК РФ. Следовательно, необходима норма, согласно которой срок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не должен быть ограничен и не должен включаться в срок рассмотрения дела по существу.</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научной литературе и в нормативно-правовом материале учеными 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вопросы исследования и оценки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рассматриваются таким образом, что именно в содержательном, конкретно-процессуальном выражении понятия исследования и оценки не диффepeнциpyютcя^ или разделяются с принципиальными</w:t>
      </w:r>
      <w:r>
        <w:rPr>
          <w:rStyle w:val="WW8Num3z0"/>
          <w:rFonts w:ascii="Verdana" w:hAnsi="Verdana"/>
          <w:color w:val="000000"/>
          <w:sz w:val="18"/>
          <w:szCs w:val="18"/>
        </w:rPr>
        <w:t> </w:t>
      </w:r>
      <w:r>
        <w:rPr>
          <w:rStyle w:val="WW8Num4z0"/>
          <w:rFonts w:ascii="Verdana" w:hAnsi="Verdana"/>
          <w:color w:val="4682B4"/>
          <w:sz w:val="18"/>
          <w:szCs w:val="18"/>
        </w:rPr>
        <w:t>оговорками</w:t>
      </w:r>
      <w:r>
        <w:rPr>
          <w:rFonts w:ascii="Verdana" w:hAnsi="Verdana"/>
          <w:color w:val="000000"/>
          <w:sz w:val="18"/>
          <w:szCs w:val="18"/>
        </w:rPr>
        <w:t>. Это касается, например, исследования и оценки письменных доказательств. Считаем нелогичным включать в статью, содержащую нормы общего института</w:t>
      </w:r>
      <w:r>
        <w:rPr>
          <w:rStyle w:val="WW8Num3z0"/>
          <w:rFonts w:ascii="Verdana" w:hAnsi="Verdana"/>
          <w:color w:val="000000"/>
          <w:sz w:val="18"/>
          <w:szCs w:val="18"/>
        </w:rPr>
        <w:t> </w:t>
      </w:r>
      <w:r>
        <w:rPr>
          <w:rStyle w:val="WW8Num4z0"/>
          <w:rFonts w:ascii="Verdana" w:hAnsi="Verdana"/>
          <w:color w:val="4682B4"/>
          <w:sz w:val="18"/>
          <w:szCs w:val="18"/>
        </w:rPr>
        <w:t>доказательственного</w:t>
      </w:r>
      <w:r>
        <w:rPr>
          <w:rStyle w:val="WW8Num3z0"/>
          <w:rFonts w:ascii="Verdana" w:hAnsi="Verdana"/>
          <w:color w:val="000000"/>
          <w:sz w:val="18"/>
          <w:szCs w:val="18"/>
        </w:rPr>
        <w:t> </w:t>
      </w:r>
      <w:r>
        <w:rPr>
          <w:rFonts w:ascii="Verdana" w:hAnsi="Verdana"/>
          <w:color w:val="000000"/>
          <w:sz w:val="18"/>
          <w:szCs w:val="18"/>
        </w:rPr>
        <w:t>права, нормы специального института письменных доказательств. Полагаем, что следует исключить из ч. 6 ст. 71 АПК РФ положение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 » и закрепить его в ст. 75 АПК РФ.</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Институт раскрытия доказательств чрезвычайно важен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Предлагается возложить несение всех судебных расходов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на лицо, не выполняющее своей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обязанности по своевременному раскрытиюдоказательств.</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Проблемы, связанные со сложностями в определении достоверности объяснений лиц, участвующих в деле, породили многочисленные ошибки в их применении. Анализируя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можно сделать вывод, что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приходят к формированию доказательственной базы выборочно, принимая во внимание объяснения одной стороны без дополнительной проверки и сопоставления их с другими доказательствами по делу и одновременно полностью игнорируя объяснения другой стороны.</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Изучение теоретических исследований и практики применения АПК РФ подтверждают необходимость введения нормы-дефиниции в ст. 82 АПК РФ, в которой следует закрепить следующее положение: при</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стороны от участия в</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непредставлении экспертам необходимых материалов и документов для исследования и в случаях, если по обстоятельствам дела и без участия этой стороны</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провести невозможно, суд в зависимости от того, какая сторона уклоняется от</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 xml:space="preserve">, какое для нее она имеет </w:t>
      </w:r>
      <w:r>
        <w:rPr>
          <w:rFonts w:ascii="Verdana" w:hAnsi="Verdana"/>
          <w:color w:val="000000"/>
          <w:sz w:val="18"/>
          <w:szCs w:val="18"/>
        </w:rPr>
        <w:lastRenderedPageBreak/>
        <w:t>значение,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признать факт, для выяснения которого</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была назначена, установленным или о провергнутым.</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Злоупотребление</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всегда связано с</w:t>
      </w:r>
      <w:r>
        <w:rPr>
          <w:rStyle w:val="WW8Num3z0"/>
          <w:rFonts w:ascii="Verdana" w:hAnsi="Verdana"/>
          <w:color w:val="000000"/>
          <w:sz w:val="18"/>
          <w:szCs w:val="18"/>
        </w:rPr>
        <w:t> </w:t>
      </w:r>
      <w:r>
        <w:rPr>
          <w:rStyle w:val="WW8Num4z0"/>
          <w:rFonts w:ascii="Verdana" w:hAnsi="Verdana"/>
          <w:color w:val="4682B4"/>
          <w:sz w:val="18"/>
          <w:szCs w:val="18"/>
        </w:rPr>
        <w:t>умыслом</w:t>
      </w:r>
      <w:r>
        <w:rPr>
          <w:rStyle w:val="WW8Num3z0"/>
          <w:rFonts w:ascii="Verdana" w:hAnsi="Verdana"/>
          <w:color w:val="000000"/>
          <w:sz w:val="18"/>
          <w:szCs w:val="18"/>
        </w:rPr>
        <w:t> </w:t>
      </w:r>
      <w:r>
        <w:rPr>
          <w:rFonts w:ascii="Verdana" w:hAnsi="Verdana"/>
          <w:color w:val="000000"/>
          <w:sz w:val="18"/>
          <w:szCs w:val="18"/>
        </w:rPr>
        <w:t>лица на совершение подобных действий.</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в АПК РФ санкцию в любой формулировке,</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поставит суд перед необходимостью доказывания такого</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что молено сделать только при наличии условий для этого в самом законе.</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внесению изменений и дополнений в действующий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t</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Считаем целесообразным обобщить результаты диссертационного исследования и сформулировать предложения по совершенствованию арбитражного процессуального законодательства. В этой связи предлагаем:</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Внести в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следующие изменения и дополнения;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45:</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название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словами «</w:t>
      </w:r>
      <w:r>
        <w:rPr>
          <w:rStyle w:val="WW8Num4z0"/>
          <w:rFonts w:ascii="Verdana" w:hAnsi="Verdana"/>
          <w:color w:val="4682B4"/>
          <w:sz w:val="18"/>
          <w:szCs w:val="18"/>
        </w:rPr>
        <w:t>заинтересованные лица</w:t>
      </w:r>
      <w:r>
        <w:rPr>
          <w:rFonts w:ascii="Verdana" w:hAnsi="Verdana"/>
          <w:color w:val="000000"/>
          <w:sz w:val="18"/>
          <w:szCs w:val="18"/>
        </w:rPr>
        <w:t>» и представить его в следующей редакции:</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45 «</w:t>
      </w:r>
      <w:r>
        <w:rPr>
          <w:rStyle w:val="WW8Num4z0"/>
          <w:rFonts w:ascii="Verdana" w:hAnsi="Verdana"/>
          <w:color w:val="4682B4"/>
          <w:sz w:val="18"/>
          <w:szCs w:val="18"/>
        </w:rPr>
        <w:t>Заявители и заинтересованные лица</w:t>
      </w:r>
      <w:r>
        <w:rPr>
          <w:rFonts w:ascii="Verdana" w:hAnsi="Verdana"/>
          <w:color w:val="000000"/>
          <w:sz w:val="18"/>
          <w:szCs w:val="18"/>
        </w:rPr>
        <w:t>» Пункт 1 статьи 45 изложить в следующей редакции: «1. Заявитель — это лицо, обращающееся в арбитражный суд в защиту своих интересов и от своего имени по делам особого производства, по делам о несостоятельности (банкротстве) и по делам, возникающим из административных и иных публичных правоотношений и обладающее комплексом процессуальных прав и обязанностей.</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Заинтересованное лицо — это лицо, участвующее в делах особого производства, делах о несостоятельности (банкротстве) и по делам, возникающим из административных и иных публичных правоотношений, имеющее опосредованный юридический интерес, а также обладающее всеми правами лица, участвующего в деле».</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52:</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Пункт 1 статьи 52 изложить в следующей редакции: «1. Прокурор вправе обратиться в арбитражный суд: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об оспаривании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и действий (бездействия)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государства,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с иском о признании</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Style w:val="WW8Num3z0"/>
          <w:rFonts w:ascii="Verdana" w:hAnsi="Verdana"/>
          <w:color w:val="000000"/>
          <w:sz w:val="18"/>
          <w:szCs w:val="18"/>
        </w:rPr>
        <w:t> </w:t>
      </w:r>
      <w:r>
        <w:rPr>
          <w:rFonts w:ascii="Verdana" w:hAnsi="Verdana"/>
          <w:color w:val="000000"/>
          <w:sz w:val="18"/>
          <w:szCs w:val="18"/>
        </w:rPr>
        <w:t>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с иском о применении последствий недействительными ничтожной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64:</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Пункт 1 статьи 64 изложить в следующей редакции:</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 Доказательствами в арбитражном процессе являются процессуальные средства, полученные в порядке и из источников, предусмотренных законом и содержащие информацию по обоснованию позиции заинтересованных в исходе дела лиц, направленные на установление судом действительных фактических обстоятельств».</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71 :</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Исключить пункт 6.</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75:</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статью 75 новым пунктом следующего содержания:</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12. Арбитражный суд не может считать доказанным факт, подтверждаемый только копией документа или иного письменного доказательства, если утрачен или не передан в суд оригинал документа, а копии этого документа, представленные лицами, участвующими в деле, не тождественны между собой и невозможно установить подлинное содержание первоисточника с помощью других доказательств».</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81:</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статью 81 новым пунктом следующего содержания:</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Утверждение — это сообщение лица, участвующего в деле, заключающееся в отстаивании фактов, подтверждающих его требования или возражения.</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Признание — подтверждение факта и (или) позиции противоположного заинтересованного лица, подлежащее утверждению судом».</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статье 82:</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Дополнить статью 82 новым пунктом следующего содержания:</w:t>
      </w:r>
    </w:p>
    <w:p w:rsidR="00E131A8" w:rsidRDefault="00E131A8" w:rsidP="00E131A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При уклонении стороны от участия в экспертизе,</w:t>
      </w:r>
      <w:r>
        <w:rPr>
          <w:rStyle w:val="WW8Num3z0"/>
          <w:rFonts w:ascii="Verdana" w:hAnsi="Verdana"/>
          <w:color w:val="000000"/>
          <w:sz w:val="18"/>
          <w:szCs w:val="18"/>
        </w:rPr>
        <w:t> </w:t>
      </w:r>
      <w:r>
        <w:rPr>
          <w:rStyle w:val="WW8Num4z0"/>
          <w:rFonts w:ascii="Verdana" w:hAnsi="Verdana"/>
          <w:color w:val="4682B4"/>
          <w:sz w:val="18"/>
          <w:szCs w:val="18"/>
        </w:rPr>
        <w:t>непредставлении</w:t>
      </w:r>
      <w:r>
        <w:rPr>
          <w:rStyle w:val="WW8Num3z0"/>
          <w:rFonts w:ascii="Verdana" w:hAnsi="Verdana"/>
          <w:color w:val="000000"/>
          <w:sz w:val="18"/>
          <w:szCs w:val="18"/>
        </w:rPr>
        <w:t> </w:t>
      </w:r>
      <w:r>
        <w:rPr>
          <w:rFonts w:ascii="Verdana" w:hAnsi="Verdana"/>
          <w:color w:val="000000"/>
          <w:sz w:val="18"/>
          <w:szCs w:val="18"/>
        </w:rPr>
        <w:t>экспертам необходимых материалов и документов для исследования и в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E131A8" w:rsidRDefault="00E131A8" w:rsidP="00E131A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не претендует на исчерпывающее рассмотрение и, тем более, разрешение всех проблем, касающихся особенностей объяснений лиц, участвующих в деле в современном арбитражном процессе РФ. Нам представляется, что высказанные теоретические суждения можно рассматривать, как первый шаг в совершенствовании современного российского законодательства в рамках выбранной тематики авторского исследования.</w:t>
      </w:r>
    </w:p>
    <w:p w:rsidR="00E131A8" w:rsidRDefault="00E131A8" w:rsidP="00E131A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Крипакова, Дина Равильевна, 2009 год</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Вестник Высшего Арбитражного Суда РФ. 2000. № 2. С. 95.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(с учетом поправок, внесенных законами РФ от 30 декабря 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декабря'2008 г. № 7-ФКЗ). М.: Официальное издание, 2009.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РФ от- 4 июля 2003 г. № 4-ФКЗ «О внесении изменений и дополнений в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СЗ РФ. 2003. № 27, ч. 1, ст. 2699.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конституционный закон РФ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(с изм. от 15 декабря 2001 г., 4 июля 2003 г., 5 апреля 2005 г.) // СЗ РФ. 1997. № 1, ст. 1; 2001. №51, ст. 4825; 2003. № 27, ч. 1, ст. 2698.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2) от 26 января 1996 г. № 14-ФЗ (в ред. Федеральных законов от 12 августа 1996 г. № 110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4 декабря 2007 г. № ЗЗО-ФЗ «О внесении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 Российская газета. 2007. 8 дек.</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проколов к ней» // СЗ РФ. 1998. № 14, ст. 1514.</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Указание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Российской Федерации от 6 января 1999 г. № 1/7 «О задачах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реализации полномочий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 СПС «</w:t>
      </w:r>
      <w:r>
        <w:rPr>
          <w:rStyle w:val="WW8Num4z0"/>
          <w:rFonts w:ascii="Verdana" w:hAnsi="Verdana"/>
          <w:color w:val="4682B4"/>
          <w:sz w:val="18"/>
          <w:szCs w:val="18"/>
        </w:rPr>
        <w:t>Гарант</w:t>
      </w:r>
      <w:r>
        <w:rPr>
          <w:rFonts w:ascii="Verdana" w:hAnsi="Verdana"/>
          <w:color w:val="000000"/>
          <w:sz w:val="18"/>
          <w:szCs w:val="18"/>
        </w:rPr>
        <w:t>» (дата обращения: 18.01.2006).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21 сентября 2006 г. № 583 «О федеральной целевой программе "Развитие судебной системы России на 2007-2001 годы"» // СЗ РФ. 2006. № 42. Ст. 4248.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Недействующие</w:t>
      </w:r>
      <w:r>
        <w:rPr>
          <w:rStyle w:val="WW8Num3z0"/>
          <w:rFonts w:ascii="Verdana" w:hAnsi="Verdana"/>
          <w:color w:val="000000"/>
          <w:sz w:val="18"/>
          <w:szCs w:val="18"/>
        </w:rPr>
        <w:t> </w:t>
      </w:r>
      <w:r>
        <w:rPr>
          <w:rFonts w:ascii="Verdana" w:hAnsi="Verdana"/>
          <w:color w:val="000000"/>
          <w:sz w:val="18"/>
          <w:szCs w:val="18"/>
        </w:rPr>
        <w:t>редакции нормативных правовых актов</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 2447-1 (в ред. Федерального закона от 7 июля 1993 г. № 71-ФЗ)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РФ и ВС РФ. 1992. № 16, ст. 836; 1993. № 132, ст. 1236.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Арбитражный процессуальный кодекс Российской Федерации от 5 мая 1995.г. № 70-ФЗ (в ред. Федерального закона от 24 июля 2002 г. № 96-ФЗ) // СЗ РФ. 1995. № 19, ст. 1709; 2002. № 30, ст. 3013.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ноября 1995 г. № 189-ФЗ «О внесении изменений и дополнений в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 СЗ РФ. 1995. № 49, ст. 4696.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РСФСР от 11 июня 1964 г. «Об утверждении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(вместе с</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Ведомости Верховного Совета РСФСР. 1964. № 24, ст. 407.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Монографии и учебные пособия</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Арбитражный процессуальный кодекс Российской Федерации. Практика применения. М., 2005. 284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 арбитражном процессе. М., 2002. 176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Арбитражное процессуальное право России. М., 1999.496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2005.875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 720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прокурора в гражданском процессе. М., 1991. 136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Курс прокурорского надзора. М., 1998. 312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Баулин</w:t>
      </w:r>
      <w:r>
        <w:rPr>
          <w:rStyle w:val="WW8Num3z0"/>
          <w:rFonts w:ascii="Verdana" w:hAnsi="Verdana"/>
          <w:color w:val="000000"/>
          <w:sz w:val="18"/>
          <w:szCs w:val="18"/>
        </w:rPr>
        <w:t> </w:t>
      </w:r>
      <w:r>
        <w:rPr>
          <w:rFonts w:ascii="Verdana" w:hAnsi="Verdana"/>
          <w:color w:val="000000"/>
          <w:sz w:val="18"/>
          <w:szCs w:val="18"/>
        </w:rPr>
        <w:t>О.В. Бремя доказывания при</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Style w:val="WW8Num3z0"/>
          <w:rFonts w:ascii="Verdana" w:hAnsi="Verdana"/>
          <w:color w:val="000000"/>
          <w:sz w:val="18"/>
          <w:szCs w:val="18"/>
        </w:rPr>
        <w:t> </w:t>
      </w:r>
      <w:r>
        <w:rPr>
          <w:rFonts w:ascii="Verdana" w:hAnsi="Verdana"/>
          <w:color w:val="000000"/>
          <w:sz w:val="18"/>
          <w:szCs w:val="18"/>
        </w:rPr>
        <w:t>гражданских дел. М., 2004. 272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 Р. Собирание, исследование и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Сущность и методы. М., 1966. 296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Бельдюгин</w:t>
      </w:r>
      <w:r>
        <w:rPr>
          <w:rStyle w:val="WW8Num3z0"/>
          <w:rFonts w:ascii="Verdana" w:hAnsi="Verdana"/>
          <w:color w:val="000000"/>
          <w:sz w:val="18"/>
          <w:szCs w:val="18"/>
        </w:rPr>
        <w:t> </w:t>
      </w:r>
      <w:r>
        <w:rPr>
          <w:rFonts w:ascii="Verdana" w:hAnsi="Verdana"/>
          <w:color w:val="000000"/>
          <w:sz w:val="18"/>
          <w:szCs w:val="18"/>
        </w:rPr>
        <w:t>В.В., Швейцер Д.В. Прокурор в гражданском процессе. М., 1948. 115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Бернем У.,</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Яркое В.В. Судебная реформа: проблемы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Екатеринбург, 1996. 342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 2000. 328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 процессуального права: учебное пособие /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1987. 78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М., 1997.780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2001.208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Судебное познание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Владивосток, 1972. 133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Г.Д. Защита ответчика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Красноярск, 1982. 234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Васъковский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и с предисл.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2003. 464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Васъковский Е.В. Будущее российской</w:t>
      </w:r>
      <w:r>
        <w:rPr>
          <w:rStyle w:val="WW8Num3z0"/>
          <w:rFonts w:ascii="Verdana" w:hAnsi="Verdana"/>
          <w:color w:val="000000"/>
          <w:sz w:val="18"/>
          <w:szCs w:val="18"/>
        </w:rPr>
        <w:t> </w:t>
      </w:r>
      <w:r>
        <w:rPr>
          <w:rStyle w:val="WW8Num4z0"/>
          <w:rFonts w:ascii="Verdana" w:hAnsi="Verdana"/>
          <w:color w:val="4682B4"/>
          <w:sz w:val="18"/>
          <w:szCs w:val="18"/>
        </w:rPr>
        <w:t>адвокатуры</w:t>
      </w:r>
      <w:r>
        <w:rPr>
          <w:rFonts w:ascii="Verdana" w:hAnsi="Verdana"/>
          <w:color w:val="000000"/>
          <w:sz w:val="18"/>
          <w:szCs w:val="18"/>
        </w:rPr>
        <w:t>. К вопросу о предстоящей реформе. М., 2000. 32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Способы защиты гражданских прав в суде. СПб., 1997. 98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 76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1999.336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Лукьянова И.Н., Некрасов С.В. Особенности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судопроизводстве: научно-практическое пособие. М., 2004. 320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Гапеев</w:t>
      </w:r>
      <w:r>
        <w:rPr>
          <w:rStyle w:val="WW8Num3z0"/>
          <w:rFonts w:ascii="Verdana" w:hAnsi="Verdana"/>
          <w:color w:val="000000"/>
          <w:sz w:val="18"/>
          <w:szCs w:val="18"/>
        </w:rPr>
        <w:t> </w:t>
      </w:r>
      <w:r>
        <w:rPr>
          <w:rFonts w:ascii="Verdana" w:hAnsi="Verdana"/>
          <w:color w:val="000000"/>
          <w:sz w:val="18"/>
          <w:szCs w:val="18"/>
        </w:rPr>
        <w:t>В.Н. Участники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Ростов н/Д, 1988. 123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Гражданский процесс: учебник / под общ. ред. Н.М. Коршунова. М., 2005. 512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Гражданский процесс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 М., 1996. 480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Гражданский процесс: учебник / отв. ред. В.В. Яркова. М., 2005.528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Гражданский процесс России: учебник / под ред. М.А. Викут. М., 2004. 459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процесс / отв. ред. Н.А.</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Д.М. Чечот. М:, 1968. 456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Гражданский и арбитражный процесс: материалы научной конференции. Воронеж, 15-16 марта 2002 г. / под ред. Е.И.</w:t>
      </w:r>
      <w:r>
        <w:rPr>
          <w:rStyle w:val="WW8Num3z0"/>
          <w:rFonts w:ascii="Verdana" w:hAnsi="Verdana"/>
          <w:color w:val="000000"/>
          <w:sz w:val="18"/>
          <w:szCs w:val="18"/>
        </w:rPr>
        <w:t> </w:t>
      </w:r>
      <w:r>
        <w:rPr>
          <w:rStyle w:val="WW8Num4z0"/>
          <w:rFonts w:ascii="Verdana" w:hAnsi="Verdana"/>
          <w:color w:val="4682B4"/>
          <w:sz w:val="18"/>
          <w:szCs w:val="18"/>
        </w:rPr>
        <w:t>Носыревой</w:t>
      </w:r>
      <w:r>
        <w:rPr>
          <w:rFonts w:ascii="Verdana" w:hAnsi="Verdana"/>
          <w:color w:val="000000"/>
          <w:sz w:val="18"/>
          <w:szCs w:val="18"/>
        </w:rPr>
        <w:t>, Т.Н. Сафроновой. Воронеж: Изд-во Воронежского гос. ун-та, 2002. 280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под ред. М.С. Шакарян. М., 2004. 504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2000.411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В.Л. Судебные доказательства. М., 1996. 105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Савельева Т.А., Стручков С.К. Арбитражный процесс. М., 2006. 368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Громова</w:t>
      </w:r>
      <w:r>
        <w:rPr>
          <w:rStyle w:val="WW8Num3z0"/>
          <w:rFonts w:ascii="Verdana" w:hAnsi="Verdana"/>
          <w:color w:val="000000"/>
          <w:sz w:val="18"/>
          <w:szCs w:val="18"/>
        </w:rPr>
        <w:t> </w:t>
      </w:r>
      <w:r>
        <w:rPr>
          <w:rFonts w:ascii="Verdana" w:hAnsi="Verdana"/>
          <w:color w:val="000000"/>
          <w:sz w:val="18"/>
          <w:szCs w:val="18"/>
        </w:rPr>
        <w:t>Н.В. Споры, связанные с применением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 Гражданского кодекса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судебно-арбитражной практики. Вып. 4 / отв. ред. В.Ф. Яковлев. М., 1997. 142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Гросъ</w:t>
      </w:r>
      <w:r>
        <w:rPr>
          <w:rStyle w:val="WW8Num3z0"/>
          <w:rFonts w:ascii="Verdana" w:hAnsi="Verdana"/>
          <w:color w:val="000000"/>
          <w:sz w:val="18"/>
          <w:szCs w:val="18"/>
        </w:rPr>
        <w:t> </w:t>
      </w:r>
      <w:r>
        <w:rPr>
          <w:rFonts w:ascii="Verdana" w:hAnsi="Verdana"/>
          <w:color w:val="000000"/>
          <w:sz w:val="18"/>
          <w:szCs w:val="18"/>
        </w:rPr>
        <w:t>Л.А. Влияние норм материального права на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судопроизводство. Хабаровск, 2002. 84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 54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 199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 производства. Душанбе, 1965. 78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Ефремова H.Ii. Обеспечение доступности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арбитражном процессе. Саратов, 2006. 152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Заленский</w:t>
      </w:r>
      <w:r>
        <w:rPr>
          <w:rStyle w:val="WW8Num3z0"/>
          <w:rFonts w:ascii="Verdana" w:hAnsi="Verdana"/>
          <w:color w:val="000000"/>
          <w:sz w:val="18"/>
          <w:szCs w:val="18"/>
        </w:rPr>
        <w:t> </w:t>
      </w:r>
      <w:r>
        <w:rPr>
          <w:rFonts w:ascii="Verdana" w:hAnsi="Verdana"/>
          <w:color w:val="000000"/>
          <w:sz w:val="18"/>
          <w:szCs w:val="18"/>
        </w:rPr>
        <w:t>Ю.А. Прокурорский надзор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1975.352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общ. ред. М.К. Треушникова. М., 2004. 352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Звягинцева</w:t>
      </w:r>
      <w:r>
        <w:rPr>
          <w:rStyle w:val="WW8Num3z0"/>
          <w:rFonts w:ascii="Verdana" w:hAnsi="Verdana"/>
          <w:color w:val="000000"/>
          <w:sz w:val="18"/>
          <w:szCs w:val="18"/>
        </w:rPr>
        <w:t> </w:t>
      </w:r>
      <w:r>
        <w:rPr>
          <w:rFonts w:ascii="Verdana" w:hAnsi="Verdana"/>
          <w:color w:val="000000"/>
          <w:sz w:val="18"/>
          <w:szCs w:val="18"/>
        </w:rPr>
        <w:t>Л.М., Плюхина М.А., Решетникова И.В.</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в судебной практике по гражданским делам. М., 2000. 288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Принцип объективной истины в советском гражданском процессе. М., 1964. 79 с.с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Иркутск, 1973. 122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Судебные доказательства в гражданском процессе: курс лекций. Иркутск, 1974. Вып. 1. 162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Кайгородов</w:t>
      </w:r>
      <w:r>
        <w:rPr>
          <w:rStyle w:val="WW8Num3z0"/>
          <w:rFonts w:ascii="Verdana" w:hAnsi="Verdana"/>
          <w:color w:val="000000"/>
          <w:sz w:val="18"/>
          <w:szCs w:val="18"/>
        </w:rPr>
        <w:t> </w:t>
      </w:r>
      <w:r>
        <w:rPr>
          <w:rFonts w:ascii="Verdana" w:hAnsi="Verdana"/>
          <w:color w:val="000000"/>
          <w:sz w:val="18"/>
          <w:szCs w:val="18"/>
        </w:rPr>
        <w:t>В.Д. Процессуальные особенности процессуального рассмотрения дел об установлении фактов, имеющих юридическое значение. Свердловск. 1987. 68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Установление юридических фактов судом в порядке особого производства. М., 1958. 119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И.М. Допустимость доказательств,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1995. 128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Экономическое правосудие в России: прошлое, настоящее, будущее. М., 2006. 600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Основные вопросы теории доказательств в советском гражданском процессе. М., 1950. 72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 арбитражном судопроизводстве. М., 2002. 208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С. Актуальные проблемы теории доказательств в науке гражданского процесса. Иркутск, 1980. 85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Коломийцев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 делам. М., 1978. 104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2003. 848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 под ред. В.В. Яркова. М., 2003. 784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М.С. Шакарян.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2004. 810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Комментарий 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А.Т. Боннер, В.В.</w:t>
      </w:r>
      <w:r>
        <w:rPr>
          <w:rStyle w:val="WW8Num3z0"/>
          <w:rFonts w:ascii="Verdana" w:hAnsi="Verdana"/>
          <w:color w:val="000000"/>
          <w:sz w:val="18"/>
          <w:szCs w:val="18"/>
        </w:rPr>
        <w:t> </w:t>
      </w:r>
      <w:r>
        <w:rPr>
          <w:rStyle w:val="WW8Num4z0"/>
          <w:rFonts w:ascii="Verdana" w:hAnsi="Verdana"/>
          <w:color w:val="4682B4"/>
          <w:sz w:val="18"/>
          <w:szCs w:val="18"/>
        </w:rPr>
        <w:t>Блажеев</w:t>
      </w:r>
      <w:r>
        <w:rPr>
          <w:rFonts w:ascii="Verdana" w:hAnsi="Verdana"/>
          <w:color w:val="000000"/>
          <w:sz w:val="18"/>
          <w:szCs w:val="18"/>
        </w:rPr>
        <w:t>; под ред. М.С. Шакарян. М., 2004. 816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Комментарий к Гражданскому процессуальному кодексу Российской Федерации (постатейный, научно-практический) / под ред. М.А. Викут. М., 2003. 861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Комментарий к Гражданскому кодексу Российской Федерации, части первой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1995. 448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Курс советского гражданского процессуального права. Теоретические основы правосудия по гражданским делам. М., 1981. Т. 1. 421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Объяснения сторон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1956. 188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Курылёв 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 204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Общие вопросы оценки доказательств в судопроизводстве. Хабаровск, 1987. 231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Ответственность сторон за ложные объяснения в суде. М.: Волтерс-Клувер, 2006.' 304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 1991*. 96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Истина как проблема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права. М., 2002.287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Мурадъян</w:t>
      </w:r>
      <w:r>
        <w:rPr>
          <w:rStyle w:val="WW8Num3z0"/>
          <w:rFonts w:ascii="Verdana" w:hAnsi="Verdana"/>
          <w:color w:val="000000"/>
          <w:sz w:val="18"/>
          <w:szCs w:val="18"/>
        </w:rPr>
        <w:t> </w:t>
      </w:r>
      <w:r>
        <w:rPr>
          <w:rFonts w:ascii="Verdana" w:hAnsi="Verdana"/>
          <w:color w:val="000000"/>
          <w:sz w:val="18"/>
          <w:szCs w:val="18"/>
        </w:rPr>
        <w:t>Э.М. Судебное право (в контексте трех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кодексов). М., 2003. 128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Нефедъев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 1908. 480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В.А. Теория российского процессуального доказывания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Ставрополь, 2002. 584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М., 1994. 944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соотношении судебного познания и судебного доказывания: сборник ученых трудов Свердловского юридического института. Свердловск, 1967. Вып. 7. 540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Граждаснкий процесс. Общая часть. М., 2003. 669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Усмотрение суда. М., 2005. 413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Постатейный комментарий к Гражданскому процессуальному кодексу Российской Федерации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2005 // СПС «Консультант-Плюс» (дата обращения: 18.06.2007).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Воспрепятствование разрешению дел в арбитражных судах: актуальные вопросы судебного правоприменения. М.:</w:t>
      </w:r>
      <w:r>
        <w:rPr>
          <w:rStyle w:val="WW8Num3z0"/>
          <w:rFonts w:ascii="Verdana" w:hAnsi="Verdana"/>
          <w:color w:val="000000"/>
          <w:sz w:val="18"/>
          <w:szCs w:val="18"/>
        </w:rPr>
        <w:t> </w:t>
      </w:r>
      <w:r>
        <w:rPr>
          <w:rStyle w:val="WW8Num4z0"/>
          <w:rFonts w:ascii="Verdana" w:hAnsi="Verdana"/>
          <w:color w:val="4682B4"/>
          <w:sz w:val="18"/>
          <w:szCs w:val="18"/>
        </w:rPr>
        <w:t>Волтер</w:t>
      </w:r>
      <w:r>
        <w:rPr>
          <w:rStyle w:val="WW8Num3z0"/>
          <w:rFonts w:ascii="Verdana" w:hAnsi="Verdana"/>
          <w:color w:val="000000"/>
          <w:sz w:val="18"/>
          <w:szCs w:val="18"/>
        </w:rPr>
        <w:t> </w:t>
      </w:r>
      <w:r>
        <w:rPr>
          <w:rFonts w:ascii="Verdana" w:hAnsi="Verdana"/>
          <w:color w:val="000000"/>
          <w:sz w:val="18"/>
          <w:szCs w:val="18"/>
        </w:rPr>
        <w:t>Клувер, 2006. 288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арбитражном и гражданском процессе: основные проблемы. СПб., 2005. 672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 современной России: Актуальные проблемы / науч. ред. Р.Ф. Каллистратова; предисловие В.Ф. Яковлева. М., 2002. 540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СССР. М., 1982. 181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по гражданским делам. М, 1975. 352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1955. 100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Защита интересов ответчика в советском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1991. 105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Психологические вопросы подготовки и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гражданских дел. Владивосток, 1993. 123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 принципе объективной истины в советском гражданском судопроизводстве. М., 1965. Т. 2. 235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Норма, 2000. 288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Н.А. Арбитражный процесс: курс лекций. М., 2006. 320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1981. 148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Язык процессуального закона (вопросы терминологии). М., 1987.288с.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Сборник материалов научно-практической конференции «Принципы гражданского процессуального права, их реализация в проекте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России» / Тверской государственный университет. Тверь, 2000.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М., 1982. 152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М., 1996. 736 с.•г</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Советский гражданский процесс / под общ.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Чечота. Л., 1984. 424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Советский гражданский процесс / под ред. А.А.</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А.Ф. Клейнмана.М., 1970. 463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Советский гражданское процессуальное право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 471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Справочник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 под ред.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 2005. 464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Теория доказательств в советском уголовном процессе / под ред. Н.В.</w:t>
      </w:r>
      <w:r>
        <w:rPr>
          <w:rStyle w:val="WW8Num3z0"/>
          <w:rFonts w:ascii="Verdana" w:hAnsi="Verdana"/>
          <w:color w:val="000000"/>
          <w:sz w:val="18"/>
          <w:szCs w:val="18"/>
        </w:rPr>
        <w:t> </w:t>
      </w:r>
      <w:r>
        <w:rPr>
          <w:rStyle w:val="WW8Num4z0"/>
          <w:rFonts w:ascii="Verdana" w:hAnsi="Verdana"/>
          <w:color w:val="4682B4"/>
          <w:sz w:val="18"/>
          <w:szCs w:val="18"/>
        </w:rPr>
        <w:t>Жогина</w:t>
      </w:r>
      <w:r>
        <w:rPr>
          <w:rFonts w:ascii="Verdana" w:hAnsi="Verdana"/>
          <w:color w:val="000000"/>
          <w:sz w:val="18"/>
          <w:szCs w:val="18"/>
        </w:rPr>
        <w:t>. М.1973. 736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Городец, 2004.272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 доказательств в гражданском процессе. М., 1981. 305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Субъекты арбитражного процесса: в 2 ч. Самара, 2006. Ч. I. 206 с. Ч. И. 354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116. Ульянова JI.T. Оценка доказательств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1969. 168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Общие проблемы процессуального доказывания. Казань, 1976. 206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 1999. 76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С. А. Теоретические проблемы эффективности правосудия по гражданским делам. Новосибирск, 1997. 392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Проблемы защиты государственных интересов в гражданском судопроизводстве. Томск, 1989. 184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Учение о сторонах в советском гражданском процессе. М., 1983. 68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 232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1995.556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Штутин</w:t>
      </w:r>
      <w:r>
        <w:rPr>
          <w:rStyle w:val="WW8Num3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М., 1963. 186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Юделъсон</w:t>
      </w:r>
      <w:r>
        <w:rPr>
          <w:rStyle w:val="WW8Num3z0"/>
          <w:rFonts w:ascii="Verdana" w:hAnsi="Verdana"/>
          <w:color w:val="000000"/>
          <w:sz w:val="18"/>
          <w:szCs w:val="18"/>
        </w:rPr>
        <w:t> </w:t>
      </w:r>
      <w:r>
        <w:rPr>
          <w:rFonts w:ascii="Verdana" w:hAnsi="Verdana"/>
          <w:color w:val="000000"/>
          <w:sz w:val="18"/>
          <w:szCs w:val="18"/>
        </w:rPr>
        <w:t>КС. Проблемы доказывания в советском гражданском процессе. М., 1951. 295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Юделъсон КС.</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гражданском процессе.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1956. 340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 439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Юдельсон КС. Судебные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практика их использования в советском гражданском процессе. М., 1956. 242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в гражданском судопроизводстве. СПб.: Издат. дом С.-Пб. гос. ун-та, Изд-во</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ф-та С.-Пб. гос. ун-та, 2005. 360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Ярославль, 1910. 296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Якимов</w:t>
      </w:r>
      <w:r>
        <w:rPr>
          <w:rStyle w:val="WW8Num3z0"/>
          <w:rFonts w:ascii="Verdana" w:hAnsi="Verdana"/>
          <w:color w:val="000000"/>
          <w:sz w:val="18"/>
          <w:szCs w:val="18"/>
        </w:rPr>
        <w:t> </w:t>
      </w:r>
      <w:r>
        <w:rPr>
          <w:rFonts w:ascii="Verdana" w:hAnsi="Verdana"/>
          <w:color w:val="000000"/>
          <w:sz w:val="18"/>
          <w:szCs w:val="18"/>
        </w:rPr>
        <w:t>П.П. Письменные доказательства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М., 1959. 134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Яркое В.В. Арбитражный процесс. М., 2003. 480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Статьи в периодической печати и научных сборниках</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В.О. «</w:t>
      </w:r>
      <w:r>
        <w:rPr>
          <w:rStyle w:val="WW8Num4z0"/>
          <w:rFonts w:ascii="Verdana" w:hAnsi="Verdana"/>
          <w:color w:val="4682B4"/>
          <w:sz w:val="18"/>
          <w:szCs w:val="18"/>
        </w:rPr>
        <w:t>Справедливый</w:t>
      </w:r>
      <w:r>
        <w:rPr>
          <w:rFonts w:ascii="Verdana" w:hAnsi="Verdana"/>
          <w:color w:val="000000"/>
          <w:sz w:val="18"/>
          <w:szCs w:val="18"/>
        </w:rPr>
        <w:t>» гражданский процесс: иллюзия или реальность? О роли морали и нравственности при разрешении гражданских дел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 2. С. 17-20.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Амосов С. Формирование внутреннего убеждения //</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Восточной Сибири. 2003. № 4 (12). С. 22-26.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Т.О. О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Хозяйство и право. 1997. № 9. С. 134-143.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Злоупотребление процессуальными правами // ЭЖ-Юрист. 2007. № 19. С. 23-26.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Проблемы и пути совершенствования арбитражного процессуального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2006. № 7. С. 53-59.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Арифулин</w:t>
      </w:r>
      <w:r>
        <w:rPr>
          <w:rStyle w:val="WW8Num3z0"/>
          <w:rFonts w:ascii="Verdana" w:hAnsi="Verdana"/>
          <w:color w:val="000000"/>
          <w:sz w:val="18"/>
          <w:szCs w:val="18"/>
        </w:rPr>
        <w:t> </w:t>
      </w:r>
      <w:r>
        <w:rPr>
          <w:rFonts w:ascii="Verdana" w:hAnsi="Verdana"/>
          <w:color w:val="000000"/>
          <w:sz w:val="18"/>
          <w:szCs w:val="18"/>
        </w:rPr>
        <w:t>А.А. Неправильное толкование арбитражной</w:t>
      </w:r>
      <w:r>
        <w:rPr>
          <w:rStyle w:val="WW8Num3z0"/>
          <w:rFonts w:ascii="Verdana" w:hAnsi="Verdana"/>
          <w:color w:val="000000"/>
          <w:sz w:val="18"/>
          <w:szCs w:val="18"/>
        </w:rPr>
        <w:t> </w:t>
      </w:r>
      <w:r>
        <w:rPr>
          <w:rStyle w:val="WW8Num4z0"/>
          <w:rFonts w:ascii="Verdana" w:hAnsi="Verdana"/>
          <w:color w:val="4682B4"/>
          <w:sz w:val="18"/>
          <w:szCs w:val="18"/>
        </w:rPr>
        <w:t>оговорки</w:t>
      </w:r>
      <w:r>
        <w:rPr>
          <w:rStyle w:val="WW8Num3z0"/>
          <w:rFonts w:ascii="Verdana" w:hAnsi="Verdana"/>
          <w:color w:val="000000"/>
          <w:sz w:val="18"/>
          <w:szCs w:val="18"/>
        </w:rPr>
        <w:t> </w:t>
      </w:r>
      <w:r>
        <w:rPr>
          <w:rFonts w:ascii="Verdana" w:hAnsi="Verdana"/>
          <w:color w:val="000000"/>
          <w:sz w:val="18"/>
          <w:szCs w:val="18"/>
        </w:rPr>
        <w:t>привело к отмене решения арбитражного суда // Вестник Высшего Арбитражного Суда Российской Федерации. 1993. № 3. С. 88-90.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Афанасьев С.Ф Принцип истины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Российском гражданском процессе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 1. С. 36-40.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Афанасьев С.Ф О пересмотре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гражданским делам с применением норматртвных правовых актов с обратным эффектом // Арбитражный и гражданский процесс. 2008. № 2. С. 13-17.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Бабаева</w:t>
      </w:r>
      <w:r>
        <w:rPr>
          <w:rStyle w:val="WW8Num3z0"/>
          <w:rFonts w:ascii="Verdana" w:hAnsi="Verdana"/>
          <w:color w:val="000000"/>
          <w:sz w:val="18"/>
          <w:szCs w:val="18"/>
        </w:rPr>
        <w:t> </w:t>
      </w:r>
      <w:r>
        <w:rPr>
          <w:rFonts w:ascii="Verdana" w:hAnsi="Verdana"/>
          <w:color w:val="000000"/>
          <w:sz w:val="18"/>
          <w:szCs w:val="18"/>
        </w:rPr>
        <w:t>С.А. Принцип состязательности в новом Арбитражном процессуальном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 Эпиграф. 2004. № 14. С. 62-67.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Байчорова</w:t>
      </w:r>
      <w:r>
        <w:rPr>
          <w:rStyle w:val="WW8Num3z0"/>
          <w:rFonts w:ascii="Verdana" w:hAnsi="Verdana"/>
          <w:color w:val="000000"/>
          <w:sz w:val="18"/>
          <w:szCs w:val="18"/>
        </w:rPr>
        <w:t> </w:t>
      </w:r>
      <w:r>
        <w:rPr>
          <w:rFonts w:ascii="Verdana" w:hAnsi="Verdana"/>
          <w:color w:val="000000"/>
          <w:sz w:val="18"/>
          <w:szCs w:val="18"/>
        </w:rPr>
        <w:t>Ф.Б. Полномочия прокурора в арбитражном процессе // Арбитражный и гражданский процесс. 2004. № 9. С. 23-26.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Баулин О.В Определение</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в гражданском судопроизводстве // Арбитражный и гражданский процесс. 2005. №4. С. 17-19.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Бессчастный С Реализация</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полномочий в арбитражном судопроизводстве // Законность. 2006. № 4. С. 32-34.</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Ванеева JI.A.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 Вопросы развития и защиты прав граждан: межвузовский тематический сборник. Калинин, 1977. С. 98-105.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О процессуальных формах участия прокурора в гражданском*судопроизводстве // Вестник СГАП. 1998. № 1. С. 70—73.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Завидов Б.Д. Отдельные аспекты доказывания в современном арбитражном процессе // Арбитражный и гражданский процесс. 2000. №2. С. 17-21.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Нетипичные нормативные предписания о праве // Советское государство и право. 1978. № 3. С. 113-118.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 К вопросу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и дееспособности сторон и третьих лиц // Арбитражный и гражданский процесс. 2002. № 10. С. 2—11.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Губанов В. Третьи лица в арбитражном процессе // Вестник Высшего Арбитражного Суда Российской Федерации. 1999. № 9. С. 106-113.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Грось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 акт применения норм процессуального и материального права, юридический факт в процессуальном и материальном праве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2004. Т. LXIII (№ 1). С. 195-201.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Дегтервва Г.</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доказывания в налоговых спорах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2. С. 50-52.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В.И. О последствиях злоупотребления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и невыполнения процессуальных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Абитражная практика. 2008. № 3 // www.arbitr-praktilca.ru (дата обращения: 07.02.2009):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Егорова JT.</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противоречия судебной защиты публичных интересов // Законность. 2006. № 2. С. 11—13.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Принцип состязательности в гражданском судопроизводстве // Российская юстиция. 2003. № 6. С. 24-29.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Фокина М.А. Отрицательные факты в гражданских делах // Российская юстиция. 2000. № 3. С. 19-20.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XIЪ.</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7. С. 93-96.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Надо ли суду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 Российская юстиция. 1999. № 8. С. 23.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Зыков</w:t>
      </w:r>
      <w:r>
        <w:rPr>
          <w:rStyle w:val="WW8Num3z0"/>
          <w:rFonts w:ascii="Verdana" w:hAnsi="Verdana"/>
          <w:color w:val="000000"/>
          <w:sz w:val="18"/>
          <w:szCs w:val="18"/>
        </w:rPr>
        <w:t> </w:t>
      </w:r>
      <w:r>
        <w:rPr>
          <w:rFonts w:ascii="Verdana" w:hAnsi="Verdana"/>
          <w:color w:val="000000"/>
          <w:sz w:val="18"/>
          <w:szCs w:val="18"/>
        </w:rPr>
        <w:t>И.А. Судебное решение: отдельные аспекты функциональной характеристики // Арбитражный и гражданский процесс. 2003. № 1. С. 8-10.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Особое производство в новом ГПК // Социалистическая законность. 1966. № 3. С. 27—30.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Ковалев А. И снова об участии.прокурора в арбитражном процессе // Арбитражный и гражданский процесс. 2007. № 4. С. 14-16.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Критерии оценки доказательств в гражданском и арбитражном процессе // Арбитражный и гражданский процесс. 2003. № 2. С. 32-36.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Корнеева ТН. Неполное исследование доказательств в арбитражном процессе // Арбитражная практика. 2008. № 8. С. 44-47.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Кудряшов И Восстановление пропущенного срока // ЭЖ-Юрист. 2007. №9. С. 14-16.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Кузнецов В. Некоторые проблемы доказывания в гражданском процессе Российской Федерации // Арбитражный и гражданский процесс. 2003. № 10. С. 38-45.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Лебедев В. Расширение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 цель судебной реформы // Российская юстиция. 1995. № 9. С. 2—4.</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Льии А.А. Некоторые проблемы института раскрытия доказательств в арбитражном процессе // Журнал российского права. 2007. С. 48-52.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Ложников А., Черньииов Г.П. К вопросу о праве третьего лица вступить в процесс с самостоятельными требованиями // Судебно-арбитражная практика Московского региона. Вопросы правоприменения. 2005. №3. С. 73-76.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Правовые принципы, нормы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Государство и право. 1996. № 6. С. 12-18.189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А. А. Злоупотребление правом: теоретические аспекты // Журнал российского права. 1998. № 7. С. 70-75.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Мананников</w:t>
      </w:r>
      <w:r>
        <w:rPr>
          <w:rStyle w:val="WW8Num3z0"/>
          <w:rFonts w:ascii="Verdana" w:hAnsi="Verdana"/>
          <w:color w:val="000000"/>
          <w:sz w:val="18"/>
          <w:szCs w:val="18"/>
        </w:rPr>
        <w:t> </w:t>
      </w:r>
      <w:r>
        <w:rPr>
          <w:rFonts w:ascii="Verdana" w:hAnsi="Verdana"/>
          <w:color w:val="000000"/>
          <w:sz w:val="18"/>
          <w:szCs w:val="18"/>
        </w:rPr>
        <w:t>О.В. Участие прокурора в гражданском и арбитражном процессе в современных условиях // Арбитражный и гражданский процесс. 2004. № 11. С. 26-30.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Маташова ВВ.</w:t>
      </w:r>
      <w:r>
        <w:rPr>
          <w:rStyle w:val="WW8Num3z0"/>
          <w:rFonts w:ascii="Verdana" w:hAnsi="Verdana"/>
          <w:color w:val="000000"/>
          <w:sz w:val="18"/>
          <w:szCs w:val="18"/>
        </w:rPr>
        <w:t> </w:t>
      </w:r>
      <w:r>
        <w:rPr>
          <w:rStyle w:val="WW8Num4z0"/>
          <w:rFonts w:ascii="Verdana" w:hAnsi="Verdana"/>
          <w:color w:val="4682B4"/>
          <w:sz w:val="18"/>
          <w:szCs w:val="18"/>
        </w:rPr>
        <w:t>Доказательственный</w:t>
      </w:r>
      <w:r>
        <w:rPr>
          <w:rStyle w:val="WW8Num3z0"/>
          <w:rFonts w:ascii="Verdana" w:hAnsi="Verdana"/>
          <w:color w:val="000000"/>
          <w:sz w:val="18"/>
          <w:szCs w:val="18"/>
        </w:rPr>
        <w:t> </w:t>
      </w:r>
      <w:r>
        <w:rPr>
          <w:rFonts w:ascii="Verdana" w:hAnsi="Verdana"/>
          <w:color w:val="000000"/>
          <w:sz w:val="18"/>
          <w:szCs w:val="18"/>
        </w:rPr>
        <w:t>процесс в России: история и современность // Арбитражный и гражданский процесс. 2003. № 7. С. 12—16.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173.</w:t>
      </w:r>
      <w:r>
        <w:rPr>
          <w:rStyle w:val="WW8Num3z0"/>
          <w:rFonts w:ascii="Verdana" w:hAnsi="Verdana"/>
          <w:color w:val="000000"/>
          <w:sz w:val="18"/>
          <w:szCs w:val="18"/>
        </w:rPr>
        <w:t> </w:t>
      </w:r>
      <w:r>
        <w:rPr>
          <w:rStyle w:val="WW8Num4z0"/>
          <w:rFonts w:ascii="Verdana" w:hAnsi="Verdana"/>
          <w:color w:val="4682B4"/>
          <w:sz w:val="18"/>
          <w:szCs w:val="18"/>
        </w:rPr>
        <w:t>Матерое</w:t>
      </w:r>
      <w:r>
        <w:rPr>
          <w:rStyle w:val="WW8Num3z0"/>
          <w:rFonts w:ascii="Verdana" w:hAnsi="Verdana"/>
          <w:color w:val="000000"/>
          <w:sz w:val="18"/>
          <w:szCs w:val="18"/>
        </w:rPr>
        <w:t> </w:t>
      </w:r>
      <w:r>
        <w:rPr>
          <w:rFonts w:ascii="Verdana" w:hAnsi="Verdana"/>
          <w:color w:val="000000"/>
          <w:sz w:val="18"/>
          <w:szCs w:val="18"/>
        </w:rPr>
        <w:t>Н.В. О культуре судебного решения // Вестник Высшего Арбитражного^Суда РФ. 1995. № 1. С. 134-136.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 Т. Субъекты и характер оценки доказательств в стадии судебного разбирательства // Вопросы развития теории гражданского процессуального права / под ред. С.А. Ивановой,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1981. С. 126-135.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Гражданская процессуальная ответственность: некоторые проблемы // Журнал российского права. 2006. № 7. С. 134-14Г.</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Проблемы объяснений как доказательства в арбитражном процессе // Российская юстиция. 2006. № 12. С. 50-52.19в. Медведев И.Р. Проблемы правового регулирования объяснений сторон // Российская юстиция. 2006. № 10. С. 39-40.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Е.В. Понятие, процессуальные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судопроизводстве // Юридический аналитический журнал. Самара, 2003. № 2 (6). С. 77-82.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 Советское государством право. 1955. № 6. С. 50—57.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В.В. Допустимость доказательства в гражданском судопроизводстве // Законодательство. 2006. № 1. С. 67—71.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Набока</w:t>
      </w:r>
      <w:r>
        <w:rPr>
          <w:rStyle w:val="WW8Num3z0"/>
          <w:rFonts w:ascii="Verdana" w:hAnsi="Verdana"/>
          <w:color w:val="000000"/>
          <w:sz w:val="18"/>
          <w:szCs w:val="18"/>
        </w:rPr>
        <w:t> </w:t>
      </w:r>
      <w:r>
        <w:rPr>
          <w:rFonts w:ascii="Verdana" w:hAnsi="Verdana"/>
          <w:color w:val="000000"/>
          <w:sz w:val="18"/>
          <w:szCs w:val="18"/>
        </w:rPr>
        <w:t>А. С. Процессуальная правоспособность по делам, возникающим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2003. № 4. С. 8-12.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Р.В. К вопросу о роли и пределах участия прокурора в арбитражном процессе // Арбитражный и гражданский процесс. 2006. № 12. С. 20-22.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Нициевский Л., Карамов С.</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в гражданском процессе // Советская юстиция. 1989. № 10. С. 22-23.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Отческая</w:t>
      </w:r>
      <w:r>
        <w:rPr>
          <w:rStyle w:val="WW8Num3z0"/>
          <w:rFonts w:ascii="Verdana" w:hAnsi="Verdana"/>
          <w:color w:val="000000"/>
          <w:sz w:val="18"/>
          <w:szCs w:val="18"/>
        </w:rPr>
        <w:t> </w:t>
      </w:r>
      <w:r>
        <w:rPr>
          <w:rFonts w:ascii="Verdana" w:hAnsi="Verdana"/>
          <w:color w:val="000000"/>
          <w:sz w:val="18"/>
          <w:szCs w:val="18"/>
        </w:rPr>
        <w:t>Т.Н., Савченко С.А. Защита интересов государства в гражданском и арбитражном суде // Арбитражный и гражданский процесс. 2004. № 8. С. 21-23.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Подготовка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Арбитражная практика. 2003. № 12. С. 33—39.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Экономическое правосудие: единство правоприменения // Законодательство. 2005. № 8. С. 50-52.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Злоупотребление процессуальными правами // Арбитражная практика. 2006. № 1(58). С. 54-60.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Прокурор в арбитражном суде: проблемы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иска и защиты от него // Арбитражный и гражданский процесс. 2000. № 3. С. 24-32.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2000. № 8. С. 16-26.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Ракитина JI.H. Непосредственное и дистанционное разрешение</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сторон в судах общей юрисдикции // Закон. 2007. № 11. С. 45-50.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Вопросы познания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доказывании // Советское государство и право. 1964. № 8. С. 106-113.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Внутреннее судейское убеждение и правовые чувства // Теории и практика установления истины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Иркутск, 1985. С. 199—217.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Состязательная система доказывания: новеллы Арбитражного процессуального кодекса РФ // Российская юстиция. 2003. №9. С. 31-34.</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О.М. Квалифицированная юридическая помощь в гражданском процессе // Ученые записки юридического института Красноярского государственного университета / отв. ред. Т.В.</w:t>
      </w:r>
      <w:r>
        <w:rPr>
          <w:rStyle w:val="WW8Num3z0"/>
          <w:rFonts w:ascii="Verdana" w:hAnsi="Verdana"/>
          <w:color w:val="000000"/>
          <w:sz w:val="18"/>
          <w:szCs w:val="18"/>
        </w:rPr>
        <w:t> </w:t>
      </w:r>
      <w:r>
        <w:rPr>
          <w:rStyle w:val="WW8Num4z0"/>
          <w:rFonts w:ascii="Verdana" w:hAnsi="Verdana"/>
          <w:color w:val="4682B4"/>
          <w:sz w:val="18"/>
          <w:szCs w:val="18"/>
        </w:rPr>
        <w:t>Сахнова</w:t>
      </w:r>
      <w:r>
        <w:rPr>
          <w:rFonts w:ascii="Verdana" w:hAnsi="Verdana"/>
          <w:color w:val="000000"/>
          <w:sz w:val="18"/>
          <w:szCs w:val="18"/>
        </w:rPr>
        <w:t>. Красноярск, 2001. Вып. 1. С. 322-323.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Роэюкова М.А. К вопросу о сторонах арбитражного процесса // Арбитражная практика. 2003. № 1. С. 55-58.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Возражения // Вестник Высшего Арбитражного Суда РФ. 2002. № 6. С. 97-106.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Регламентация доказательств и доказывания в гражданском процессе // Государство и право. 1993. № 7. С. 52-60.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Истина и правосудие // Журнал российского права. 2003. № 1. С. 164-166.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 О применении норм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правом в судебной практике // Вестник Высшего Арбитражного Суда РФ. 2001. № 2. С. 45-49.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 Струнская О. Зачет: как им воспользоваться // ЭЖ-Юрист. 2000. №33. С. 2-10.</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Струнская О.</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новом Гражданском процессуальном кодексе Российской Федерации // Заметки о современном гражданском и арбитражном процессуальном праве / под ред. М.К. Треушникова. М., 2004. С. 154-161.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в гражданском процессе // Арбитражный процесс. 2008. № 2. С. 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Суевалов</w:t>
      </w:r>
      <w:r>
        <w:rPr>
          <w:rStyle w:val="WW8Num3z0"/>
          <w:rFonts w:ascii="Verdana" w:hAnsi="Verdana"/>
          <w:color w:val="000000"/>
          <w:sz w:val="18"/>
          <w:szCs w:val="18"/>
        </w:rPr>
        <w:t> </w:t>
      </w:r>
      <w:r>
        <w:rPr>
          <w:rFonts w:ascii="Verdana" w:hAnsi="Verdana"/>
          <w:color w:val="000000"/>
          <w:sz w:val="18"/>
          <w:szCs w:val="18"/>
        </w:rPr>
        <w:t>М.С. Формирование и изменение предмета доказывания как основание движения дела по стадиям в арбитражном процессе // Российское право в Интернете. 2006. № 3. С. 55-58.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Терехова Л. Принцип раскрытия доказательств в арбитражном процессе // Хозяйство и право. 2007. № 8. С. 61-64.</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Трещева</w:t>
      </w:r>
      <w:r>
        <w:rPr>
          <w:rStyle w:val="WW8Num3z0"/>
          <w:rFonts w:ascii="Verdana" w:hAnsi="Verdana"/>
          <w:color w:val="000000"/>
          <w:sz w:val="18"/>
          <w:szCs w:val="18"/>
        </w:rPr>
        <w:t> </w:t>
      </w:r>
      <w:r>
        <w:rPr>
          <w:rFonts w:ascii="Verdana" w:hAnsi="Verdana"/>
          <w:color w:val="000000"/>
          <w:sz w:val="18"/>
          <w:szCs w:val="18"/>
        </w:rPr>
        <w:t>Е.А. Арбитражный процессуальный кодекс РФ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лиц, участвующих в арбитражном процессе // Юридический аналитический журнал. 2004. № 2-3. С. 144-148.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Объяснения сторон как доказательства по гражданским делам // Советская юстиция. 1981. № 21. С. 16—17.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Новеллы о доказательствах в гражданском судопроизводстве России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М., 2005. С. 202-226.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Ференс-Сорог;кий А. АО некоторых принципах арбитражного процесса // Кодекс info. 2004. № 7-8. С. 52-79.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феодальной России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1. С. 76.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Хесин</w:t>
      </w:r>
      <w:r>
        <w:rPr>
          <w:rStyle w:val="WW8Num3z0"/>
          <w:rFonts w:ascii="Verdana" w:hAnsi="Verdana"/>
          <w:color w:val="000000"/>
          <w:sz w:val="18"/>
          <w:szCs w:val="18"/>
        </w:rPr>
        <w:t> </w:t>
      </w:r>
      <w:r>
        <w:rPr>
          <w:rFonts w:ascii="Verdana" w:hAnsi="Verdana"/>
          <w:color w:val="000000"/>
          <w:sz w:val="18"/>
          <w:szCs w:val="18"/>
        </w:rPr>
        <w:t>Д.А. Процессуальные возражения ответчика//Арбитражный &gt; ' и гражданский процесс. 2004. № 3. С. 12—16.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Категория ответственности в советском гражданском процессуальном праве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Сер. Экономика, философия, право. 1982. № 17. С. 71-78.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К вопросу о понятии и составе лиц, участвующих в гражданских делах // Труды ВЮЗИ. М., 1970. Т. 16. Ч. 2. С. 160-195.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Шевелев</w:t>
      </w:r>
      <w:r>
        <w:rPr>
          <w:rStyle w:val="WW8Num3z0"/>
          <w:rFonts w:ascii="Verdana" w:hAnsi="Verdana"/>
          <w:color w:val="000000"/>
          <w:sz w:val="18"/>
          <w:szCs w:val="18"/>
        </w:rPr>
        <w:t> </w:t>
      </w:r>
      <w:r>
        <w:rPr>
          <w:rFonts w:ascii="Verdana" w:hAnsi="Verdana"/>
          <w:color w:val="000000"/>
          <w:sz w:val="18"/>
          <w:szCs w:val="18"/>
        </w:rPr>
        <w:t>М.Ю. Взаимодействие арбитражного суда и сторон в рамках арбитражных процессуальных правоотношений // Арбитражный и гражданский^процесс. 2004. № 8. С. 4-7.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Принцип диспозитивности в арбитражном судопроизводстве // Законодательство. 1999. № 3. С. 65—77.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состязательности в арбитражном судопроизводстве // Хозяйство и право. 2002. № 4. С. 57—72.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Нормы арбитражного процессуального права: практика применения // Корпоративный юрист. 2007. № 3. С. 23-26.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Шобухин</w:t>
      </w:r>
      <w:r>
        <w:rPr>
          <w:rStyle w:val="WW8Num3z0"/>
          <w:rFonts w:ascii="Verdana" w:hAnsi="Verdana"/>
          <w:color w:val="000000"/>
          <w:sz w:val="18"/>
          <w:szCs w:val="18"/>
        </w:rPr>
        <w:t> </w:t>
      </w:r>
      <w:r>
        <w:rPr>
          <w:rFonts w:ascii="Verdana" w:hAnsi="Verdana"/>
          <w:color w:val="000000"/>
          <w:sz w:val="18"/>
          <w:szCs w:val="18"/>
        </w:rPr>
        <w:t>В. О некоторых вопросах участия прокурора в арбитражном процессе// Арбитражный и гражданский процесс. 2006. № 6. С. 8-11.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процессуальная ответственность // Повышение роли гражданской правовой ответственности в охране прав и интересов граждан и организаций. К., 1988. С. 194—247.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Лица, участвующие в делах особого производства в арбитражном процессе // Юридический аналитический журнал. 2002. № 1(2). С. 130-146.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А.В. Злоупотребление процессуальными правами при</w:t>
      </w:r>
      <w:r>
        <w:rPr>
          <w:rStyle w:val="WW8Num3z0"/>
          <w:rFonts w:ascii="Verdana" w:hAnsi="Verdana"/>
          <w:color w:val="000000"/>
          <w:sz w:val="18"/>
          <w:szCs w:val="18"/>
        </w:rPr>
        <w:t> </w:t>
      </w:r>
      <w:r>
        <w:rPr>
          <w:rStyle w:val="WW8Num4z0"/>
          <w:rFonts w:ascii="Verdana" w:hAnsi="Verdana"/>
          <w:color w:val="4682B4"/>
          <w:sz w:val="18"/>
          <w:szCs w:val="18"/>
        </w:rPr>
        <w:t>апелляционном</w:t>
      </w:r>
      <w:r>
        <w:rPr>
          <w:rStyle w:val="WW8Num3z0"/>
          <w:rFonts w:ascii="Verdana" w:hAnsi="Verdana"/>
          <w:color w:val="000000"/>
          <w:sz w:val="18"/>
          <w:szCs w:val="18"/>
        </w:rPr>
        <w:t> </w:t>
      </w:r>
      <w:r>
        <w:rPr>
          <w:rFonts w:ascii="Verdana" w:hAnsi="Verdana"/>
          <w:color w:val="000000"/>
          <w:sz w:val="18"/>
          <w:szCs w:val="18"/>
        </w:rPr>
        <w:t>обжаловании постановлений арбитражного суда первой инстанции // Апелляция.</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споры. 2006. № 1. С. 35-39.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Яркое В.В. Познание и доказывание процессуальных юридических фактов // Российский ежегодник гражданского и арбитражного процесса. 2002-2003. № 2 / под ред. В.В. Яркова. СПб., 2004. С. 144-156.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Диссертации и авторефераты</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Защита хозяйственных прав предприятий и производственных объединений: автореф. дис. . д-ра юрид. наук. М., 1985. 34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Л.И. Возражения ответчика в советском гражданском процессе: автореф. дис. канд. юрид. наук. М., 1961. 17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 Н. Участие третьих лиц в советском гражданском процессе: автореф. дис.канд. юрид. наук. М., 1980. 18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Проблемы истины в гражданском судопроизводстве: дис.канд. юрид. наук. Саратов, 1998. 216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автореф. дис. . канд. юрид. наук. Саратов, 1999. 22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Барбакадзе</w:t>
      </w:r>
      <w:r>
        <w:rPr>
          <w:rStyle w:val="WW8Num3z0"/>
          <w:rFonts w:ascii="Verdana" w:hAnsi="Verdana"/>
          <w:color w:val="000000"/>
          <w:sz w:val="18"/>
          <w:szCs w:val="18"/>
        </w:rPr>
        <w:t> </w:t>
      </w:r>
      <w:r>
        <w:rPr>
          <w:rFonts w:ascii="Verdana" w:hAnsi="Verdana"/>
          <w:color w:val="000000"/>
          <w:sz w:val="18"/>
          <w:szCs w:val="18"/>
        </w:rPr>
        <w:t>В.Т. Подготовка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как стадия арбитражного процесса: автореф. дис. . канд. юрид. наук. Саратов, 2006.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автореф. дис. . канд. юрид. наук. Л., 1981. 24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Гавршова</w:t>
      </w:r>
      <w:r>
        <w:rPr>
          <w:rStyle w:val="WW8Num3z0"/>
          <w:rFonts w:ascii="Verdana" w:hAnsi="Verdana"/>
          <w:color w:val="000000"/>
          <w:sz w:val="18"/>
          <w:szCs w:val="18"/>
        </w:rPr>
        <w:t> </w:t>
      </w:r>
      <w:r>
        <w:rPr>
          <w:rFonts w:ascii="Verdana" w:hAnsi="Verdana"/>
          <w:color w:val="000000"/>
          <w:sz w:val="18"/>
          <w:szCs w:val="18"/>
        </w:rPr>
        <w:t>С.Ю. Судопроизводство по делам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отцовства (материнства): автореф. дис. . .канд. юрид. наук. Саратов, 2001. 34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Злоупотребление сторон процессуальными правами в гражданском и арбитражном процессе: дис. . канд. юрид. наук. Новосибирск, 2006. 207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Грель</w:t>
      </w:r>
      <w:r>
        <w:rPr>
          <w:rStyle w:val="WW8Num3z0"/>
          <w:rFonts w:ascii="Verdana" w:hAnsi="Verdana"/>
          <w:color w:val="000000"/>
          <w:sz w:val="18"/>
          <w:szCs w:val="18"/>
        </w:rPr>
        <w:t> </w:t>
      </w:r>
      <w:r>
        <w:rPr>
          <w:rFonts w:ascii="Verdana" w:hAnsi="Verdana"/>
          <w:color w:val="000000"/>
          <w:sz w:val="18"/>
          <w:szCs w:val="18"/>
        </w:rPr>
        <w:t>Я.В. Злоупотребления сторон процессуальными права в гражданском и арбитражном процессе: автореф. дис. . канд. юрид. наук. Новосибирск, 2006.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 . канд. юрид. наук. Саратов, 1996. 13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Реализация судебной власти в гражданском судопроизводстве (теоретико-прикладные проблемы): автореф. дис. . д-ра юрид. наук. Екатеринбург, 2008. 51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А.Н. Меры защиты в арбитражном процессуальном праве: автореф. дис. . канд. юрид. наук. Саратов, 2002. 27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Жижина</w:t>
      </w:r>
      <w:r>
        <w:rPr>
          <w:rStyle w:val="WW8Num3z0"/>
          <w:rFonts w:ascii="Verdana" w:hAnsi="Verdana"/>
          <w:color w:val="000000"/>
          <w:sz w:val="18"/>
          <w:szCs w:val="18"/>
        </w:rPr>
        <w:t> </w:t>
      </w:r>
      <w:r>
        <w:rPr>
          <w:rFonts w:ascii="Verdana" w:hAnsi="Verdana"/>
          <w:color w:val="000000"/>
          <w:sz w:val="18"/>
          <w:szCs w:val="18"/>
        </w:rPr>
        <w:t>М.В. Криминалистическая экспертиза документов в арбитражном судопроизводстве: автореф. дис. . канд. юрид. наук. М., 2003.27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Ю.М. Судебная экспертиза в советском гражданском процессе: дис. . канд. юрид. наук. М., 1965. 248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Концептуальные основы и перспективы развития: автореф. дис. . канд. юрид. наук. Саратов, 2005. 26 с. •</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дис. . канд. юрид. наук. М., 1966. 278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Письменные доказательства в судебной практике по гражданским делам: автореф. дис. канд. юрид. наук. М., 1966.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как основа правоприменительной деятельности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автореф. дис. . канд. юрид. наук. Свердловск, 1978. 17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Костина</w:t>
      </w:r>
      <w:r>
        <w:rPr>
          <w:rStyle w:val="WW8Num3z0"/>
          <w:rFonts w:ascii="Verdana" w:hAnsi="Verdana"/>
          <w:color w:val="000000"/>
          <w:sz w:val="18"/>
          <w:szCs w:val="18"/>
        </w:rPr>
        <w:t> </w:t>
      </w:r>
      <w:r>
        <w:rPr>
          <w:rFonts w:ascii="Verdana" w:hAnsi="Verdana"/>
          <w:color w:val="000000"/>
          <w:sz w:val="18"/>
          <w:szCs w:val="18"/>
        </w:rPr>
        <w:t>С.Е. Развитие принципов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арбитражном процессуальном праве: автореф. дис. . канд. юрид. наук. Саратов, 2007. 23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Крыжановский</w:t>
      </w:r>
      <w:r>
        <w:rPr>
          <w:rStyle w:val="WW8Num3z0"/>
          <w:rFonts w:ascii="Verdana" w:hAnsi="Verdana"/>
          <w:color w:val="000000"/>
          <w:sz w:val="18"/>
          <w:szCs w:val="18"/>
        </w:rPr>
        <w:t> </w:t>
      </w:r>
      <w:r>
        <w:rPr>
          <w:rFonts w:ascii="Verdana" w:hAnsi="Verdana"/>
          <w:color w:val="000000"/>
          <w:sz w:val="18"/>
          <w:szCs w:val="18"/>
        </w:rPr>
        <w:t>Д.В. Обязанность по доказыванию в арбитражном процессе: автореф. дис. . канд. юрид. наук. Саратов, 2006.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Установление истины в советском правосудии: автореф. дис. . д-ра юрид. наук. М., 1967. 30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Ним</w:t>
      </w:r>
      <w:r>
        <w:rPr>
          <w:rStyle w:val="WW8Num3z0"/>
          <w:rFonts w:ascii="Verdana" w:hAnsi="Verdana"/>
          <w:color w:val="000000"/>
          <w:sz w:val="18"/>
          <w:szCs w:val="18"/>
        </w:rPr>
        <w:t> </w:t>
      </w:r>
      <w:r>
        <w:rPr>
          <w:rFonts w:ascii="Verdana" w:hAnsi="Verdana"/>
          <w:color w:val="000000"/>
          <w:sz w:val="18"/>
          <w:szCs w:val="18"/>
        </w:rPr>
        <w:t>А.А. Распределение обязанности доказывания в арбитражном процессе по российскому законодательству: автореф. дис. . канд. юрид. наук. М., 2008. 29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 правоотношений в особом производстве: автореф. дис. . канд. юрид. наук. Л., 1987. 20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Маслова</w:t>
      </w:r>
      <w:r>
        <w:rPr>
          <w:rStyle w:val="WW8Num3z0"/>
          <w:rFonts w:ascii="Verdana" w:hAnsi="Verdana"/>
          <w:color w:val="000000"/>
          <w:sz w:val="18"/>
          <w:szCs w:val="18"/>
        </w:rPr>
        <w:t> </w:t>
      </w:r>
      <w:r>
        <w:rPr>
          <w:rFonts w:ascii="Verdana" w:hAnsi="Verdana"/>
          <w:color w:val="000000"/>
          <w:sz w:val="18"/>
          <w:szCs w:val="18"/>
        </w:rPr>
        <w:t>Т.Н. Проблемы участия прокурора в гражданском судопроизводстве: дис. . канд. юрид. наук. Саратов, 2002. 193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И.Р. Объяснения сторон и третьих лиц как доказательство в гражданском процессе": автореф. дис. . канд. юрид. наук. М., 2008. 30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Особое производство в советском гражданском процессе: автореф. дис. . канд. юрид. наук. М., 1962. 15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Принцип диспозитивности арбитражного процесса: дис. . канд. юрид. наук. М., 2001. 152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Молчанова</w:t>
      </w:r>
      <w:r>
        <w:rPr>
          <w:rStyle w:val="WW8Num3z0"/>
          <w:rFonts w:ascii="Verdana" w:hAnsi="Verdana"/>
          <w:color w:val="000000"/>
          <w:sz w:val="18"/>
          <w:szCs w:val="18"/>
        </w:rPr>
        <w:t> </w:t>
      </w:r>
      <w:r>
        <w:rPr>
          <w:rFonts w:ascii="Verdana" w:hAnsi="Verdana"/>
          <w:color w:val="000000"/>
          <w:sz w:val="18"/>
          <w:szCs w:val="18"/>
        </w:rPr>
        <w:t>Т.Н. Диспозитивность в советском гражданском процессе: автореф. дис. . канд. юрид. наук. Свердловск, 1972. 23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251.</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С.В. Теоретические основы установления достоверности письменных доказательств в гражданском судопроизводстве: автореф. дис. . канд. юрид. наук. Свердловск, 1983. 38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А.Г. Гражданская процессуальная ответственность: дис. . канд. юрид. наук. Саратов, 2002. 211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Опалев</w:t>
      </w:r>
      <w:r>
        <w:rPr>
          <w:rStyle w:val="WW8Num3z0"/>
          <w:rFonts w:ascii="Verdana" w:hAnsi="Verdana"/>
          <w:color w:val="000000"/>
          <w:sz w:val="18"/>
          <w:szCs w:val="18"/>
        </w:rPr>
        <w:t> </w:t>
      </w:r>
      <w:r>
        <w:rPr>
          <w:rFonts w:ascii="Verdana" w:hAnsi="Verdana"/>
          <w:color w:val="000000"/>
          <w:sz w:val="18"/>
          <w:szCs w:val="18"/>
        </w:rPr>
        <w:t>P.O. Оценочные понятия в арбитражном и гражданском процессуальном праве: автореф. дис. . канд. юрид. наук. Екатеринбург, 2008. 28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Оценка доказательств в советском гражданском процессе: автореф. дис. . канд. юрид. наук. М., 1968. 13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В.В. Состязательность в гражданском процессуальном праве: автореф. дис. . канд. юрид. наук. Саратов, 1999.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и влияние советской процессуальной теории на их формирование: дис. . д-ра юрид. наук. М., 1983. 356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Терехова JI.A. Право на исправление судебной ошибки как компонент судебной защиты: автореф. дис. . д-ра юрид. наук. Екатеринбург, 2008. 46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Ткаченко</w:t>
      </w:r>
      <w:r>
        <w:rPr>
          <w:rStyle w:val="WW8Num3z0"/>
          <w:rFonts w:ascii="Verdana" w:hAnsi="Verdana"/>
          <w:color w:val="000000"/>
          <w:sz w:val="18"/>
          <w:szCs w:val="18"/>
        </w:rPr>
        <w:t> </w:t>
      </w:r>
      <w:r>
        <w:rPr>
          <w:rFonts w:ascii="Verdana" w:hAnsi="Verdana"/>
          <w:color w:val="000000"/>
          <w:sz w:val="18"/>
          <w:szCs w:val="18"/>
        </w:rPr>
        <w:t>Е.В. Письменные доказательства по делам, возникающим из администативных правоотношений в арбитражном процессе: автореф. дис. . канд. юрид. наук. Саратов, 2004. 26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Цепкова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процессуального положения и деятельности лиц, участвующих в судебных семейных делах: автореф. дис. . канд. юрид. наук. Саратов, 2000. 23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 разбирательству: автореф. дис. . канд. юрид. наук. Саратов, 2000. 29 с.</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Т.В. Принцип диспозитивности в современном российском гражданском процессе: дис. . канд. юрид. наук. М., 1998. 160 с.1. Интернет-ресурсы</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Злоупотребление процессуальными правами // http://www.arbitr.vm.ru/articles (дата обращения: 05.06.2007).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Итоговый доклад Председателя Высшего Арбитражного Суда РФ А.А.Иванова, посвященный 15-летию образования системы арбитражных судов Российской Федерации // http://www.arbitr.ru/as/assys/15ann/index.htm (дата обращения: 11.01.2009).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Т.И., Кресс В.В. О практике разрешения арбитражным судом Томской области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зачетами и взаимозачетами // www.lawmix.ru (дата обращения: 20.12.2007).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Налоговые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судебное разбирательство // wvvw.lawmix.ru (дата обращения: 05.06.2008).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Никулин А. Обзор по результатам обобщения практикирассмотрения судами гражданских дел, связанных с применением частныхiправил допустимости доказательств // www.lawmix.ru (дата обращения: 14.10.2008).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Обобщение некоторых аспектов применения процессуальных норм Арбитражного процессуального кодекса РФ при ведении протокола судебного заседания http://www.astrahan.arbitr.ru (дата обращения: 05.08.2008).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Усанов</w:t>
      </w:r>
      <w:r>
        <w:rPr>
          <w:rStyle w:val="WW8Num3z0"/>
          <w:rFonts w:ascii="Verdana" w:hAnsi="Verdana"/>
          <w:color w:val="000000"/>
          <w:sz w:val="18"/>
          <w:szCs w:val="18"/>
        </w:rPr>
        <w:t> </w:t>
      </w:r>
      <w:r>
        <w:rPr>
          <w:rFonts w:ascii="Verdana" w:hAnsi="Verdana"/>
          <w:color w:val="000000"/>
          <w:sz w:val="18"/>
          <w:szCs w:val="18"/>
        </w:rPr>
        <w:t>В.Е. Проблемы формирования административной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в России // www.lawmix.ru (дата обращения: 13.02.2008).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20 мая 1997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1997. № Ю. С. 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Определение Судебной коллегии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 октября 2000 г. (дело № 56-Г00-24) // Бюллетень Верховного Суда РФ. 2001. №4. С. 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 декабря 1993 г. «</w:t>
      </w:r>
      <w:r>
        <w:rPr>
          <w:rStyle w:val="WW8Num4z0"/>
          <w:rFonts w:ascii="Verdana" w:hAnsi="Verdana"/>
          <w:color w:val="4682B4"/>
          <w:sz w:val="18"/>
          <w:szCs w:val="18"/>
        </w:rPr>
        <w:t>Об участии в арбитражном процессе обособленных подразделений юридических лиц</w:t>
      </w:r>
      <w:r>
        <w:rPr>
          <w:rFonts w:ascii="Verdana" w:hAnsi="Verdana"/>
          <w:color w:val="000000"/>
          <w:sz w:val="18"/>
          <w:szCs w:val="18"/>
        </w:rPr>
        <w:t>» // Вестник Высшего Арбитражного Суда РФ. 1994. №3.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1 июля 1996 г. «О некоторых вопросах, связанных с применением части первой Гражданского кодекса Российской Федерации» // Вестник Высшего Арбитражного Суда РФ. 1996. № 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Пленума Высшего Арбитражного Суда РФ № 65 от 20 декабря 2006 г. «</w:t>
      </w:r>
      <w:r>
        <w:rPr>
          <w:rStyle w:val="WW8Num4z0"/>
          <w:rFonts w:ascii="Verdana" w:hAnsi="Verdana"/>
          <w:color w:val="4682B4"/>
          <w:sz w:val="18"/>
          <w:szCs w:val="18"/>
        </w:rPr>
        <w:t>О подготовке дела к судебному разбирательству</w:t>
      </w:r>
      <w:r>
        <w:rPr>
          <w:rFonts w:ascii="Verdana" w:hAnsi="Verdana"/>
          <w:color w:val="000000"/>
          <w:sz w:val="18"/>
          <w:szCs w:val="18"/>
        </w:rPr>
        <w:t>» // www.garant.ru (дата обращения: 02.10.2007).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274. Постановление Пленума Высшего Арбитражного Суда РФ от 20 декабря 2006 г. № 66 «О некоторых вопросах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законодательства об экспертизе» // www.garant.ru (дата обращения: 13.08.2008).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Пленума Верховного Суда РФ от 31 октября1995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 (в ред. от 6 февраля 2007 г.) // Бюллетень Верховного Суда РФ. 1996. № 1; 2007. № 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Постановление Пленума Верховного Суда РФ от 25 октября1996 г. № 9 «О применении судами Семейного кодекса 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 // Бюллетень Верховного Суда РФ. 1997. № 1.</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Постановление Пленума Верховного Суда РФ от 10 октября 2003 г. № 55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2003. № 12.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Постановление Пленума Верховного Суда РФ от 19 декабря 2003 г. № 23 «</w:t>
      </w:r>
      <w:r>
        <w:rPr>
          <w:rStyle w:val="WW8Num4z0"/>
          <w:rFonts w:ascii="Verdana" w:hAnsi="Verdana"/>
          <w:color w:val="4682B4"/>
          <w:sz w:val="18"/>
          <w:szCs w:val="18"/>
        </w:rPr>
        <w:t>О судебном решении</w:t>
      </w:r>
      <w:r>
        <w:rPr>
          <w:rFonts w:ascii="Verdana" w:hAnsi="Verdana"/>
          <w:color w:val="000000"/>
          <w:sz w:val="18"/>
          <w:szCs w:val="18"/>
        </w:rPr>
        <w:t>» // Бюллетень Верховного Суда РФ. 2003. № 12.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20 декабря 1999 г. № С1-7/СМП-1341 // Вестник Высшего Арбитражного Суда РФ. 2000. № 2.</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Информационное письмо Президиума» Высшего Арбитражного Суда РФ от 22 декабря 2005 г. № 45 «</w:t>
      </w:r>
      <w:r>
        <w:rPr>
          <w:rStyle w:val="WW8Num4z0"/>
          <w:rFonts w:ascii="Verdana" w:hAnsi="Verdana"/>
          <w:color w:val="4682B4"/>
          <w:sz w:val="18"/>
          <w:szCs w:val="18"/>
        </w:rPr>
        <w:t>Об отдельных вопросах применения Арбитражного процессуального кодекса РФ</w:t>
      </w:r>
      <w:r>
        <w:rPr>
          <w:rFonts w:ascii="Verdana" w:hAnsi="Verdana"/>
          <w:color w:val="000000"/>
          <w:sz w:val="18"/>
          <w:szCs w:val="18"/>
        </w:rPr>
        <w:t>» // www.garant.ru (дата обращения: 23.07.2006).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Информационное письмо Президиума Высшего Арбитражного Суда РФ от 25 ноября 2008 г. № 127 «Обзор практики применения арбитражными судами статьи 10 Гражданского кодекса Российской Федерации» // www.arbitr.ru (дата обращения: 11.01.2009).</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Постановление Президиума Тамбовского областного суда от 27 июня 2002 г. // Бюллетень Верховного Суда РФ. 2003. № 3.</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Постановление Президиума Высшего Арбитражного Суда РФ от 26 сентября 2000 г. № 6724/00 // http://www.pravoteka.ru/pst/537/268324.html (дата обращения: 16.07.2005).</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Решения Высшего Арбитражного Суда РФ от 10 декабря 2004 г. № 13245/04, от 26 января 2005 г. № 16141/04 // www.garant.ru (дата обращения: 18.07.2006).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26 апреля 2004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КГ-А40/2720-04,2,3,4 // www.fasmo.arbitr.ru (дата обращения: 12.05.2006).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Постановление ФАС Московского округа от 19 декабря 2005 г. по делу № КА-А41/12334-05 // www.fasmo.arbitr.ru (дата обращения: 14.08.2007).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Постановление ФАС Московского округа от 23 января 2006 г. по делу № КА-А40/13603-05 // www.fasmo.arbitr.ru (дата обращения: 05.10.2008).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Постановление ФАС Московского округа от 14 февраля 2006 г. по делу № КА-А40/385-06 // www.fasmo.arbitr.ru (дата обращения: 05.10.2008).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Постановление ФАС Московского округа от 14 июня 2006 г. по делу № КА-А40/5226-06 // www.fasmo.arbitr.ru (дата обращения: 05.10.2008).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Постановление ФАС Московского округа от 4 июля 2006 г. № К А-А40/5 871 -О 6-П // www.fasmo.arbitr.ru (дата обращения: 05.10.2008).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Постановление ФАС Московского округа от 1 августа 2006 г. по делу № КА-А40/6831-06 // www.fasmo.arbitr.ru (дата обращения: 05.10.2008).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Постановление ФАС Волго-Вятского округа от 9 февраля 2005 г. по делу № А43-18369/2004-9-679 // www.garant.ru (дата обращения: 14.05.2007).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Постановление ФАС Восточно-Сибирского округа от 27 декабря 2005 г. по делу № А19-3318/95-53-Ф02-6518/05-С2 // www.cons-plus.ru (дата обращения: 18.09.2008).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Постановление ФАС Дальневосточного округа от 6 ноября 2005 г. по делу № Ф03-А51/05-1/2443 // www.garant.ru (дата обращения:0110.2007).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 ФАС Поволжского округа от 18 октября 2005 г.по делу № А65-16392/2002-СГЗ-15 // faspo.arbitr.ru (дата обращения: 12.10.2008).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 ФАС Поволжского округа от 3 мая 2006 г. по делу № А57-4131/05-7 // www.garant.ru (дата обращения: 12.10.2008).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297. Постановление ФАС Северо-Западного округа от 18 июня 2007 г. по делу № А56-31401/2006 // www.cons-plus.ru (дата обращения: 14.05.2008).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ФАС Северо-Кавказского округа от 11 августа 2005 г. по делу № Ф08-2548/2005 // www.garant.ru (дата обращения:0705.2008).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ФАС Уральского округа от 28 сентября 2006 г. по делу № Ф09-7451/06-С4 // www.garant.ru (дата обращения: 13.01.2007).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ФАС Центрального округа от 19 июня 2004 г. по делу № 64-3665/03-14 // www.fasco.debryansk.ru (дата обращения: 15.10.2006).</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ФАС Западно-Сибирского округа от 5 апреля 2006 г. по делу № Ф04-5351/2005(21009-А27-31) // www.faszso.arbitr.ru (дата обращения: 24.10.2007).</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Решения Арбитражного суда г. Москвы от 30 декабря 2005 по делу № А40-11428/05-84-74 // www.msk.arbitr.ru (дата обращения: 14.12.2008).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Решение по делу № А13-8087/02-03 из архива Арбитражного суда Вологодской области // www.vologda.arbitr.rn (дата обращения: 14.12.2008).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Решение по делу № А06-5594/2007 из архива Арбитражного суда Астраханской области // http://astrahan.arbitr.ru (дата обращения: 05.06.2008).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Решение по делу № 06-5594/2007-15 из архива Арбитражного суда Астраханской области // http://astrahan.arbitr.ru (дата обращения: 05.06.2008).</w:t>
      </w:r>
    </w:p>
    <w:p w:rsidR="00E131A8" w:rsidRPr="00E131A8" w:rsidRDefault="00E131A8" w:rsidP="00E131A8">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306. Решение Савеловского суда г. Москвы от 15 мая 2007 // www.mosgorsud.ru (дата обращения: 18.10.2008).1. Иностранная</w:t>
      </w:r>
      <w:r w:rsidRPr="00E131A8">
        <w:rPr>
          <w:rFonts w:ascii="Verdana" w:hAnsi="Verdana"/>
          <w:color w:val="000000"/>
          <w:sz w:val="18"/>
          <w:szCs w:val="18"/>
          <w:lang w:val="en-US"/>
        </w:rPr>
        <w:t xml:space="preserve"> </w:t>
      </w:r>
      <w:r>
        <w:rPr>
          <w:rFonts w:ascii="Verdana" w:hAnsi="Verdana"/>
          <w:color w:val="000000"/>
          <w:sz w:val="18"/>
          <w:szCs w:val="18"/>
        </w:rPr>
        <w:t>литература</w:t>
      </w:r>
    </w:p>
    <w:p w:rsidR="00E131A8" w:rsidRDefault="00E131A8" w:rsidP="00E131A8">
      <w:pPr>
        <w:pStyle w:val="WW8Num2z0"/>
        <w:shd w:val="clear" w:color="auto" w:fill="F7F7F7"/>
        <w:spacing w:line="270" w:lineRule="atLeast"/>
        <w:jc w:val="both"/>
        <w:rPr>
          <w:rFonts w:ascii="Verdana" w:hAnsi="Verdana"/>
          <w:color w:val="000000"/>
          <w:sz w:val="18"/>
          <w:szCs w:val="18"/>
        </w:rPr>
      </w:pPr>
      <w:r w:rsidRPr="00E131A8">
        <w:rPr>
          <w:rFonts w:ascii="Verdana" w:hAnsi="Verdana"/>
          <w:color w:val="000000"/>
          <w:sz w:val="18"/>
          <w:szCs w:val="18"/>
          <w:lang w:val="en-US"/>
        </w:rPr>
        <w:t xml:space="preserve">307. Manning </w:t>
      </w:r>
      <w:r>
        <w:rPr>
          <w:rFonts w:ascii="Verdana" w:hAnsi="Verdana"/>
          <w:color w:val="000000"/>
          <w:sz w:val="18"/>
          <w:szCs w:val="18"/>
        </w:rPr>
        <w:t>Р</w:t>
      </w:r>
      <w:r w:rsidRPr="00E131A8">
        <w:rPr>
          <w:rFonts w:ascii="Verdana" w:hAnsi="Verdana"/>
          <w:color w:val="000000"/>
          <w:sz w:val="18"/>
          <w:szCs w:val="18"/>
          <w:lang w:val="en-US"/>
        </w:rPr>
        <w:t>.</w:t>
      </w:r>
      <w:r>
        <w:rPr>
          <w:rFonts w:ascii="Verdana" w:hAnsi="Verdana"/>
          <w:color w:val="000000"/>
          <w:sz w:val="18"/>
          <w:szCs w:val="18"/>
        </w:rPr>
        <w:t>К</w:t>
      </w:r>
      <w:r w:rsidRPr="00E131A8">
        <w:rPr>
          <w:rFonts w:ascii="Verdana" w:hAnsi="Verdana"/>
          <w:color w:val="000000"/>
          <w:sz w:val="18"/>
          <w:szCs w:val="18"/>
          <w:lang w:val="en-US"/>
        </w:rPr>
        <w:t xml:space="preserve">. Symbolic Communication: Signifying Calls and the Police Response. </w:t>
      </w:r>
      <w:r>
        <w:rPr>
          <w:rFonts w:ascii="Verdana" w:hAnsi="Verdana"/>
          <w:color w:val="000000"/>
          <w:sz w:val="18"/>
          <w:szCs w:val="18"/>
        </w:rPr>
        <w:t>Cambridge, Mass.: M.I.T. Press, 1988.</w:t>
      </w:r>
    </w:p>
    <w:p w:rsidR="00E131A8" w:rsidRDefault="00E131A8" w:rsidP="00E131A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ОБЪЯСНЕНИЯ</w:t>
      </w:r>
      <w:r>
        <w:rPr>
          <w:rStyle w:val="WW8Num3z0"/>
          <w:rFonts w:ascii="Verdana" w:hAnsi="Verdana"/>
          <w:color w:val="000000"/>
          <w:sz w:val="18"/>
          <w:szCs w:val="18"/>
        </w:rPr>
        <w:t> </w:t>
      </w:r>
      <w:r>
        <w:rPr>
          <w:rStyle w:val="WW8Num4z0"/>
          <w:rFonts w:ascii="Verdana" w:hAnsi="Verdana"/>
          <w:color w:val="4682B4"/>
          <w:sz w:val="18"/>
          <w:szCs w:val="18"/>
        </w:rPr>
        <w:t>ЛИЦ</w:t>
      </w:r>
      <w:r>
        <w:rPr>
          <w:rFonts w:ascii="Verdana" w:hAnsi="Verdana"/>
          <w:color w:val="000000"/>
          <w:sz w:val="18"/>
          <w:szCs w:val="18"/>
        </w:rPr>
        <w:t>, УЧАСТВУЮЩИХ В ДЕЛЕполное частичное супризнание (признание дебиска) факта) ное1. S о</w:t>
      </w:r>
    </w:p>
    <w:p w:rsidR="00B952C8" w:rsidRDefault="00E131A8" w:rsidP="00E131A8">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0470D0">
        <w:rPr>
          <w:rFonts w:ascii="Verdana" w:hAnsi="Verdana"/>
          <w:color w:val="000000"/>
          <w:sz w:val="18"/>
          <w:szCs w:val="18"/>
        </w:rPr>
        <w:br/>
      </w:r>
    </w:p>
    <w:p w:rsidR="0068362D" w:rsidRPr="00031E5A" w:rsidRDefault="002165B1" w:rsidP="0057416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73" w:rsidRDefault="006E4673">
      <w:r>
        <w:separator/>
      </w:r>
    </w:p>
  </w:endnote>
  <w:endnote w:type="continuationSeparator" w:id="0">
    <w:p w:rsidR="006E4673" w:rsidRDefault="006E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73" w:rsidRDefault="006E4673">
      <w:r>
        <w:separator/>
      </w:r>
    </w:p>
  </w:footnote>
  <w:footnote w:type="continuationSeparator" w:id="0">
    <w:p w:rsidR="006E4673" w:rsidRDefault="006E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673"/>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02DF-B08F-467C-A165-CE70AAD6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10107</TotalTime>
  <Pages>21</Pages>
  <Words>11433</Words>
  <Characters>65169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76450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2627</cp:revision>
  <cp:lastPrinted>2009-02-06T08:36:00Z</cp:lastPrinted>
  <dcterms:created xsi:type="dcterms:W3CDTF">2015-03-22T11:10:00Z</dcterms:created>
  <dcterms:modified xsi:type="dcterms:W3CDTF">2015-09-29T08:21:00Z</dcterms:modified>
</cp:coreProperties>
</file>