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B9E3E" w14:textId="77777777" w:rsidR="00EB2DF2" w:rsidRDefault="00EB2DF2" w:rsidP="00EB2DF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аудиторской проверки изменений учетной политики аудируемого лица</w:t>
      </w:r>
    </w:p>
    <w:p w14:paraId="79F4E9D9" w14:textId="77777777" w:rsidR="00EB2DF2" w:rsidRDefault="00EB2DF2" w:rsidP="00EB2DF2">
      <w:pPr>
        <w:rPr>
          <w:rFonts w:ascii="Verdana" w:hAnsi="Verdana"/>
          <w:color w:val="000000"/>
          <w:sz w:val="18"/>
          <w:szCs w:val="18"/>
          <w:shd w:val="clear" w:color="auto" w:fill="FFFFFF"/>
        </w:rPr>
      </w:pPr>
    </w:p>
    <w:p w14:paraId="43BC3413" w14:textId="77777777" w:rsidR="00EB2DF2" w:rsidRDefault="00EB2DF2" w:rsidP="00EB2DF2">
      <w:pPr>
        <w:rPr>
          <w:rFonts w:ascii="Verdana" w:hAnsi="Verdana"/>
          <w:color w:val="000000"/>
          <w:sz w:val="18"/>
          <w:szCs w:val="18"/>
          <w:shd w:val="clear" w:color="auto" w:fill="FFFFFF"/>
        </w:rPr>
      </w:pPr>
    </w:p>
    <w:p w14:paraId="559BC938" w14:textId="77777777" w:rsidR="00EB2DF2" w:rsidRDefault="00EB2DF2" w:rsidP="00EB2DF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Грибанова, Ольга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835145"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2008</w:t>
      </w:r>
    </w:p>
    <w:p w14:paraId="4CD19B6F"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44C339"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Грибанова, Ольга Владимировна</w:t>
      </w:r>
    </w:p>
    <w:p w14:paraId="090229A4"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043A71"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42CDED"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1E2E4DF"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Москва</w:t>
      </w:r>
    </w:p>
    <w:p w14:paraId="08732ECF"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D76EFA"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08.00.12</w:t>
      </w:r>
    </w:p>
    <w:p w14:paraId="74C93400"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5DCD344"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A1CDDD" w14:textId="77777777" w:rsidR="00EB2DF2" w:rsidRDefault="00EB2DF2" w:rsidP="00EB2D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638248" w14:textId="77777777" w:rsidR="00EB2DF2" w:rsidRDefault="00EB2DF2" w:rsidP="00EB2DF2">
      <w:pPr>
        <w:spacing w:line="270" w:lineRule="atLeast"/>
        <w:rPr>
          <w:rFonts w:ascii="Verdana" w:hAnsi="Verdana"/>
          <w:color w:val="000000"/>
          <w:sz w:val="18"/>
          <w:szCs w:val="18"/>
        </w:rPr>
      </w:pPr>
      <w:r>
        <w:rPr>
          <w:rFonts w:ascii="Verdana" w:hAnsi="Verdana"/>
          <w:color w:val="000000"/>
          <w:sz w:val="18"/>
          <w:szCs w:val="18"/>
        </w:rPr>
        <w:t>179</w:t>
      </w:r>
    </w:p>
    <w:p w14:paraId="7189ECAE" w14:textId="77777777" w:rsidR="00EB2DF2" w:rsidRDefault="00EB2DF2" w:rsidP="00EB2D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Грибанова, Ольга Владимировна</w:t>
      </w:r>
    </w:p>
    <w:p w14:paraId="5349B7F6"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232FCF"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 основа достоверности 14</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w:t>
      </w:r>
    </w:p>
    <w:p w14:paraId="36EDF111"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Учетная политика организации - требования к 14 содержанию и задачи формирования</w:t>
      </w:r>
    </w:p>
    <w:p w14:paraId="6145DCFC"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Обязательные изменения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503B9825"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Добровольные изменения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42 Выводы и предложения</w:t>
      </w:r>
    </w:p>
    <w:p w14:paraId="1948B32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Влияние</w:t>
      </w:r>
      <w:r>
        <w:rPr>
          <w:rStyle w:val="WW8Num2z0"/>
          <w:rFonts w:ascii="Verdana" w:hAnsi="Verdana"/>
          <w:color w:val="000000"/>
          <w:sz w:val="18"/>
          <w:szCs w:val="18"/>
        </w:rPr>
        <w:t> </w:t>
      </w:r>
      <w:r>
        <w:rPr>
          <w:rStyle w:val="WW8Num3z0"/>
          <w:rFonts w:ascii="Verdana" w:hAnsi="Verdana"/>
          <w:color w:val="4682B4"/>
          <w:sz w:val="18"/>
          <w:szCs w:val="18"/>
        </w:rPr>
        <w:t>изменений</w:t>
      </w:r>
      <w:r>
        <w:rPr>
          <w:rStyle w:val="WW8Num2z0"/>
          <w:rFonts w:ascii="Verdana" w:hAnsi="Verdana"/>
          <w:color w:val="000000"/>
          <w:sz w:val="18"/>
          <w:szCs w:val="18"/>
        </w:rPr>
        <w:t> </w:t>
      </w:r>
      <w:r>
        <w:rPr>
          <w:rFonts w:ascii="Verdana" w:hAnsi="Verdana"/>
          <w:color w:val="000000"/>
          <w:sz w:val="18"/>
          <w:szCs w:val="18"/>
        </w:rPr>
        <w:t>учетной политики на достоверность 65</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50DFF11"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Экспертиза учетной политики в процессе</w:t>
      </w:r>
      <w:r>
        <w:rPr>
          <w:rStyle w:val="WW8Num2z0"/>
          <w:rFonts w:ascii="Verdana" w:hAnsi="Verdana"/>
          <w:color w:val="000000"/>
          <w:sz w:val="18"/>
          <w:szCs w:val="18"/>
        </w:rPr>
        <w:t> </w:t>
      </w:r>
      <w:r>
        <w:rPr>
          <w:rStyle w:val="WW8Num3z0"/>
          <w:rFonts w:ascii="Verdana" w:hAnsi="Verdana"/>
          <w:color w:val="4682B4"/>
          <w:sz w:val="18"/>
          <w:szCs w:val="18"/>
        </w:rPr>
        <w:t>аудита</w:t>
      </w:r>
    </w:p>
    <w:p w14:paraId="54FEFA7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Требования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к оценке изменений, 75 вносимых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аудируемого лица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54DC0937"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Требования аудиторских стандартов к оценке изменений, 84 вносимых в учетную политику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на завершающей стадии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185A563B" w14:textId="77777777" w:rsidR="00EB2DF2" w:rsidRDefault="00EB2DF2" w:rsidP="00EB2D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аудиторской проверки изменений учетной политики аудируемого лица"</w:t>
      </w:r>
    </w:p>
    <w:p w14:paraId="5CAAC157"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ее разработанности.</w:t>
      </w:r>
    </w:p>
    <w:p w14:paraId="1DC81161"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является основополагающим внутренним нормативным документом, регулирующим</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 xml:space="preserve">процесс в каждой организации в соответствии с требованиями внешних нормативных документов, выполняющих аналогичную функцию на законодательном, </w:t>
      </w:r>
      <w:r>
        <w:rPr>
          <w:rFonts w:ascii="Verdana" w:hAnsi="Verdana"/>
          <w:color w:val="000000"/>
          <w:sz w:val="18"/>
          <w:szCs w:val="18"/>
        </w:rPr>
        <w:lastRenderedPageBreak/>
        <w:t>методологическом и методическом уровнях системы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F4F89D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представляет собой совокупность способов ведения бухгалтерского учета, принятую экономическим субъектом, и формируемую на основе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9688BA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соответствии с требованием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должно применяться допущение последовательности* ее применения от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 другому. Однако в связи с изменением нормативных документов, существенным изменением условий деятельности организации и под влиянием иных обстоятельств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организация может и должна вносить изменения.</w:t>
      </w:r>
    </w:p>
    <w:p w14:paraId="4AC31BA7"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внесения изменений в учетную политику и отражения последствий, этих изменений в бухгалтерском учете четко регламентирован нормативными документами, и его, соблюдение подлежит проверке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бухгалтерской' отчетности: Аудиторской проверкой; в; частности, должно быть подтверждено соблюдение принципа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бухгалтерской отчетности, установленного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w:t>
      </w:r>
    </w:p>
    <w:p w14:paraId="3A08AB29"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если вопросам формирования учетной политики организаций (как для целей бухгалтерского учета, так и в еще большей степени -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и экспертизе ее содержания в ходе аудита посвящено достаточное число научных и практических работ, то проблематика, связанная с внесением изменений в учетную политику, исследована явно недостаточно.</w:t>
      </w:r>
    </w:p>
    <w:p w14:paraId="799B2765"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методики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о достоверности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изменений учетной политики путем проведения аудиторских процедур по существу приобретает особую актуальность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трансформации системы нормативного регулирования российского аудита на основе международных стандартов аудита (далее -</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В этих условиях возникает необходимость в информации, представляющей объективную картину финансового положения и результатов деятельности российских организаций. При этом многие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аудируемые лица являются общественно значимыми. i</w:t>
      </w:r>
    </w:p>
    <w:p w14:paraId="50435649"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2007 г. вступили в силу новые международные стандарты аудита. Новыми концепциями МСА являются, в частности: выявление риска существенного искажения финансовой отчетности на основе анализа внутреннего контроля организаций, чью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исследовал аудитор; проведение аудиторских процедур по выявленным рискам; признание особой важности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борьбы с недостоверной финансовой</w:t>
      </w:r>
      <w:r>
        <w:rPr>
          <w:rStyle w:val="WW8Num3z0"/>
          <w:rFonts w:ascii="Verdana" w:hAnsi="Verdana"/>
          <w:color w:val="4682B4"/>
          <w:sz w:val="18"/>
          <w:szCs w:val="18"/>
        </w:rPr>
        <w:t>отчетностью</w:t>
      </w:r>
      <w:r>
        <w:rPr>
          <w:rFonts w:ascii="Verdana" w:hAnsi="Verdana"/>
          <w:color w:val="000000"/>
          <w:sz w:val="18"/>
          <w:szCs w:val="18"/>
        </w:rPr>
        <w:t>. Названные концепции, реализуются в рамках программы «Clarity» («</w:t>
      </w:r>
      <w:r>
        <w:rPr>
          <w:rStyle w:val="WW8Num3z0"/>
          <w:rFonts w:ascii="Verdana" w:hAnsi="Verdana"/>
          <w:color w:val="4682B4"/>
          <w:sz w:val="18"/>
          <w:szCs w:val="18"/>
        </w:rPr>
        <w:t>ясность</w:t>
      </w:r>
      <w:r>
        <w:rPr>
          <w:rFonts w:ascii="Verdana" w:hAnsi="Verdana"/>
          <w:color w:val="000000"/>
          <w:sz w:val="18"/>
          <w:szCs w:val="18"/>
        </w:rPr>
        <w:t>»), в соответствии с которой пересмотрены многие международные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w:t>
      </w:r>
    </w:p>
    <w:p w14:paraId="42520D74"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Пересмотренные МСА 315 «Выявление и оценивание риска существенного искажения финансовой отчетности в ходе получения понимания деятельности и среды, в которой действует организация» и МСА 240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отношении мошенничества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финансовой отчетности» устанавливают ответственность руководства отчитывающейся организации за решение трех основных задач, одной из которых является выбор и применение соответствующей учетной политики и определение оценочных значений, адекватных</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обстоятельствам.</w:t>
      </w:r>
    </w:p>
    <w:p w14:paraId="60DAFA4C"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Две другие задачи состоят в подготовке и справедливом представлении финансовой отчетности в соответствии с применяемыми основными принципами формирования финансовой отчетности; в разработке, внедрении и поддержании системы внутреннего контроля, должным образом обеспечивающей подготовку и объективное представление финансовой отчетности, не содержащей существенных искажений, вызванных мошенничеством и ошибками.</w:t>
      </w:r>
    </w:p>
    <w:p w14:paraId="4BC129A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Пересмотренные МСА устанавливают также и новые подходы к определению объема аудита для достижения его цели. Объем аудита определен правильно, если</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выполнены четыре требования; одним из которых является то, что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включал в себя оценку пригодности используемой учетной политики, разумности (справедливости) оценочных значений, определяемых </w:t>
      </w:r>
      <w:r>
        <w:rPr>
          <w:rFonts w:ascii="Verdana" w:hAnsi="Verdana"/>
          <w:color w:val="000000"/>
          <w:sz w:val="18"/>
          <w:szCs w:val="18"/>
        </w:rPr>
        <w:lastRenderedPageBreak/>
        <w:t>руководством отчитывающейся организации, и общего представления финансовой отчетности.</w:t>
      </w:r>
    </w:p>
    <w:p w14:paraId="4C68932F"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Остальные три требования к определению объема аудита: в ходе проверки проведены процедуры сбора аудиторских доказательств по суммам и раскрытиям, данным в финансовой отчетности; процедуры отбирались на основании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суждения, включающего оценку риска существенного -искажения финансовой отчетности, возникающего!в результате мошенничества» и ошибок; при оценке риска</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рассматривается действие системы внутреннего контроля при подготовке и объективном представлении финансовой отчетности с целью разработки аудиторских процедур, соответствующих конкретным условиям проверки, но не с целью выражения мнения относительно эффективности работы самой системы внутреннего контроля субъекта.</w:t>
      </w:r>
    </w:p>
    <w:p w14:paraId="62E35AE6"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основных изменений, внесенных в МСА, ярко демонстрирует то внимание, которое уделяют новые международные стандарты аудита учетной политике, ее качеству и последовательности применения.</w:t>
      </w:r>
    </w:p>
    <w:p w14:paraId="472307D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теории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направлении оценки сопоставимости бухгалтерской отчетности при внесении изменений в учетную политику призвано способствовать большей достоверности бухгалтерской отчетности российских организаций, а также повышению эффективности и качества аудита.</w:t>
      </w:r>
    </w:p>
    <w:p w14:paraId="25EFA3BC"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Методическое обеспечение аудиторской деятельности базируется на комплексе методов и методик, представляющих по существу внутренние стандарты аудиторских организаций и их профессиональных объединений.</w:t>
      </w:r>
    </w:p>
    <w:p w14:paraId="75692FB9"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целостной, научно-обоснованной концепции оценки достоверности статьей бухгалтерской (финансовой) отчетности организаций после внесения ими изменений в учетную политику для целей внешнего аудита 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5F58B089"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разработке организационно-методических подходов к аудиторской проверке отражения в бухгалтерской отчетности организаций изменений, вносимых в учетную-политику, теоретических подходов к оценке достоверности отражения в бухгалтерской (финансовой) отчетности обязательных и инициативных изменений учетной политики в процессе проведения внешнего аудита, а также в обосновании новых концептуальных положений в данной области.</w:t>
      </w:r>
    </w:p>
    <w:p w14:paraId="68795A0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 определить особенности формирования и изменения учетной политики — документа, служащего основой обеспечения достоверности бухгалтерского, учета и отчетности каждой организации; исследовать подходы к отражению в бухгалтерском учете и отчетности последствий изменений учетной политики в соответствии с российскими стандартами бухгалтерского учета и международными стандартами финансовой отчетности; выявить различия между отражением в учете и отчетности изменений учетной политики и изменений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исследовать и обобщить подходы специалистов (теоретиков и практиков) к проведению экспертизы учетной политики в процессе внешнего аудита; систематизировать требования федеральных правил (стандартов) аудиторской деятельности к оценке изменений, вносимых в учетную политику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сформулировать основные направления и специальные - процедуры аудиторской проверки отражения изменений учетной политики в бухгалтерской (финансовой) отчетности; f обосновать программу аудиторской проверки достоверности отражения в бухгалтерской (финансовой) отчетности обязательных изменений учетной политики как совокупности процедур проверки по существу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и соответствующих раскрытий в примечаниях к.отчетности; составить программу аудиторской проверки достоверности отражения в бухгалтерской (финансовой) отчетности добровольных изменений учетной политики как совокупности процедур проверки по существу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 xml:space="preserve">по счетам бухгалтерского учета) и соответствующих раскрытий в </w:t>
      </w:r>
      <w:r>
        <w:rPr>
          <w:rFonts w:ascii="Verdana" w:hAnsi="Verdana"/>
          <w:color w:val="000000"/>
          <w:sz w:val="18"/>
          <w:szCs w:val="18"/>
        </w:rPr>
        <w:lastRenderedPageBreak/>
        <w:t>примечаниях к отчетности.</w:t>
      </w:r>
    </w:p>
    <w:p w14:paraId="127E90DD"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C88201D"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теоретико-методологические положения и организационно-методические подходы к оценке достоверности бухгалтерской (финансовой) отчетности организаций при изменении 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в процессе проведения внешнего аудита. Объектом исследования избрана деятельность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общем аудите; процессы и правила оказания аудиторских услуг; отражение в бухгалтерском учете и бухгалтерской (финансовой) отчетности изменений учетной политики.</w:t>
      </w:r>
    </w:p>
    <w:p w14:paraId="2D44CA5C"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4313EC63"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формирования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показателей бухгалтерской (финансовой) отчетности организаций при изменении их учетной политики, характеризующие объекты аудита и методы получения аудиторских доказательств, определяющие состав и глубину аудиторских процедур в зависимости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w:t>
      </w:r>
    </w:p>
    <w:p w14:paraId="6E6057F2"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опиралась на богатое наследие отечественной учетной школы, труды, ученых, внесших значительный вклад в формирование методологии учета и аудита: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П1С. Безруких, С.М. Бычковой,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В.Б. Ивашкевича,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Л.Г. Макаровой,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М.Ф. Овсийчук,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С.Н.Рассказовой-Николаевой, Н.А.</w:t>
      </w:r>
      <w:r>
        <w:rPr>
          <w:rStyle w:val="WW8Num3z0"/>
          <w:rFonts w:ascii="Verdana" w:hAnsi="Verdana"/>
          <w:color w:val="4682B4"/>
          <w:sz w:val="18"/>
          <w:szCs w:val="18"/>
        </w:rPr>
        <w:t>Ремизова</w:t>
      </w:r>
      <w:r>
        <w:rPr>
          <w:rFonts w:ascii="Verdana" w:hAnsi="Verdana"/>
          <w:color w:val="000000"/>
          <w:sz w:val="18"/>
          <w:szCs w:val="18"/>
        </w:rPr>
        <w:t>, А.Н. Романова, В.В. Скобары,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JI.B. Сотниковой, В.П. Суйца,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В.А. Тереховой, С.М. Шапигузова,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JI.3. Шнейдмана и других, а также представителей зарубежных школ аудита -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 Ф. Дефлиза, Г.Р.</w:t>
      </w:r>
      <w:r>
        <w:rPr>
          <w:rStyle w:val="WW8Num2z0"/>
          <w:rFonts w:ascii="Verdana" w:hAnsi="Verdana"/>
          <w:color w:val="000000"/>
          <w:sz w:val="18"/>
          <w:szCs w:val="18"/>
        </w:rPr>
        <w:t> </w:t>
      </w:r>
      <w:r>
        <w:rPr>
          <w:rStyle w:val="WW8Num3z0"/>
          <w:rFonts w:ascii="Verdana" w:hAnsi="Verdana"/>
          <w:color w:val="4682B4"/>
          <w:sz w:val="18"/>
          <w:szCs w:val="18"/>
        </w:rPr>
        <w:t>Дженика</w:t>
      </w:r>
      <w:r>
        <w:rPr>
          <w:rFonts w:ascii="Verdana" w:hAnsi="Verdana"/>
          <w:color w:val="000000"/>
          <w:sz w:val="18"/>
          <w:szCs w:val="18"/>
        </w:rPr>
        <w:t>, В.М. О'Рейлли, Дж. Робертсона, Д.К.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Доджа, Д.Р. Кармайкла, Р. Монтгомери,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Рисса, М.Б. Хирша, Р. Энтони и других.</w:t>
      </w:r>
    </w:p>
    <w:p w14:paraId="011AD1C9"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России, других министерств и ведомств, а также международных и национальных стандартов аудита, международных стандартах финансовой отчетности.</w:t>
      </w:r>
    </w:p>
    <w:p w14:paraId="7CEEAAA9"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выполненной работы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 Комплексный подход потребовал проведения исследований не только особенностей аудита.</w:t>
      </w:r>
    </w:p>
    <w:p w14:paraId="6B1620C3"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Научно обоснована и разработана' концепция оценки в процессе осуществления внешнего аудита достоверности отражения в бухгалтерской (финансовой) отчетности организаций изменений учетной политики. В результате проведенных исследований получили дальнейшее развитие методология, организация и методический? аппарат-внешнего аудита организаций, подлежащих общему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AF3B886"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w:t>
      </w:r>
    </w:p>
    <w:p w14:paraId="02FAC4E0"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цель, методы внесения, порядок отражения в учете и раскрытия в отчетности изменений, вносимых организациями в учетную политику в обязательном и добровольном порядке;</w:t>
      </w:r>
    </w:p>
    <w:p w14:paraId="695F70D5"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развитие теоретико-методических положений по аудиту достоверности бухгалтерской отчетности на основе сопоставления различий между изменением учетной политики и изменением учетной оценки;</w:t>
      </w:r>
    </w:p>
    <w:p w14:paraId="0D7882B6"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проведению аудиторской проверки изменений учетной политики на основе исследования существующих методик экспертизы бухгалтерской учетной политики;</w:t>
      </w:r>
    </w:p>
    <w:p w14:paraId="633B36BD"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систематизированы основные требования федеральных стандартов аудиторской деятельности к аудиторской проверке отражения в бухгалтерском учете и бухгалтерской отчетности изменений, вносимых</w:t>
      </w:r>
      <w:r>
        <w:rPr>
          <w:rStyle w:val="WW8Num2z0"/>
          <w:rFonts w:ascii="Verdana" w:hAnsi="Verdana"/>
          <w:color w:val="000000"/>
          <w:sz w:val="18"/>
          <w:szCs w:val="18"/>
        </w:rPr>
        <w:t> </w:t>
      </w:r>
      <w:r>
        <w:rPr>
          <w:rStyle w:val="WW8Num3z0"/>
          <w:rFonts w:ascii="Verdana" w:hAnsi="Verdana"/>
          <w:color w:val="4682B4"/>
          <w:sz w:val="18"/>
          <w:szCs w:val="18"/>
        </w:rPr>
        <w:t>аудируемыми</w:t>
      </w:r>
      <w:r>
        <w:rPr>
          <w:rStyle w:val="WW8Num2z0"/>
          <w:rFonts w:ascii="Verdana" w:hAnsi="Verdana"/>
          <w:color w:val="000000"/>
          <w:sz w:val="18"/>
          <w:szCs w:val="18"/>
        </w:rPr>
        <w:t> </w:t>
      </w:r>
      <w:r>
        <w:rPr>
          <w:rFonts w:ascii="Verdana" w:hAnsi="Verdana"/>
          <w:color w:val="000000"/>
          <w:sz w:val="18"/>
          <w:szCs w:val="18"/>
        </w:rPr>
        <w:t>лицами в учетную политику на этапе планирования и подведения итогов аудита;</w:t>
      </w:r>
    </w:p>
    <w:p w14:paraId="71AFDA75"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комплекс специальных аудиторских процедур проведения проверки изменений учетной политики;</w:t>
      </w:r>
    </w:p>
    <w:p w14:paraId="025CA6A1"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аудиторской проверки отражения в бухгалтерском учете и бухгалтерской отчетности обязательных изменений, вносимых аудируемыми лицами в их учетную политику, под влиянием принятия новых и изменения действующих законодательных и нормативных документов;</w:t>
      </w:r>
    </w:p>
    <w:p w14:paraId="37712629"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аудиторской проверки отражения в бухгалтерском учете и бухгалтерской отчетности добровольных изменений, вносимых аудируемыми лицами в их учетную политику.</w:t>
      </w:r>
    </w:p>
    <w:p w14:paraId="0AD1CB2A"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концептуальные и методические решения могут быть использованы для создания внутренних стандартов аудиторских организаций, предназначенных для аудиторской проверки предприятий, подлежащих общему аудиту и внесших изменения в свою учетную политику.</w:t>
      </w:r>
    </w:p>
    <w:p w14:paraId="2D6BD3B0"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научного и методического аппарата, позволяющего решать актуальные прикладные задачи планирования и проведения аудиторских проверок отражения в бухгалтерской (финансовой) отчетности изменений, вносимых аудируемыми лицами в учетную политику.</w:t>
      </w:r>
    </w:p>
    <w:p w14:paraId="1CA4E114"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имеющих самостоятельное практическое значение, относятся разработанные внутренние стандарты проверки достоверности отражения в бухгалтерской (финансовой) отчетности изменений, вносимых</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 учетную политику.</w:t>
      </w:r>
    </w:p>
    <w:p w14:paraId="7C5B8372"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системе обучения, аттестации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а также в процессе преподавания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в высших учебных заведениях.</w:t>
      </w:r>
    </w:p>
    <w:p w14:paraId="5DCE9BAE"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в процессе подготовки учебных материалов по таким дисциплинам как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в системе высшей школы, аттестации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на получение квалификационного аттестата по общему аудиту.</w:t>
      </w:r>
    </w:p>
    <w:p w14:paraId="5A37585F"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специалистов руководящего звена в Московском областном учебном центре «</w:t>
      </w:r>
      <w:r>
        <w:rPr>
          <w:rStyle w:val="WW8Num3z0"/>
          <w:rFonts w:ascii="Verdana" w:hAnsi="Verdana"/>
          <w:color w:val="4682B4"/>
          <w:sz w:val="18"/>
          <w:szCs w:val="18"/>
        </w:rPr>
        <w:t>Нахабино</w:t>
      </w:r>
      <w:r>
        <w:rPr>
          <w:rFonts w:ascii="Verdana" w:hAnsi="Verdana"/>
          <w:color w:val="000000"/>
          <w:sz w:val="18"/>
          <w:szCs w:val="18"/>
        </w:rPr>
        <w:t>» и др.</w:t>
      </w:r>
    </w:p>
    <w:p w14:paraId="18461F83"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оценки достоверности отражения в учете и отчетности изменений, вносимых в учетную политику переданы и внедрены в практику деятельности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 ЗАО «Аудиторская палата «</w:t>
      </w:r>
      <w:r>
        <w:rPr>
          <w:rStyle w:val="WW8Num3z0"/>
          <w:rFonts w:ascii="Verdana" w:hAnsi="Verdana"/>
          <w:color w:val="4682B4"/>
          <w:sz w:val="18"/>
          <w:szCs w:val="18"/>
        </w:rPr>
        <w:t>АСВП</w:t>
      </w:r>
      <w:r>
        <w:rPr>
          <w:rFonts w:ascii="Verdana" w:hAnsi="Verdana"/>
          <w:color w:val="000000"/>
          <w:sz w:val="18"/>
          <w:szCs w:val="18"/>
        </w:rPr>
        <w:t>», ООО «</w:t>
      </w:r>
      <w:r>
        <w:rPr>
          <w:rStyle w:val="WW8Num3z0"/>
          <w:rFonts w:ascii="Verdana" w:hAnsi="Verdana"/>
          <w:color w:val="4682B4"/>
          <w:sz w:val="18"/>
          <w:szCs w:val="18"/>
        </w:rPr>
        <w:t>Бухучет и аудит</w:t>
      </w:r>
      <w:r>
        <w:rPr>
          <w:rFonts w:ascii="Verdana" w:hAnsi="Verdana"/>
          <w:color w:val="000000"/>
          <w:sz w:val="18"/>
          <w:szCs w:val="18"/>
        </w:rPr>
        <w:t>», другим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служат базой для адекватного планирования аудиторских проверок, специальных аудиторских заданий и оказания сопутствующих аудиту услуг, разработки комплекса внутренних стандартов аудиторской организации. Практическое использование результатов исследования подтверждено справками и актами о внедрении.</w:t>
      </w:r>
    </w:p>
    <w:p w14:paraId="5533A6C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книге «Оценка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учебнике «</w:t>
      </w:r>
      <w:r>
        <w:rPr>
          <w:rStyle w:val="WW8Num3z0"/>
          <w:rFonts w:ascii="Verdana" w:hAnsi="Verdana"/>
          <w:color w:val="4682B4"/>
          <w:sz w:val="18"/>
          <w:szCs w:val="18"/>
        </w:rPr>
        <w:t>Аудит</w:t>
      </w:r>
      <w:r>
        <w:rPr>
          <w:rFonts w:ascii="Verdana" w:hAnsi="Verdana"/>
          <w:color w:val="000000"/>
          <w:sz w:val="18"/>
          <w:szCs w:val="18"/>
        </w:rPr>
        <w:t>»; учебных пособиях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Теория бухгалтерского учета</w:t>
      </w:r>
      <w:r>
        <w:rPr>
          <w:rFonts w:ascii="Verdana" w:hAnsi="Verdana"/>
          <w:color w:val="000000"/>
          <w:sz w:val="18"/>
          <w:szCs w:val="18"/>
        </w:rPr>
        <w:t>», а также в статьях автора «Аудиторская-оценка изменений, вносимых в учетную политику аудируемого лица»;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статьи «</w:t>
      </w:r>
      <w:r>
        <w:rPr>
          <w:rStyle w:val="WW8Num3z0"/>
          <w:rFonts w:ascii="Verdana" w:hAnsi="Verdana"/>
          <w:color w:val="4682B4"/>
          <w:sz w:val="18"/>
          <w:szCs w:val="18"/>
        </w:rPr>
        <w:t>Затраты в незавершенном производстве</w:t>
      </w:r>
      <w:r>
        <w:rPr>
          <w:rFonts w:ascii="Verdana" w:hAnsi="Verdana"/>
          <w:color w:val="000000"/>
          <w:sz w:val="18"/>
          <w:szCs w:val="18"/>
        </w:rPr>
        <w:t>»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связи с отменой метода</w:t>
      </w:r>
      <w:r>
        <w:rPr>
          <w:rStyle w:val="WW8Num2z0"/>
          <w:rFonts w:ascii="Verdana" w:hAnsi="Verdana"/>
          <w:color w:val="000000"/>
          <w:sz w:val="18"/>
          <w:szCs w:val="18"/>
        </w:rPr>
        <w:t> </w:t>
      </w:r>
      <w:r>
        <w:rPr>
          <w:rStyle w:val="WW8Num3z0"/>
          <w:rFonts w:ascii="Verdana" w:hAnsi="Verdana"/>
          <w:color w:val="4682B4"/>
          <w:sz w:val="18"/>
          <w:szCs w:val="18"/>
        </w:rPr>
        <w:t>ЛИФО</w:t>
      </w:r>
      <w:r>
        <w:rPr>
          <w:rFonts w:ascii="Verdana" w:hAnsi="Verdana"/>
          <w:color w:val="000000"/>
          <w:sz w:val="18"/>
          <w:szCs w:val="18"/>
        </w:rPr>
        <w:t>» общим объемом 23,8 п.л.</w:t>
      </w:r>
    </w:p>
    <w:p w14:paraId="3990FC8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в учебном процессе Всероссийского заочного финансово-экономического института, Московского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 xml:space="preserve">университета, МАТИ — Российского государственного </w:t>
      </w:r>
      <w:r>
        <w:rPr>
          <w:rFonts w:ascii="Verdana" w:hAnsi="Verdana"/>
          <w:color w:val="000000"/>
          <w:sz w:val="18"/>
          <w:szCs w:val="18"/>
        </w:rPr>
        <w:lastRenderedPageBreak/>
        <w:t>технологического университета им. К.Э.Циолковского.</w:t>
      </w:r>
    </w:p>
    <w:p w14:paraId="0A3391C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внутривузовских научных и учебно-методических конференциях, организованных Всероссийским заочным финансово-экономическим- институтом, и- Московским государственным: индустриальным-университетом.</w:t>
      </w:r>
    </w:p>
    <w:p w14:paraId="776CE3AC"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6 печатных работах общим объемом 23,8 п.л., из них одна работа опубликована в издании, рекомендованном ВАК.</w:t>
      </w:r>
    </w:p>
    <w:p w14:paraId="27672FE7"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выводов и предложений по главам, заключения, списка использованной литературы, включающего 170 наименований, и 3</w:t>
      </w:r>
    </w:p>
    <w:p w14:paraId="3CA5727B" w14:textId="77777777" w:rsidR="00EB2DF2" w:rsidRDefault="00EB2DF2" w:rsidP="00EB2DF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Грибанова, Ольга Владимировна</w:t>
      </w:r>
    </w:p>
    <w:p w14:paraId="3225B00D"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ADFB49E"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призван обеспечить разумную уверенность в том, что рассматриваемая в целом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аудируемого лица не содержит существенных искажений. Разумная уверенность - это общий подход, относящийся к процессу накопления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необходимых и достаточных для вывода об отсутствии существенных искажений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рассматриваемой как единое целое.</w:t>
      </w:r>
    </w:p>
    <w:p w14:paraId="2320FFB2"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получении аудиторских доказательств с использованием аудиторских процедур должна быть обеспечена</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 аудиторских процедур по выявлению ошибок и нарушений должен быть направлен на проверку соблюдения каждой предпосылки в отдельности.</w:t>
      </w:r>
    </w:p>
    <w:p w14:paraId="43FE1187"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должны быть направлены на проверку соблюдения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предпосылок формирования бухгалтерской отчетности, таких как существование, права и обязанности, полнота, возникновение,</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В отношении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изменений учетной политики должно быть проверено соблюдение одновременно всех предпосылок бухгалтерской- отчетности;</w:t>
      </w:r>
    </w:p>
    <w:p w14:paraId="04F334E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Различия в правилах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связанных с изменением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аудируемого лица, приводят к возникновению в учете постоянных разниц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Это влечет за собой необходимость включения в программу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процедур, направленных на проверку постоянных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постоянных налоговых активов. При этом до тех пор, пока данный вопрос не отражен в каком-либо нормативном документе, каждая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должна выработать свою собственную позицию по вопросу о необходимости-отражения налоговой составляющей сумм</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показателей: в связи? с изменением учетной политики — непосредственно в</w:t>
      </w:r>
      <w:r>
        <w:rPr>
          <w:rStyle w:val="WW8Num2z0"/>
          <w:rFonts w:ascii="Verdana" w:hAnsi="Verdana"/>
          <w:color w:val="000000"/>
          <w:sz w:val="18"/>
          <w:szCs w:val="18"/>
        </w:rPr>
        <w:t> </w:t>
      </w:r>
      <w:r>
        <w:rPr>
          <w:rStyle w:val="WW8Num3z0"/>
          <w:rFonts w:ascii="Verdana" w:hAnsi="Verdana"/>
          <w:color w:val="4682B4"/>
          <w:sz w:val="18"/>
          <w:szCs w:val="18"/>
        </w:rPr>
        <w:t>межрасчетный</w:t>
      </w:r>
      <w:r>
        <w:rPr>
          <w:rStyle w:val="WW8Num2z0"/>
          <w:rFonts w:ascii="Verdana" w:hAnsi="Verdana"/>
          <w:color w:val="000000"/>
          <w:sz w:val="18"/>
          <w:szCs w:val="18"/>
        </w:rPr>
        <w:t> </w:t>
      </w:r>
      <w:r>
        <w:rPr>
          <w:rFonts w:ascii="Verdana" w:hAnsi="Verdana"/>
          <w:color w:val="000000"/>
          <w:sz w:val="18"/>
          <w:szCs w:val="18"/>
        </w:rPr>
        <w:t>период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и одновременно на счете 68</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«Расчеты 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или bv момент совершения последующих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подвергшимися корректировке;</w:t>
      </w:r>
    </w:p>
    <w:p w14:paraId="01420327"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Предлагаемый комплекс аудиторских процедур проверки изменений; вносимых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позволяет настраивать программу аудита конкретного</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только на те изменения учетной политики, которые имели место у данного аудируемого лица и в данном</w:t>
      </w:r>
      <w:r>
        <w:rPr>
          <w:rStyle w:val="WW8Num2z0"/>
          <w:rFonts w:ascii="Verdana" w:hAnsi="Verdana"/>
          <w:color w:val="000000"/>
          <w:sz w:val="18"/>
          <w:szCs w:val="18"/>
        </w:rPr>
        <w:t> </w:t>
      </w:r>
      <w:r>
        <w:rPr>
          <w:rStyle w:val="WW8Num3z0"/>
          <w:rFonts w:ascii="Verdana" w:hAnsi="Verdana"/>
          <w:color w:val="4682B4"/>
          <w:sz w:val="18"/>
          <w:szCs w:val="18"/>
        </w:rPr>
        <w:t>аудируемом</w:t>
      </w:r>
      <w:r>
        <w:rPr>
          <w:rStyle w:val="WW8Num2z0"/>
          <w:rFonts w:ascii="Verdana" w:hAnsi="Verdana"/>
          <w:color w:val="000000"/>
          <w:sz w:val="18"/>
          <w:szCs w:val="18"/>
        </w:rPr>
        <w:t> </w:t>
      </w:r>
      <w:r>
        <w:rPr>
          <w:rFonts w:ascii="Verdana" w:hAnsi="Verdana"/>
          <w:color w:val="000000"/>
          <w:sz w:val="18"/>
          <w:szCs w:val="18"/>
        </w:rPr>
        <w:t>периоде, что влияет на повышение эффективности аудита;</w:t>
      </w:r>
    </w:p>
    <w:p w14:paraId="5C7F923C"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Дальнейшее развитие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обеспечения аудиторских проверок в части исследования изменений учетной политики^ состоит в накапливании практического опыта в ходе аудиторских проверок в части применяемых</w:t>
      </w:r>
      <w:r>
        <w:rPr>
          <w:rStyle w:val="WW8Num2z0"/>
          <w:rFonts w:ascii="Verdana" w:hAnsi="Verdana"/>
          <w:color w:val="000000"/>
          <w:sz w:val="18"/>
          <w:szCs w:val="18"/>
        </w:rPr>
        <w:t> </w:t>
      </w:r>
      <w:r>
        <w:rPr>
          <w:rStyle w:val="WW8Num3z0"/>
          <w:rFonts w:ascii="Verdana" w:hAnsi="Verdana"/>
          <w:color w:val="4682B4"/>
          <w:sz w:val="18"/>
          <w:szCs w:val="18"/>
        </w:rPr>
        <w:t>аудируемыми</w:t>
      </w:r>
      <w:r>
        <w:rPr>
          <w:rStyle w:val="WW8Num2z0"/>
          <w:rFonts w:ascii="Verdana" w:hAnsi="Verdana"/>
          <w:color w:val="000000"/>
          <w:sz w:val="18"/>
          <w:szCs w:val="18"/>
        </w:rPr>
        <w:t> </w:t>
      </w:r>
      <w:r>
        <w:rPr>
          <w:rFonts w:ascii="Verdana" w:hAnsi="Verdana"/>
          <w:color w:val="000000"/>
          <w:sz w:val="18"/>
          <w:szCs w:val="18"/>
        </w:rPr>
        <w:t>лицами оснований для изменения- 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 в части новых способов ведения бухгалтерского учета; существенных изменений условий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w:t>
      </w:r>
    </w:p>
    <w:p w14:paraId="2519E1F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Представляется необходимым изучение и отражение в аудиторских процедурах подходов, </w:t>
      </w:r>
      <w:r>
        <w:rPr>
          <w:rFonts w:ascii="Verdana" w:hAnsi="Verdana"/>
          <w:color w:val="000000"/>
          <w:sz w:val="18"/>
          <w:szCs w:val="18"/>
        </w:rPr>
        <w:lastRenderedPageBreak/>
        <w:t>применяемых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 переходу от одних правил-ведения бухгалтерского учета к другим путем четкого определения правил особого порядка перехода к новой учетной политике.</w:t>
      </w:r>
    </w:p>
    <w:p w14:paraId="6CFD86D5"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2A80A1"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состояла в разработке теоретических и организационно-методических подходов к оценке достоверности отражения в бухгалтерской отчетности в процессе проведения внешнего аудита изменений учетной политики, а также в обосновании новых концептуальных положений в данной области.</w:t>
      </w:r>
    </w:p>
    <w:p w14:paraId="5A958604"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 определены особенности формирования и изменения учетной политики - документа, служащего основой обеспечения достоверности бухгалтерского учета и отчетности каждой организации; исследованы подходы к отражению в бухгалтерском: учете и отчетности последствий изменений учетной политики в соответствии с российскими стандартами бухгалтерского учета и международными стандартами финансовой отчетности; выявлены различия между отражением в учете и отчетности изменений учетной политики и изменений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исследованы и обобщены подходы специалистов (теоретиков и практиков) к проведению экспертизы учетной политики в процессе внешнего^ аудита;. систематизированы» требования федеральных правил (стандартов);</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 оценке изменений, вносимых в учетную политику аудируемого лица; сформулированы основные направления и специальные процедуры аудиторской проверки отражения изменений учетной политики в бухгалтерской (финансовой) отчетности; обоснована программа аудиторской проверки достоверности отражения в бухгалтерской (финансовой) отчетности обязательных изменений учетной политики как совокупность процедур проверки по существу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и соответствующих раскрытий в примечаниях к отчетности; составлена программа аудиторской проверки достоверности отражения в бухгалтерской (финансовой) отчетности добровольных изменений учетной политики как совокупность процедур проверки по существу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бухгалтерского учета) и соответствующих раскрытий в примечаниях к отчетности.</w:t>
      </w:r>
    </w:p>
    <w:p w14:paraId="35432603"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в соответствии с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6C1623C5"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являлись теоретико-методологические положения и организационно-методические подходы к оценке достоверности в процессе проведения внешнего аудита бухгалтерской (финансовой) отчетности аудируемых лиц, изменивших свою учетную политику.</w:t>
      </w:r>
    </w:p>
    <w:p w14:paraId="28671EE0"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реализация правил внесения изменений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политики по бухгалтерскому учету в учетной практике российских организаций; деятельность аудиторских организаций по осуществлению внешнего аудита и оказанию иных аудиторских услуг.</w:t>
      </w:r>
    </w:p>
    <w:p w14:paraId="171836D8"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диссертации автором были подвергнуты исследованию труды ведущих отечественных и зарубежных ученых и специалистов — практиков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налогообложениями</w:t>
      </w:r>
      <w:r>
        <w:rPr>
          <w:rStyle w:val="WW8Num2z0"/>
          <w:rFonts w:ascii="Verdana" w:hAnsi="Verdana"/>
          <w:color w:val="000000"/>
          <w:sz w:val="18"/>
          <w:szCs w:val="18"/>
        </w:rPr>
        <w:t> </w:t>
      </w:r>
      <w:r>
        <w:rPr>
          <w:rFonts w:ascii="Verdana" w:hAnsi="Verdana"/>
          <w:color w:val="000000"/>
          <w:sz w:val="18"/>
          <w:szCs w:val="18"/>
        </w:rPr>
        <w:t>аудита.</w:t>
      </w:r>
    </w:p>
    <w:p w14:paraId="16FCAA2E"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научно обоснована и разработана концепция оценки достоверности отражения в бухгалтерской отчетности организаций — аудируемых лиц в процессе осуществления внешнего аудита 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изменений учетной политики. Получили дальнейшее развитие методология, организация и методический аппарат внешнего аудита.</w:t>
      </w:r>
    </w:p>
    <w:p w14:paraId="7619528B" w14:textId="77777777" w:rsidR="00EB2DF2" w:rsidRDefault="00EB2DF2" w:rsidP="00EB2D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содержится в следующих результатах: определении цели, методов внесения, порядка отражения в учете и раскрытия в отчетности изменений, вносимых организациями в учетную политику в обязательном и добровольном порядке; обосновании развития теоретико-методических положений по аудиту достоверности бухгалтерской отчетности на основе сопоставления различий между изменением учетной политики и изменением учетной оценки; предложенных подходах к проведению аудиторской проверки изменений учетной политики на </w:t>
      </w:r>
      <w:r>
        <w:rPr>
          <w:rFonts w:ascii="Verdana" w:hAnsi="Verdana"/>
          <w:color w:val="000000"/>
          <w:sz w:val="18"/>
          <w:szCs w:val="18"/>
        </w:rPr>
        <w:lastRenderedPageBreak/>
        <w:t>основе исследования существующих методик экспертизы бухгалтерской учетной политики; систематизации основных требований федеральных стандартов аудиторской деятельности к аудиторской проверке отражения в бухгалтерском 1 учете и бухгалтерской отчетности изменений, вносимых аудируемыми лицами, в учетную политику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подведения итогов.аудита; предложенном комплексе специальных аудиторских процедур проверки изменений учетной политики; разработанной методике аудиторской проверки отражения- в. бухгалтерском учете и бухгалтерской отчетности обязательных изменений, вносимых аудируемыми лицами в их учетную политику, под влиянием принятия новых и изменения действующих законодательных и нормативных документов; разработанной методике аудиторской проверки отражения' в-бухгалтерском учете и бухгалтерской отчетности добровольных изменений, вносимых аудируемыми лицами в их учетную политику.</w:t>
      </w:r>
    </w:p>
    <w:p w14:paraId="4480824D"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Выработанные новые концептуальные и методические решения могут служить основой для создания внутренних стандартов аудиторских организаций, предназначенных на этапе планирования и выполнения аудита для проверки адекватности отражения в учете и отчетности изменений учетной политики.</w:t>
      </w:r>
    </w:p>
    <w:p w14:paraId="11139BB8" w14:textId="77777777" w:rsidR="00EB2DF2" w:rsidRDefault="00EB2DF2" w:rsidP="00EB2D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научный и методический аппарат позволит решать актуальные прикладные задачи планирования и проведения аудиторских проверок бухгалтерской отчетности аудируемых лиц и оказания им сопутствующих аудиту услуг.</w:t>
      </w:r>
    </w:p>
    <w:p w14:paraId="384989DB" w14:textId="77777777" w:rsidR="00EB2DF2" w:rsidRDefault="00EB2DF2" w:rsidP="00EB2D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Грибанова, Ольга Владимировна, 2008 год</w:t>
      </w:r>
    </w:p>
    <w:p w14:paraId="783A703F"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ФЗ № 51-ФЗ от ЗОЛ 1.94. (Часть вторая). ФЗ № 14-ФЗ от 26.01.96 (в ред. от 06.12.2007).</w:t>
      </w:r>
    </w:p>
    <w:p w14:paraId="74F10AFB"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ФЗ № 146-ФЗ от 31.07.1998 (в ред. от 17.05.2007).</w:t>
      </w:r>
    </w:p>
    <w:p w14:paraId="5E3F472D"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ФЗ № 117-ФЗ от 05.08.2000 (в ред. от 06.12.2007, с изм. и доп., вступающими в силу с 05.01.2008).</w:t>
      </w:r>
    </w:p>
    <w:p w14:paraId="3C9A7D43"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119-ФЗ от0708.2001 (вред, от 03.11.06 № 196-ФЗ).</w:t>
      </w:r>
    </w:p>
    <w:p w14:paraId="0DC44D1B"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(в ред. ФЗ от 30.06.03 № 86-ФЗ и от 03.11.2006 № 183-ФЗ).</w:t>
      </w:r>
    </w:p>
    <w:p w14:paraId="3ECECF83"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от 26.12.95 (вред, от 01.12.2007).</w:t>
      </w:r>
    </w:p>
    <w:p w14:paraId="1EFBB21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 обществах с ограниченной ответственностью" № 14-ФЗ от 08.02.98 (в редакции от 18.12.2006).</w:t>
      </w:r>
    </w:p>
    <w:p w14:paraId="38EC5D4C"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от2610.2002 N 127-ФЗ (в редакции от 01.12.2007, с изм. и доп., вступающими в силу с 01.02.2008).</w:t>
      </w:r>
    </w:p>
    <w:p w14:paraId="5EC3FBE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128-ФЗ от 08.08.2001 (ред. от 06.12.2007).</w:t>
      </w:r>
    </w:p>
    <w:p w14:paraId="1FA2EDB0"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Федеральные правила (стандарты) аудиторской деятельности. Постановление Правительства РФ № 696 от 23.09.02 (в ред. Постановлений Правительства РФ от 04.07.2003 № 405, от 07.10.2004 № 532, от 16.04.2005 № 228, 25.08.2006 № 523).</w:t>
      </w:r>
    </w:p>
    <w:p w14:paraId="48853195"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gramStart"/>
      <w:r>
        <w:rPr>
          <w:rFonts w:ascii="Verdana" w:hAnsi="Verdana"/>
          <w:color w:val="000000"/>
          <w:sz w:val="18"/>
          <w:szCs w:val="18"/>
        </w:rPr>
        <w:t>Конг{</w:t>
      </w:r>
      <w:proofErr w:type="gramEnd"/>
      <w:r>
        <w:rPr>
          <w:rFonts w:ascii="Verdana" w:hAnsi="Verdana"/>
          <w:color w:val="000000"/>
          <w:sz w:val="18"/>
          <w:szCs w:val="18"/>
        </w:rPr>
        <w:t>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 180 от 01.07.2004.</w:t>
      </w:r>
    </w:p>
    <w:p w14:paraId="38CC074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 марта 1992 г. № 10.</w:t>
      </w:r>
    </w:p>
    <w:p w14:paraId="063F388F"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 60н от 09.12.98 (в ред. 30.12.1999).</w:t>
      </w:r>
    </w:p>
    <w:p w14:paraId="426987A9"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 приказом Минфина РФ № 154н от 27.11.2006.</w:t>
      </w:r>
    </w:p>
    <w:p w14:paraId="658643B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организации» (ПБУ 4/99). Утв. приказом Минфина России от 6 июля 1999 г. № 43н (в ред. Приказа Минфина РФ от 18.09.2006 </w:t>
      </w:r>
      <w:r>
        <w:rPr>
          <w:rFonts w:ascii="Verdana" w:hAnsi="Verdana"/>
          <w:color w:val="000000"/>
          <w:sz w:val="18"/>
          <w:szCs w:val="18"/>
        </w:rPr>
        <w:lastRenderedPageBreak/>
        <w:t>№ 115н).</w:t>
      </w:r>
    </w:p>
    <w:p w14:paraId="6ADFF3AE"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 44н от 09.06.2001 (с изменениями от 27.11.2006 № 156н, от 26.03.2007 № 26н данные изм. вступают в силу с 1.01.2008 г.).</w:t>
      </w:r>
    </w:p>
    <w:p w14:paraId="2C94494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основных средств" (ПБУ 6/01) Утв. Приказом Минфина России от 30.03.2001 № 26н (с изменениями от 18.05.2002 № 45н, от 12.12.2005 № 147н, 18.09.2006 № 116н, от 27.11.2006 № 156н).</w:t>
      </w:r>
    </w:p>
    <w:p w14:paraId="4FCB23F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 25н от 25.11.1998 (с изменениями от 20.12.2007 № 143н).</w:t>
      </w:r>
    </w:p>
    <w:p w14:paraId="3F2ED2E1"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 96н от 28.11.2001 (с изменениями от 18.09.2006 № 116н, от 20.12.2007 № 144н).</w:t>
      </w:r>
    </w:p>
    <w:p w14:paraId="025CE506"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 32н от 06.05.1999 (в ред. от 27.11.2006).</w:t>
      </w:r>
    </w:p>
    <w:p w14:paraId="40CABE25"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"Расходы организации" (ПБУ 10/99). Утв. приказом Минфина РФ № ЗЗн от 06.05.1999- (с изменениями от 30.12.1999 № 107н, от 30.03.2001 № 27н, 18.09.2006 № 116н, от 27.11.2006 № 156н).</w:t>
      </w:r>
    </w:p>
    <w:p w14:paraId="3CED564E"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proofErr w:type="gramStart"/>
      <w:r>
        <w:rPr>
          <w:rFonts w:ascii="Verdana" w:hAnsi="Verdana"/>
          <w:color w:val="000000"/>
          <w:sz w:val="18"/>
          <w:szCs w:val="18"/>
        </w:rPr>
        <w:t>Информаг{</w:t>
      </w:r>
      <w:proofErr w:type="gramEnd"/>
      <w:r>
        <w:rPr>
          <w:rFonts w:ascii="Verdana" w:hAnsi="Verdana"/>
          <w:color w:val="000000"/>
          <w:sz w:val="18"/>
          <w:szCs w:val="18"/>
        </w:rPr>
        <w:t>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лгщах" (ПБУ 11/2000). Утв. приказом Минфина РФ № 5н от 13.01.2000 (с изменениями от 30.03.2001 № 27н)</w:t>
      </w:r>
    </w:p>
    <w:p w14:paraId="7814B60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(ПБУ 12/2000). Утв. приказом Минфина РФ № 11н от 21.01.2000 (с изменениями от 18.09.2006 № 115н)</w:t>
      </w:r>
    </w:p>
    <w:p w14:paraId="4D989751"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Полоэюение по бухгалтерскому учету "Учет государственной помощи" (ПБУ 13/2000). Утв. приказом Минфина РФ № 92н от 16.10.2000 г. (в ред. Приказа Минфина РФ от 18.09.2006 № 115н)</w:t>
      </w:r>
    </w:p>
    <w:p w14:paraId="71F1D7A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Положение no бухгалтерскому учету "Учет нематериальныхактивов" (ПБУ 14/2000). Утв. приказом Минфина РФ № 91н </w:t>
      </w:r>
      <w:proofErr w:type="gramStart"/>
      <w:r>
        <w:rPr>
          <w:rFonts w:ascii="Verdana" w:hAnsi="Verdana"/>
          <w:color w:val="000000"/>
          <w:sz w:val="18"/>
          <w:szCs w:val="18"/>
        </w:rPr>
        <w:t>от !</w:t>
      </w:r>
      <w:proofErr w:type="gramEnd"/>
      <w:r>
        <w:rPr>
          <w:rFonts w:ascii="Verdana" w:hAnsi="Verdana"/>
          <w:color w:val="000000"/>
          <w:sz w:val="18"/>
          <w:szCs w:val="18"/>
        </w:rPr>
        <w:t xml:space="preserve"> 16.10.2000.</w:t>
      </w:r>
    </w:p>
    <w:p w14:paraId="65EB7B68"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Минфина РФ № 60н от 02.08.2001 (с изменениями от 18.09.2006 № 115н, от 27.11.2006 № 155н)</w:t>
      </w:r>
    </w:p>
    <w:p w14:paraId="15EA3F4B"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 114н от 19.11.2002.</w:t>
      </w:r>
    </w:p>
    <w:p w14:paraId="568AD30C"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 126н от 10.12.2002 (с изменениями от 18.09.2006 № 116н, от 27.11.2006 № 156н)</w:t>
      </w:r>
    </w:p>
    <w:p w14:paraId="26CF530B"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Полоэ/сение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 приказом Минфина РФ № 160 от 30.12.1993.</w:t>
      </w:r>
    </w:p>
    <w:p w14:paraId="7AB1A51C"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План счетов бухгалтерского учета и Инструкция по его применению. Утв. приказом Минфина № 94н от 31.10.2000 (с изменениями от 07.05.2003 № 38н, от 18.09.2006 № 115н)</w:t>
      </w:r>
    </w:p>
    <w:p w14:paraId="0C181464"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Утв. Приказом Минфина России от 30.12.1996 № 112 (с изменениями от 12.05.99 № 36н)</w:t>
      </w:r>
    </w:p>
    <w:p w14:paraId="12D3057D"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Указания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РФ от 22.07.2003 № 67н (с изменениями от 18.09.2006 г. № 115н)</w:t>
      </w:r>
    </w:p>
    <w:p w14:paraId="448658FD"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Российской Федерации от 6.03.1998 № 283.</w:t>
      </w:r>
    </w:p>
    <w:p w14:paraId="7110ADCF"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и</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 xml:space="preserve">при проведении аудита годовойбухгалтерской отчетности </w:t>
      </w:r>
      <w:proofErr w:type="gramStart"/>
      <w:r>
        <w:rPr>
          <w:rFonts w:ascii="Verdana" w:hAnsi="Verdana"/>
          <w:color w:val="000000"/>
          <w:sz w:val="18"/>
          <w:szCs w:val="18"/>
        </w:rPr>
        <w:t>организаг{</w:t>
      </w:r>
      <w:proofErr w:type="gramEnd"/>
      <w:r>
        <w:rPr>
          <w:rFonts w:ascii="Verdana" w:hAnsi="Verdana"/>
          <w:color w:val="000000"/>
          <w:sz w:val="18"/>
          <w:szCs w:val="18"/>
        </w:rPr>
        <w:t>ий за 2004 г. Письмо</w:t>
      </w:r>
    </w:p>
    <w:p w14:paraId="27E8DE7A"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Минфина РФ № 07-03-01/93 от 07.02.2005.</w:t>
      </w:r>
    </w:p>
    <w:p w14:paraId="2BABC6F6"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Рекомендации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годовой бухгалтерской отчетности организаций за 2006 г. Письмо Министерства финансов Российской Федерации от 19.12.2006 № 07-05-06/302.</w:t>
      </w:r>
    </w:p>
    <w:p w14:paraId="77FCA0A2" w14:textId="77777777" w:rsidR="00EB2DF2" w:rsidRDefault="00EB2DF2" w:rsidP="00EB2D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Критерии отнесения организаций юридических лиц к крупнейшим</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Fonts w:ascii="Verdana" w:hAnsi="Verdana"/>
          <w:color w:val="000000"/>
          <w:sz w:val="18"/>
          <w:szCs w:val="18"/>
        </w:rPr>
        <w:t>, подлежащим налоговому администрированию на федеральном и региональном уровнях. Утв. Приказом Минфина РФ 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16.05.2007 г. № ММ-3-06/308@.</w:t>
      </w:r>
    </w:p>
    <w:p w14:paraId="73F329E9" w14:textId="15EE293C" w:rsidR="00A6349D" w:rsidRPr="00EB2DF2" w:rsidRDefault="00EB2DF2" w:rsidP="00EB2DF2">
      <w:r>
        <w:rPr>
          <w:rFonts w:ascii="Verdana" w:hAnsi="Verdana"/>
          <w:color w:val="000000"/>
          <w:sz w:val="18"/>
          <w:szCs w:val="18"/>
        </w:rPr>
        <w:lastRenderedPageBreak/>
        <w:br/>
      </w:r>
      <w:bookmarkStart w:id="0" w:name="_GoBack"/>
      <w:bookmarkEnd w:id="0"/>
    </w:p>
    <w:sectPr w:rsidR="00A6349D" w:rsidRPr="00EB2D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77273" w14:textId="77777777" w:rsidR="00151A04" w:rsidRDefault="00151A04">
      <w:pPr>
        <w:spacing w:after="0" w:line="240" w:lineRule="auto"/>
      </w:pPr>
      <w:r>
        <w:separator/>
      </w:r>
    </w:p>
  </w:endnote>
  <w:endnote w:type="continuationSeparator" w:id="0">
    <w:p w14:paraId="425840B4" w14:textId="77777777" w:rsidR="00151A04" w:rsidRDefault="0015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F680" w14:textId="77777777" w:rsidR="00151A04" w:rsidRDefault="00151A04">
      <w:pPr>
        <w:spacing w:after="0" w:line="240" w:lineRule="auto"/>
      </w:pPr>
      <w:r>
        <w:separator/>
      </w:r>
    </w:p>
  </w:footnote>
  <w:footnote w:type="continuationSeparator" w:id="0">
    <w:p w14:paraId="587B3E3A" w14:textId="77777777" w:rsidR="00151A04" w:rsidRDefault="00151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04"/>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9594</TotalTime>
  <Pages>10</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455</cp:revision>
  <cp:lastPrinted>2009-02-06T05:36:00Z</cp:lastPrinted>
  <dcterms:created xsi:type="dcterms:W3CDTF">2016-05-04T14:28:00Z</dcterms:created>
  <dcterms:modified xsi:type="dcterms:W3CDTF">2016-07-11T09:40:00Z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