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704CA" w14:textId="77777777" w:rsidR="002B3539" w:rsidRDefault="002B3539" w:rsidP="002B3539">
      <w:pPr>
        <w:rPr>
          <w:rFonts w:ascii="Verdana" w:hAnsi="Verdana"/>
          <w:color w:val="000000"/>
          <w:sz w:val="18"/>
          <w:szCs w:val="18"/>
          <w:shd w:val="clear" w:color="auto" w:fill="FFFFFF"/>
        </w:rPr>
      </w:pPr>
      <w:r>
        <w:rPr>
          <w:rFonts w:ascii="Verdana" w:hAnsi="Verdana"/>
          <w:color w:val="000000"/>
          <w:sz w:val="18"/>
          <w:szCs w:val="18"/>
          <w:shd w:val="clear" w:color="auto" w:fill="FFFFFF"/>
        </w:rPr>
        <w:t>Модернизация системы контроля в кредитных организациях</w:t>
      </w:r>
    </w:p>
    <w:p w14:paraId="32EE1E7B" w14:textId="77777777" w:rsidR="002B3539" w:rsidRDefault="002B3539" w:rsidP="002B3539">
      <w:pPr>
        <w:rPr>
          <w:rFonts w:ascii="Verdana" w:hAnsi="Verdana"/>
          <w:color w:val="000000"/>
          <w:sz w:val="18"/>
          <w:szCs w:val="18"/>
          <w:shd w:val="clear" w:color="auto" w:fill="FFFFFF"/>
        </w:rPr>
      </w:pPr>
    </w:p>
    <w:p w14:paraId="741431AB" w14:textId="77777777" w:rsidR="002B3539" w:rsidRDefault="002B3539" w:rsidP="002B3539">
      <w:pPr>
        <w:rPr>
          <w:rFonts w:ascii="Verdana" w:hAnsi="Verdana"/>
          <w:color w:val="000000"/>
          <w:sz w:val="18"/>
          <w:szCs w:val="18"/>
          <w:shd w:val="clear" w:color="auto" w:fill="FFFFFF"/>
        </w:rPr>
      </w:pPr>
    </w:p>
    <w:p w14:paraId="20233315" w14:textId="77777777" w:rsidR="002B3539" w:rsidRDefault="002B3539" w:rsidP="002B353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Курныкина, Ольга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16B620F" w14:textId="77777777" w:rsidR="002B3539" w:rsidRDefault="002B3539" w:rsidP="002B3539">
      <w:pPr>
        <w:spacing w:line="270" w:lineRule="atLeast"/>
        <w:rPr>
          <w:rFonts w:ascii="Verdana" w:hAnsi="Verdana"/>
          <w:color w:val="000000"/>
          <w:sz w:val="18"/>
          <w:szCs w:val="18"/>
        </w:rPr>
      </w:pPr>
      <w:r>
        <w:rPr>
          <w:rFonts w:ascii="Verdana" w:hAnsi="Verdana"/>
          <w:color w:val="000000"/>
          <w:sz w:val="18"/>
          <w:szCs w:val="18"/>
        </w:rPr>
        <w:t>2011</w:t>
      </w:r>
    </w:p>
    <w:p w14:paraId="0F9D7A1F" w14:textId="77777777" w:rsidR="002B3539" w:rsidRDefault="002B3539" w:rsidP="002B353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762B23C" w14:textId="77777777" w:rsidR="002B3539" w:rsidRDefault="002B3539" w:rsidP="002B3539">
      <w:pPr>
        <w:spacing w:line="270" w:lineRule="atLeast"/>
        <w:rPr>
          <w:rFonts w:ascii="Verdana" w:hAnsi="Verdana"/>
          <w:color w:val="000000"/>
          <w:sz w:val="18"/>
          <w:szCs w:val="18"/>
        </w:rPr>
      </w:pPr>
      <w:r>
        <w:rPr>
          <w:rFonts w:ascii="Verdana" w:hAnsi="Verdana"/>
          <w:color w:val="000000"/>
          <w:sz w:val="18"/>
          <w:szCs w:val="18"/>
        </w:rPr>
        <w:t>Курныкина, Ольга Васильевна</w:t>
      </w:r>
    </w:p>
    <w:p w14:paraId="105C64E7" w14:textId="77777777" w:rsidR="002B3539" w:rsidRDefault="002B3539" w:rsidP="002B353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397BD7C" w14:textId="77777777" w:rsidR="002B3539" w:rsidRDefault="002B3539" w:rsidP="002B3539">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F4D0BC9" w14:textId="77777777" w:rsidR="002B3539" w:rsidRDefault="002B3539" w:rsidP="002B353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9C9F5FC" w14:textId="77777777" w:rsidR="002B3539" w:rsidRDefault="002B3539" w:rsidP="002B3539">
      <w:pPr>
        <w:spacing w:line="270" w:lineRule="atLeast"/>
        <w:rPr>
          <w:rFonts w:ascii="Verdana" w:hAnsi="Verdana"/>
          <w:color w:val="000000"/>
          <w:sz w:val="18"/>
          <w:szCs w:val="18"/>
        </w:rPr>
      </w:pPr>
      <w:r>
        <w:rPr>
          <w:rFonts w:ascii="Verdana" w:hAnsi="Verdana"/>
          <w:color w:val="000000"/>
          <w:sz w:val="18"/>
          <w:szCs w:val="18"/>
        </w:rPr>
        <w:t>Москва</w:t>
      </w:r>
    </w:p>
    <w:p w14:paraId="13EEA7D4" w14:textId="77777777" w:rsidR="002B3539" w:rsidRDefault="002B3539" w:rsidP="002B353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5A93D57" w14:textId="77777777" w:rsidR="002B3539" w:rsidRDefault="002B3539" w:rsidP="002B3539">
      <w:pPr>
        <w:spacing w:line="270" w:lineRule="atLeast"/>
        <w:rPr>
          <w:rFonts w:ascii="Verdana" w:hAnsi="Verdana"/>
          <w:color w:val="000000"/>
          <w:sz w:val="18"/>
          <w:szCs w:val="18"/>
        </w:rPr>
      </w:pPr>
      <w:r>
        <w:rPr>
          <w:rFonts w:ascii="Verdana" w:hAnsi="Verdana"/>
          <w:color w:val="000000"/>
          <w:sz w:val="18"/>
          <w:szCs w:val="18"/>
        </w:rPr>
        <w:t>08.00.12</w:t>
      </w:r>
    </w:p>
    <w:p w14:paraId="08A31DD5" w14:textId="77777777" w:rsidR="002B3539" w:rsidRDefault="002B3539" w:rsidP="002B353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4BC2514" w14:textId="77777777" w:rsidR="002B3539" w:rsidRDefault="002B3539" w:rsidP="002B353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0E77303" w14:textId="77777777" w:rsidR="002B3539" w:rsidRDefault="002B3539" w:rsidP="002B353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A3438F1" w14:textId="77777777" w:rsidR="002B3539" w:rsidRDefault="002B3539" w:rsidP="002B3539">
      <w:pPr>
        <w:spacing w:line="270" w:lineRule="atLeast"/>
        <w:rPr>
          <w:rFonts w:ascii="Verdana" w:hAnsi="Verdana"/>
          <w:color w:val="000000"/>
          <w:sz w:val="18"/>
          <w:szCs w:val="18"/>
        </w:rPr>
      </w:pPr>
      <w:r>
        <w:rPr>
          <w:rFonts w:ascii="Verdana" w:hAnsi="Verdana"/>
          <w:color w:val="000000"/>
          <w:sz w:val="18"/>
          <w:szCs w:val="18"/>
        </w:rPr>
        <w:t>398</w:t>
      </w:r>
    </w:p>
    <w:p w14:paraId="40796352" w14:textId="77777777" w:rsidR="002B3539" w:rsidRDefault="002B3539" w:rsidP="002B353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Курныкина, Ольга Васильевна</w:t>
      </w:r>
    </w:p>
    <w:p w14:paraId="0BE41EAD"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9799D2D"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 Эволюция систем</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кредитных организациях</w:t>
      </w:r>
    </w:p>
    <w:p w14:paraId="598FA86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контроля и ее модернизации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w:t>
      </w:r>
    </w:p>
    <w:p w14:paraId="773B73B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фундаментальных представлений о сущности контроля как базового элемента системы контроля</w:t>
      </w:r>
    </w:p>
    <w:p w14:paraId="3ED2411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Виды контрольной деятельности и их</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системе контроля</w:t>
      </w:r>
    </w:p>
    <w:p w14:paraId="2316F51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Содержание системы контроля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w:t>
      </w:r>
    </w:p>
    <w:p w14:paraId="42C4DA2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современной системы контроля в кредитных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14F2EF5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этапы развития контроля в кредитных организациях</w:t>
      </w:r>
    </w:p>
    <w:p w14:paraId="46D524F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действующей системы контроля в кредитных организациях и основные направления ее развития</w:t>
      </w:r>
    </w:p>
    <w:p w14:paraId="79F7E65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Методология, принципы построения системы контроля в кредитных организациях и моделирование механизма взаимодействия ее элементов</w:t>
      </w:r>
    </w:p>
    <w:p w14:paraId="364C131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II. Методология и организационно-методический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модернизации системы контроля в кредитных организациях</w:t>
      </w:r>
    </w:p>
    <w:p w14:paraId="1F85F6E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Модернизация</w:t>
      </w:r>
      <w:r>
        <w:rPr>
          <w:rStyle w:val="WW8Num2z0"/>
          <w:rFonts w:ascii="Verdana" w:hAnsi="Verdana"/>
          <w:color w:val="000000"/>
          <w:sz w:val="18"/>
          <w:szCs w:val="18"/>
        </w:rPr>
        <w:t> </w:t>
      </w:r>
      <w:r>
        <w:rPr>
          <w:rFonts w:ascii="Verdana" w:hAnsi="Verdana"/>
          <w:color w:val="000000"/>
          <w:sz w:val="18"/>
          <w:szCs w:val="18"/>
        </w:rPr>
        <w:t>управленческого контроля</w:t>
      </w:r>
    </w:p>
    <w:p w14:paraId="715E050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Факторы развития и сущность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w:t>
      </w:r>
    </w:p>
    <w:p w14:paraId="3EF4138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Принципы системной организации управленческого контроля</w:t>
      </w:r>
    </w:p>
    <w:p w14:paraId="349E9D4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Теоретико-организационные основы развития технологического контроля в современной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практике</w:t>
      </w:r>
    </w:p>
    <w:p w14:paraId="4404883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Тенденции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технологического контроля и бизнес-процессов</w:t>
      </w:r>
    </w:p>
    <w:p w14:paraId="7CEA23C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Развитие способов и методов, формирующих механизм технологического контроля</w:t>
      </w:r>
    </w:p>
    <w:p w14:paraId="3D6C8BC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Направления модернизации контроля, обеспечивающего соответствие деятельности законодательству и нормативно-правовым актам</w:t>
      </w:r>
    </w:p>
    <w:p w14:paraId="083B012D"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Сущность и функции контроля нормативного соответствия в обеспечении экономической безопасности и защиты от правовых рисков 228 5.2. Пути оптимизации</w:t>
      </w:r>
      <w:r>
        <w:rPr>
          <w:rStyle w:val="WW8Num2z0"/>
          <w:rFonts w:ascii="Verdana" w:hAnsi="Verdana"/>
          <w:color w:val="000000"/>
          <w:sz w:val="18"/>
          <w:szCs w:val="18"/>
        </w:rPr>
        <w:t> </w:t>
      </w:r>
      <w:r>
        <w:rPr>
          <w:rStyle w:val="WW8Num3z0"/>
          <w:rFonts w:ascii="Verdana" w:hAnsi="Verdana"/>
          <w:color w:val="4682B4"/>
          <w:sz w:val="18"/>
          <w:szCs w:val="18"/>
        </w:rPr>
        <w:t>агентского</w:t>
      </w:r>
      <w:r>
        <w:rPr>
          <w:rStyle w:val="WW8Num2z0"/>
          <w:rFonts w:ascii="Verdana" w:hAnsi="Verdana"/>
          <w:color w:val="000000"/>
          <w:sz w:val="18"/>
          <w:szCs w:val="18"/>
        </w:rPr>
        <w:t> </w:t>
      </w:r>
      <w:r>
        <w:rPr>
          <w:rFonts w:ascii="Verdana" w:hAnsi="Verdana"/>
          <w:color w:val="000000"/>
          <w:sz w:val="18"/>
          <w:szCs w:val="18"/>
        </w:rPr>
        <w:t>контроля в соответствии с современными требованиями и нормами, регламентирующими деятельность банков</w:t>
      </w:r>
    </w:p>
    <w:p w14:paraId="5AA8D172"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Методология оценки эффективности системы контроля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w:t>
      </w:r>
    </w:p>
    <w:p w14:paraId="1977E1CD"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Диалектика и формирование принципов оценивающего контроля</w:t>
      </w:r>
    </w:p>
    <w:p w14:paraId="271E31B8"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Критерии оценки эффективности системы контроля</w:t>
      </w:r>
    </w:p>
    <w:p w14:paraId="4C6614D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Методы и модель внутренней оценки системы контроля 295 Заключение 312 Список используемых источников 339 Приложение 1 352 Приложение 2 353 Приложение 3 353 Приложение 4 354 Приложение 5 354 Приложение 6 356 Приложение 7 359 Приложение 8 360 Приложение 9 362 Приложение 10 363 Приложение 11 369 Приложение 12 370 Приложение 13 371 Приложение 14 372 Приложение 15 373 Приложение 16 374 Приложение 17 375 Приложение 18 376 Приложение 19 379 Приложение</w:t>
      </w:r>
    </w:p>
    <w:p w14:paraId="03397FE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4FEB8812"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9CFF04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 Эволюция систем контроля в кредитных организациях</w:t>
      </w:r>
    </w:p>
    <w:p w14:paraId="5940FD0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построения системы контроля и ее модернизации в коммерческом банке</w:t>
      </w:r>
    </w:p>
    <w:p w14:paraId="2D37C25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фундаментальных представлений о сущности контроля как базового элемента системы контроля</w:t>
      </w:r>
    </w:p>
    <w:p w14:paraId="4F278AC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Виды контрольной деятельности и их интеграция в системе контроля</w:t>
      </w:r>
    </w:p>
    <w:p w14:paraId="3B03C1D8"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Содержание системы контроля в кредитных организациях</w:t>
      </w:r>
    </w:p>
    <w:p w14:paraId="1A30553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современной системы контроля в кредитных организациях</w:t>
      </w:r>
    </w:p>
    <w:p w14:paraId="4B42A980"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этапы развития контроля в кредитных организациях</w:t>
      </w:r>
    </w:p>
    <w:p w14:paraId="576D7102"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действующей системы контроля в кредитных организациях и основные направления ее развития</w:t>
      </w:r>
    </w:p>
    <w:p w14:paraId="1C954DF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Методология, принципы построения системы контроля в кредитных организациях и моделирование механизма взаимодействия ее элементов</w:t>
      </w:r>
    </w:p>
    <w:p w14:paraId="26DBE5D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II. Методология и организационно-методический инструментарий модернизации системы контроля в кредитных организациях</w:t>
      </w:r>
    </w:p>
    <w:p w14:paraId="5D0CB03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Модернизация управленческого контроля</w:t>
      </w:r>
    </w:p>
    <w:p w14:paraId="4AD1CCC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Факторы развития и сущность управленческого контроля</w:t>
      </w:r>
    </w:p>
    <w:p w14:paraId="6DAAE0F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Принципы системной организации управленческого контроля</w:t>
      </w:r>
    </w:p>
    <w:p w14:paraId="4F852D4F"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Теоретико-организационные основы развития технологического контроля в современной банковской практике</w:t>
      </w:r>
    </w:p>
    <w:p w14:paraId="432817ED"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Тенденции интеграции технологического контроля и бизнес-процессов</w:t>
      </w:r>
    </w:p>
    <w:p w14:paraId="742AABF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Развитие способов и методов, формирующих механизм технологического контроля</w:t>
      </w:r>
    </w:p>
    <w:p w14:paraId="2414573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Направления модернизации контроля, обеспечивающего соответствие деятельности законодательству и нормативно-правовым актам</w:t>
      </w:r>
    </w:p>
    <w:p w14:paraId="3B63624D"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Сущность и функции контроля нормативного соответствия в обеспечении экономической безопасности и защиты от правовых рисков 227 5.2. Пути оптимизации агентского контроля в соответствии с современными требованиями и нормами, регламентирующими деятельность банков</w:t>
      </w:r>
    </w:p>
    <w:p w14:paraId="6EBF051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Методология оценки эффективности системы контроля в кредитной организации</w:t>
      </w:r>
    </w:p>
    <w:p w14:paraId="3132B9B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Диалектика и формирование принципов оценивающего контроля</w:t>
      </w:r>
    </w:p>
    <w:p w14:paraId="020A84A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Критерии оценки эффективности системы контроля</w:t>
      </w:r>
    </w:p>
    <w:p w14:paraId="688FF43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Методы и модель внутренней оценки системы контроля 298 Заключение 314 Список используемых источников 341 Приложение 1 354 Приложение 2 355 Приложение 3 355 Приложение 4 356 Приложение 5 356 Приложение 6 357 Приложение 7 361 Приложение 8 362 Приложение 9 364 Приложение 10 365 Приложение 11 371 Приложение 12 372 Приложение 13 373 Приложение 14 374 Приложение 15 375 Приложение 16 376 Приложение 17 377 Приложение 18 378 Приложение 19 380 Приложение</w:t>
      </w:r>
    </w:p>
    <w:p w14:paraId="75983A31" w14:textId="77777777" w:rsidR="002B3539" w:rsidRDefault="002B3539" w:rsidP="002B353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"Модернизация системы контроля в кредитных организациях"</w:t>
      </w:r>
    </w:p>
    <w:p w14:paraId="6BFD6FB2"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74B2F047"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во многом зависят</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развития субъектов хозяйствования всех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Лояльные условия кредитования организаций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обеспечивают возможность их своевременного технического</w:t>
      </w:r>
      <w:r>
        <w:rPr>
          <w:rStyle w:val="WW8Num2z0"/>
          <w:rFonts w:ascii="Verdana" w:hAnsi="Verdana"/>
          <w:color w:val="000000"/>
          <w:sz w:val="18"/>
          <w:szCs w:val="18"/>
        </w:rPr>
        <w:t> </w:t>
      </w:r>
      <w:r>
        <w:rPr>
          <w:rStyle w:val="WW8Num3z0"/>
          <w:rFonts w:ascii="Verdana" w:hAnsi="Verdana"/>
          <w:color w:val="4682B4"/>
          <w:sz w:val="18"/>
          <w:szCs w:val="18"/>
        </w:rPr>
        <w:t>переоснащения</w:t>
      </w:r>
      <w:r>
        <w:rPr>
          <w:rFonts w:ascii="Verdana" w:hAnsi="Verdana"/>
          <w:color w:val="000000"/>
          <w:sz w:val="18"/>
          <w:szCs w:val="18"/>
        </w:rPr>
        <w:t>, модернизации и расширения. Являясь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заинтересованной в получении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банк, вместе с тем, несет серьезную социальную ответственность перед обществом за соблюдение установленных законодательством требований к условиям</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 проведения банковских операций. Контроль за их соблюдением осуществляет Центральный Банк России и профессиональные общественные объединения. Через систему контроля общество имеет возможность выявлять, предотвращать и устранять негативные события и риски в деятельности, как самих банков, так и их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Вместе с тем, важнейшую роль в организации работы банка и обеспечении его надежности играет система внутреннего контроля. Прошедший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вскрыл серьезные внутренние проблемы в деятельности кредитных организаций: низкий уровень</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высокую концентрацию рисков, низкую</w:t>
      </w:r>
      <w:r>
        <w:rPr>
          <w:rStyle w:val="WW8Num2z0"/>
          <w:rFonts w:ascii="Verdana" w:hAnsi="Verdana"/>
          <w:color w:val="000000"/>
          <w:sz w:val="18"/>
          <w:szCs w:val="18"/>
        </w:rPr>
        <w:t> </w:t>
      </w:r>
      <w:r>
        <w:rPr>
          <w:rStyle w:val="WW8Num3z0"/>
          <w:rFonts w:ascii="Verdana" w:hAnsi="Verdana"/>
          <w:color w:val="4682B4"/>
          <w:sz w:val="18"/>
          <w:szCs w:val="18"/>
        </w:rPr>
        <w:t>транспарентность</w:t>
      </w:r>
      <w:r>
        <w:rPr>
          <w:rStyle w:val="WW8Num2z0"/>
          <w:rFonts w:ascii="Verdana" w:hAnsi="Verdana"/>
          <w:color w:val="000000"/>
          <w:sz w:val="18"/>
          <w:szCs w:val="18"/>
        </w:rPr>
        <w:t> </w:t>
      </w:r>
      <w:r>
        <w:rPr>
          <w:rFonts w:ascii="Verdana" w:hAnsi="Verdana"/>
          <w:color w:val="000000"/>
          <w:sz w:val="18"/>
          <w:szCs w:val="18"/>
        </w:rPr>
        <w:t>деятельности, использование манипулятивных "схем", позволяющих обходить требования законодательства. В результате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банки понесли значительные потери. Практика показывает, что организация систем контроля в кредитных организациях не соответствует современным требованиям и нуждается в серьезной модернизации.</w:t>
      </w:r>
    </w:p>
    <w:p w14:paraId="0FB8D44C"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показателей, характеризующих уровень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кредитных организациях, является отзыв</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и количество выявленных нарушений в деятельности банков. По данным Банка России, приведенным на его официальном сайте в разделе «</w:t>
      </w:r>
      <w:r>
        <w:rPr>
          <w:rStyle w:val="WW8Num3z0"/>
          <w:rFonts w:ascii="Verdana" w:hAnsi="Verdana"/>
          <w:color w:val="4682B4"/>
          <w:sz w:val="18"/>
          <w:szCs w:val="18"/>
        </w:rPr>
        <w:t>О ликвидации кредитных организаций</w:t>
      </w:r>
      <w:r>
        <w:rPr>
          <w:rFonts w:ascii="Verdana" w:hAnsi="Verdana"/>
          <w:color w:val="000000"/>
          <w:sz w:val="18"/>
          <w:szCs w:val="18"/>
        </w:rPr>
        <w:t>», в период с 1 января 2006 года до 1 января 2011 года</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отозваны у 214 кредитных организаций1. Одной из главных причин для отзыва лицензии явились нарушения законодательства, которые сочетались в ряде банков с недостаточностью</w:t>
      </w:r>
    </w:p>
    <w:p w14:paraId="40B52EDE"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 ликвидации кредитных организаций (по состоянию на 01.01.2011)/ Сведения приведены на сайте ЦБР. [http://www.cbr.ru] (дата обращения: 01.06.2011) имущества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требований кредиторов. В отчете Банка России2 отмечено, что в ходе проведенных в 2010 г. проверок выявлено 14 841 нарушение в деятельности кредитных организаций. Наибольшее количество нарушений (4385 фактов) касается проведения кредитных операций; 2935 нарушений связаны с несоблюдением требований законодательства и нормативных актов в области противодействия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выявлены 909 нарушений в организации</w:t>
      </w:r>
      <w:r>
        <w:rPr>
          <w:rStyle w:val="WW8Num2z0"/>
          <w:rFonts w:ascii="Verdana" w:hAnsi="Verdana"/>
          <w:color w:val="000000"/>
          <w:sz w:val="18"/>
          <w:szCs w:val="18"/>
        </w:rPr>
        <w:t> </w:t>
      </w:r>
      <w:r>
        <w:rPr>
          <w:rStyle w:val="WW8Num3z0"/>
          <w:rFonts w:ascii="Verdana" w:hAnsi="Verdana"/>
          <w:color w:val="4682B4"/>
          <w:sz w:val="18"/>
          <w:szCs w:val="18"/>
        </w:rPr>
        <w:t>кассовой</w:t>
      </w:r>
      <w:r>
        <w:rPr>
          <w:rStyle w:val="WW8Num2z0"/>
          <w:rFonts w:ascii="Verdana" w:hAnsi="Verdana"/>
          <w:color w:val="000000"/>
          <w:sz w:val="18"/>
          <w:szCs w:val="18"/>
        </w:rPr>
        <w:t> </w:t>
      </w:r>
      <w:r>
        <w:rPr>
          <w:rFonts w:ascii="Verdana" w:hAnsi="Verdana"/>
          <w:color w:val="000000"/>
          <w:sz w:val="18"/>
          <w:szCs w:val="18"/>
        </w:rPr>
        <w:t>работы и 914 случаев несоблюдения требований</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законодательства РФ. В организации работы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отмечено 880 нарушений, при этом в 1347 случаях нарушения, выявленные в ходе проверок, привели к недостоверности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кредитных организаций. Выявленные недостатки в деятельности банков тесно связаны с несовершенством теоретико-методологических подходов к организации контроля как системы, ошибочным пониманием его целей, функций и роли.</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явления заставили пересмотреть роль контроля в кредитных организациях с учетом возросших требований к повышению эффективности и изменений технологий, определенных</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процессами.</w:t>
      </w:r>
    </w:p>
    <w:p w14:paraId="01D3CA87"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определило острую необходимость модернизации системы контроля, что, безусловно, предполагает развитие методологии контроля, расширение его направленности, критический пересмотр существующего понятийного аппарата, известных методов и сформировавшихся ранее подходов к интерпретации содержания понятий «</w:t>
      </w:r>
      <w:r>
        <w:rPr>
          <w:rStyle w:val="WW8Num3z0"/>
          <w:rFonts w:ascii="Verdana" w:hAnsi="Verdana"/>
          <w:color w:val="4682B4"/>
          <w:sz w:val="18"/>
          <w:szCs w:val="18"/>
        </w:rPr>
        <w:t>контроль</w:t>
      </w:r>
      <w:r>
        <w:rPr>
          <w:rFonts w:ascii="Verdana" w:hAnsi="Verdana"/>
          <w:color w:val="000000"/>
          <w:sz w:val="18"/>
          <w:szCs w:val="18"/>
        </w:rPr>
        <w:t>» и «система контроля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разработку эффективных форм организации, механизмов и процедур его реализации.</w:t>
      </w:r>
    </w:p>
    <w:p w14:paraId="350D4249"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особенно актуален поиск новых подходов, при которых контроль рассматривается не только как функция управления, но как целостная система, обеспечивающая комплекс системно взаимосвязанных контрольных процессов, формирующих условия для эффективного достижения целей</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в рамках нормативно-правовых границ, создающая предпосылки обеспечения устойчивости всей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и предотвращающая</w:t>
      </w:r>
    </w:p>
    <w:p w14:paraId="58B4A890"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Отчет о развитии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и банковского надзора в 2010 году/ Сведения приведены на сайте ЦБР. [http://www.cbr.ru] (дата обращения: 01.06.2011) негативные события в финансово-кредитной сфере. В этом случае необходима модернизация системы контроля на основе теоретико-методологических постулатов и принципов, сформировавшихся в мировой банковской системе, внедрения</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развития современных методов контролирования и практических рекомендаций по их применению в российской банковской практике.</w:t>
      </w:r>
    </w:p>
    <w:p w14:paraId="25B37614"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Диалектика развития контролирования свидетельствует о необходимости его целенаправленного изменения и совершенствования. Свойственные</w:t>
      </w:r>
      <w:r>
        <w:rPr>
          <w:rStyle w:val="WW8Num2z0"/>
          <w:rFonts w:ascii="Verdana" w:hAnsi="Verdana"/>
          <w:color w:val="000000"/>
          <w:sz w:val="18"/>
          <w:szCs w:val="18"/>
        </w:rPr>
        <w:t> </w:t>
      </w:r>
      <w:r>
        <w:rPr>
          <w:rStyle w:val="WW8Num3z0"/>
          <w:rFonts w:ascii="Verdana" w:hAnsi="Verdana"/>
          <w:color w:val="4682B4"/>
          <w:sz w:val="18"/>
          <w:szCs w:val="18"/>
        </w:rPr>
        <w:t>директивному</w:t>
      </w:r>
      <w:r>
        <w:rPr>
          <w:rStyle w:val="WW8Num2z0"/>
          <w:rFonts w:ascii="Verdana" w:hAnsi="Verdana"/>
          <w:color w:val="000000"/>
          <w:sz w:val="18"/>
          <w:szCs w:val="18"/>
        </w:rPr>
        <w:t> </w:t>
      </w:r>
      <w:r>
        <w:rPr>
          <w:rFonts w:ascii="Verdana" w:hAnsi="Verdana"/>
          <w:color w:val="000000"/>
          <w:sz w:val="18"/>
          <w:szCs w:val="18"/>
        </w:rPr>
        <w:t>управлению рычаги, посредством которых осуществлялась контрольная деятельность, не могут быть полностью использованы в современных условиях. Необходимость модернизации системы контроля вызвана: существенным повышением</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Style w:val="WW8Num2z0"/>
          <w:rFonts w:ascii="Verdana" w:hAnsi="Verdana"/>
          <w:color w:val="000000"/>
          <w:sz w:val="18"/>
          <w:szCs w:val="18"/>
        </w:rPr>
        <w:t> </w:t>
      </w:r>
      <w:r>
        <w:rPr>
          <w:rFonts w:ascii="Verdana" w:hAnsi="Verdana"/>
          <w:color w:val="000000"/>
          <w:sz w:val="18"/>
          <w:szCs w:val="18"/>
        </w:rPr>
        <w:t>экономики, изменившей требования к</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продуктам и бизнес-процессам; ужесточением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банковском секторе; развитием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в экономике и интеграцией России в единое экономическое пространство; отставанием действующих систем контроля от новых требований к качеству контролирования, внедрением новых технологий в банках, обусловливающих необходимость использования адекватных им технологий организации контрольных процессов.</w:t>
      </w:r>
    </w:p>
    <w:p w14:paraId="70C5A7F7"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Существенная значимость и проблемы функционирования систем контроля в кредитных организациях, связанные с изменениями в мировой и национальной экономиках, обусловливают необходимость исследования и систематизации теоретико-методологических и организационно-методических аспектов организации контроля в кредитной организации.</w:t>
      </w:r>
    </w:p>
    <w:p w14:paraId="69C9B29A"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разработка современной теории и нечеткость определений в понятийном аппарате являются препятствием к адекватной оценке того, как должна функционировать система контроля в кредитной организации. Актуальность выбранной направленности исследования усиливается тем, что она имеет важное практическое значение для повышения эффективности системы управления и экономической безопасности банка, а также обеспечения финансовой стабильности в государстве и снижения возможностей для экономических преступлений в финансовой сфере.</w:t>
      </w:r>
    </w:p>
    <w:p w14:paraId="79D5B228"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организации и отдельные аспекты развития контроля в организациях различных отраслей народного хозяйства рассматривались отечественными и зарубежными учеными и практиками. В исследованиях можно выделить несколько направлений. Вопросы внутреннего контроля в аспекте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как функции управления, представлены в работах: В.Д.Андреева, А.В.Бусыгина, М.И.Баканова, В.П.</w:t>
      </w:r>
      <w:r>
        <w:rPr>
          <w:rStyle w:val="WW8Num3z0"/>
          <w:rFonts w:ascii="Verdana" w:hAnsi="Verdana"/>
          <w:color w:val="4682B4"/>
          <w:sz w:val="18"/>
          <w:szCs w:val="18"/>
        </w:rPr>
        <w:t>Веснина</w:t>
      </w:r>
      <w:r>
        <w:rPr>
          <w:rFonts w:ascii="Verdana" w:hAnsi="Verdana"/>
          <w:color w:val="000000"/>
          <w:sz w:val="18"/>
          <w:szCs w:val="18"/>
        </w:rPr>
        <w:t>, Е.Е.Вершигоры, В.П.Ганенко, И.Н.Герчиковой, Н.И.Кабушкина, Э.А.</w:t>
      </w:r>
      <w:r>
        <w:rPr>
          <w:rStyle w:val="WW8Num2z0"/>
          <w:rFonts w:ascii="Verdana" w:hAnsi="Verdana"/>
          <w:color w:val="000000"/>
          <w:sz w:val="18"/>
          <w:szCs w:val="18"/>
        </w:rPr>
        <w:t> </w:t>
      </w:r>
      <w:r>
        <w:rPr>
          <w:rStyle w:val="WW8Num3z0"/>
          <w:rFonts w:ascii="Verdana" w:hAnsi="Verdana"/>
          <w:color w:val="4682B4"/>
          <w:sz w:val="18"/>
          <w:szCs w:val="18"/>
        </w:rPr>
        <w:t>Вознесенского</w:t>
      </w:r>
      <w:r>
        <w:rPr>
          <w:rFonts w:ascii="Verdana" w:hAnsi="Verdana"/>
          <w:color w:val="000000"/>
          <w:sz w:val="18"/>
          <w:szCs w:val="18"/>
        </w:rPr>
        <w:t>, Е.А. Кочерина, О.М. Островской, Ю.А.</w:t>
      </w:r>
      <w:r>
        <w:rPr>
          <w:rStyle w:val="WW8Num2z0"/>
          <w:rFonts w:ascii="Verdana" w:hAnsi="Verdana"/>
          <w:color w:val="000000"/>
          <w:sz w:val="18"/>
          <w:szCs w:val="18"/>
        </w:rPr>
        <w:t> </w:t>
      </w:r>
      <w:r>
        <w:rPr>
          <w:rStyle w:val="WW8Num3z0"/>
          <w:rFonts w:ascii="Verdana" w:hAnsi="Verdana"/>
          <w:color w:val="4682B4"/>
          <w:sz w:val="18"/>
          <w:szCs w:val="18"/>
        </w:rPr>
        <w:t>Цыпкина</w:t>
      </w:r>
      <w:r>
        <w:rPr>
          <w:rFonts w:ascii="Verdana" w:hAnsi="Verdana"/>
          <w:color w:val="000000"/>
          <w:sz w:val="18"/>
          <w:szCs w:val="18"/>
        </w:rPr>
        <w:t>, А.Н. Локшинова, Э.А.Уткина; в научных трудах представителей зарубежных школ: Ф.Тейлора, А.</w:t>
      </w:r>
      <w:r>
        <w:rPr>
          <w:rStyle w:val="WW8Num2z0"/>
          <w:rFonts w:ascii="Verdana" w:hAnsi="Verdana"/>
          <w:color w:val="000000"/>
          <w:sz w:val="18"/>
          <w:szCs w:val="18"/>
        </w:rPr>
        <w:t> </w:t>
      </w:r>
      <w:r>
        <w:rPr>
          <w:rStyle w:val="WW8Num3z0"/>
          <w:rFonts w:ascii="Verdana" w:hAnsi="Verdana"/>
          <w:color w:val="4682B4"/>
          <w:sz w:val="18"/>
          <w:szCs w:val="18"/>
        </w:rPr>
        <w:t>Файоля</w:t>
      </w:r>
      <w:r>
        <w:rPr>
          <w:rFonts w:ascii="Verdana" w:hAnsi="Verdana"/>
          <w:color w:val="000000"/>
          <w:sz w:val="18"/>
          <w:szCs w:val="18"/>
        </w:rPr>
        <w:t>, М. Альберта, П.Друкера, Р.Л.Дафта, М.Коутлер, С.П.Робинса, Дж. Р.Эванса, М.Х.</w:t>
      </w:r>
      <w:r>
        <w:rPr>
          <w:rStyle w:val="WW8Num2z0"/>
          <w:rFonts w:ascii="Verdana" w:hAnsi="Verdana"/>
          <w:color w:val="000000"/>
          <w:sz w:val="18"/>
          <w:szCs w:val="18"/>
        </w:rPr>
        <w:t> </w:t>
      </w:r>
      <w:r>
        <w:rPr>
          <w:rStyle w:val="WW8Num3z0"/>
          <w:rFonts w:ascii="Verdana" w:hAnsi="Verdana"/>
          <w:color w:val="4682B4"/>
          <w:sz w:val="18"/>
          <w:szCs w:val="18"/>
        </w:rPr>
        <w:t>Мескона</w:t>
      </w:r>
      <w:r>
        <w:rPr>
          <w:rFonts w:ascii="Verdana" w:hAnsi="Verdana"/>
          <w:color w:val="000000"/>
          <w:sz w:val="18"/>
          <w:szCs w:val="18"/>
        </w:rPr>
        <w:t>, М. Портера, Ф. Хедоури, М. Вебера, Д. Пуга, А.</w:t>
      </w:r>
      <w:r>
        <w:rPr>
          <w:rStyle w:val="WW8Num2z0"/>
          <w:rFonts w:ascii="Verdana" w:hAnsi="Verdana"/>
          <w:color w:val="000000"/>
          <w:sz w:val="18"/>
          <w:szCs w:val="18"/>
        </w:rPr>
        <w:t> </w:t>
      </w:r>
      <w:r>
        <w:rPr>
          <w:rStyle w:val="WW8Num3z0"/>
          <w:rFonts w:ascii="Verdana" w:hAnsi="Verdana"/>
          <w:color w:val="4682B4"/>
          <w:sz w:val="18"/>
          <w:szCs w:val="18"/>
        </w:rPr>
        <w:t>Чандлера</w:t>
      </w:r>
      <w:r>
        <w:rPr>
          <w:rFonts w:ascii="Verdana" w:hAnsi="Verdana"/>
          <w:color w:val="000000"/>
          <w:sz w:val="18"/>
          <w:szCs w:val="18"/>
        </w:rPr>
        <w:t>, Т. Питерса и Р.</w:t>
      </w:r>
      <w:r>
        <w:rPr>
          <w:rStyle w:val="WW8Num2z0"/>
          <w:rFonts w:ascii="Verdana" w:hAnsi="Verdana"/>
          <w:color w:val="000000"/>
          <w:sz w:val="18"/>
          <w:szCs w:val="18"/>
        </w:rPr>
        <w:t> </w:t>
      </w:r>
      <w:r>
        <w:rPr>
          <w:rStyle w:val="WW8Num3z0"/>
          <w:rFonts w:ascii="Verdana" w:hAnsi="Verdana"/>
          <w:color w:val="4682B4"/>
          <w:sz w:val="18"/>
          <w:szCs w:val="18"/>
        </w:rPr>
        <w:t>Уотермана</w:t>
      </w:r>
      <w:r>
        <w:rPr>
          <w:rFonts w:ascii="Verdana" w:hAnsi="Verdana"/>
          <w:color w:val="000000"/>
          <w:sz w:val="18"/>
          <w:szCs w:val="18"/>
        </w:rPr>
        <w:t>, Р. Мосс Кантер, Д.Хана и др. Теоретико-практические вопросы развития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рассматривались в работах А.Дайле, Ю.П.</w:t>
      </w:r>
      <w:r>
        <w:rPr>
          <w:rStyle w:val="WW8Num2z0"/>
          <w:rFonts w:ascii="Verdana" w:hAnsi="Verdana"/>
          <w:color w:val="000000"/>
          <w:sz w:val="18"/>
          <w:szCs w:val="18"/>
        </w:rPr>
        <w:t> </w:t>
      </w:r>
      <w:r>
        <w:rPr>
          <w:rStyle w:val="WW8Num3z0"/>
          <w:rFonts w:ascii="Verdana" w:hAnsi="Verdana"/>
          <w:color w:val="4682B4"/>
          <w:sz w:val="18"/>
          <w:szCs w:val="18"/>
        </w:rPr>
        <w:t>Анискина</w:t>
      </w:r>
      <w:r>
        <w:rPr>
          <w:rFonts w:ascii="Verdana" w:hAnsi="Verdana"/>
          <w:color w:val="000000"/>
          <w:sz w:val="18"/>
          <w:szCs w:val="18"/>
        </w:rPr>
        <w:t>, А.М.Павлова, С.Н.Петренко, А.М.Карминского, Н.И.Оленева, А.Г.Примака, С.Г.Фалько, Р. Манна, Э. Майера, Д.Хана и др. В работах этих ученых высказаны различные взгляды на сущность контроля, классификацию его форм и видов. Вместе с тем, проблема сущности и природы контроля в настоящее время нуждается в определенном переосмыслении и развитии. В частности отсутствуют исследования функций контроля и их разграничения с функциями менеджмента. Не изучено влияние контрольной функции на другие функции управления, что приводит к узости трактовки термина «</w:t>
      </w:r>
      <w:r>
        <w:rPr>
          <w:rStyle w:val="WW8Num3z0"/>
          <w:rFonts w:ascii="Verdana" w:hAnsi="Verdana"/>
          <w:color w:val="4682B4"/>
          <w:sz w:val="18"/>
          <w:szCs w:val="18"/>
        </w:rPr>
        <w:t>контроль</w:t>
      </w:r>
      <w:r>
        <w:rPr>
          <w:rFonts w:ascii="Verdana" w:hAnsi="Verdana"/>
          <w:color w:val="000000"/>
          <w:sz w:val="18"/>
          <w:szCs w:val="18"/>
        </w:rPr>
        <w:t>». Анализ литературы и научных публикаций свидетельствует о том, что в трактовке сущности и природы контроля среди ученых нет единства мнений. Контроль рассматривается представителями различных наук и отраслей знаний под разным углом зрения, отражающим их интересы. Нет единства мнений по определению содержания системы контроля, а также ее специфики для банковской деятельности.</w:t>
      </w:r>
    </w:p>
    <w:p w14:paraId="16209E2C"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Разработке теоретических основ</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и финансового контроля в разрезе различных отраслей экономики посвящен ряд работ известных отечественных ученых: Н.Г.</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И.А Белобжецкого, О.В.Голосов,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М.Ф. Овсийчук, О.М. Островского,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А.Ю. Петрова, В.И. Петровой,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В.П. Суйца, А.Д. Шеремета, и др. Вопросы финансового контроля рассмотрены в работах: В.М.Родионовой, Е.В.Маркиной, C.B.</w:t>
      </w:r>
      <w:r>
        <w:rPr>
          <w:rStyle w:val="WW8Num2z0"/>
          <w:rFonts w:ascii="Verdana" w:hAnsi="Verdana"/>
          <w:color w:val="000000"/>
          <w:sz w:val="18"/>
          <w:szCs w:val="18"/>
        </w:rPr>
        <w:t> </w:t>
      </w:r>
      <w:r>
        <w:rPr>
          <w:rStyle w:val="WW8Num3z0"/>
          <w:rFonts w:ascii="Verdana" w:hAnsi="Verdana"/>
          <w:color w:val="4682B4"/>
          <w:sz w:val="18"/>
          <w:szCs w:val="18"/>
        </w:rPr>
        <w:t>Степашина</w:t>
      </w:r>
      <w:r>
        <w:rPr>
          <w:rFonts w:ascii="Verdana" w:hAnsi="Verdana"/>
          <w:color w:val="000000"/>
          <w:sz w:val="18"/>
          <w:szCs w:val="18"/>
        </w:rPr>
        <w:t>, Н.С. Столярова, С.О. Шохина, В.А.</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Л.И.Воронина. Теоретические и прикладные аспекты оценки систем внутреннего контроля в процессе аудита финансовой отчетности представлены в трудах ученых: Р.П.Булыги, А.Д.Шеремета, В.П.Суйца, Ш.И.Алибекова, В.Д.Андреева, Ю.А.Данилевского, Б.А.Аманжоловой,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В.В. Бурцева, Н.Т. Лабынцева, Л.Г.</w:t>
      </w:r>
      <w:r>
        <w:rPr>
          <w:rStyle w:val="WW8Num2z0"/>
          <w:rFonts w:ascii="Verdana" w:hAnsi="Verdana"/>
          <w:color w:val="000000"/>
          <w:sz w:val="18"/>
          <w:szCs w:val="18"/>
        </w:rPr>
        <w:t> </w:t>
      </w:r>
      <w:r>
        <w:rPr>
          <w:rStyle w:val="WW8Num3z0"/>
          <w:rFonts w:ascii="Verdana" w:hAnsi="Verdana"/>
          <w:color w:val="4682B4"/>
          <w:sz w:val="18"/>
          <w:szCs w:val="18"/>
        </w:rPr>
        <w:t>Макаровой</w:t>
      </w:r>
      <w:r>
        <w:rPr>
          <w:rFonts w:ascii="Verdana" w:hAnsi="Verdana"/>
          <w:color w:val="000000"/>
          <w:sz w:val="18"/>
          <w:szCs w:val="18"/>
        </w:rPr>
        <w:t>, Г.В. Максимовой, Э.А. Сиротенко.</w:t>
      </w:r>
    </w:p>
    <w:p w14:paraId="7C60B85A"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контроля и аудита, а также основные принципы их осуществления применительно к организациям различных отраслей представлены в работах зарубежных исследователей: Р.Адамс,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Д.Р. Кармайкл, Ф. Котлер, Р. Мантомери, Дж.К.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Д.К. Робертсон, Г.Р. Дженик, М.Б.Хирш и др. Однако в большинстве работ сделан акцент на оценку качества систем внутреннего контроля с позиции внешнего последующего контроля с</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направленностью на подтверждение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В них не нашли отражение проблемы, связанные с оценкой системы контроля с позиции ее влияния на эффективность кредитной организации.</w:t>
      </w:r>
    </w:p>
    <w:p w14:paraId="258D41A5"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практические положения по организации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рассмотрены в работах: А.А.Арсланбекова-Федорова, В.В.Щербакова, Г.Г.Лотобаевой, Ж.В.Закарая, Ю.Н.Юденкова, Д.В.Малыхина, М.А.Назаровой и др. Многие из этих работ относятся к периоду становления системы внутреннего контроля в коммерческих банках, содержат анализ элементов их структуры, но в существенно меньшей мере обосновывают направления развития систем контроля в банках, обусловленные новым этапом развития экономики, в частности повышения ее инновационности.</w:t>
      </w:r>
    </w:p>
    <w:p w14:paraId="371C0E9D"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Противоречия в теоретических положениях, нерешенность проблем концептуального, методологического и методического характера формирования системы контроля в кредитной организации определили выбор темы исследования.</w:t>
      </w:r>
    </w:p>
    <w:p w14:paraId="4A69754D"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переосмысление методологии контроля и модернизация на этой основе системы контроля в банке на современном этапе направлены на решение проблемы, имеющей важное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народнохозяйственное</w:t>
      </w:r>
      <w:r>
        <w:rPr>
          <w:rStyle w:val="WW8Num2z0"/>
          <w:rFonts w:ascii="Verdana" w:hAnsi="Verdana"/>
          <w:color w:val="000000"/>
          <w:sz w:val="18"/>
          <w:szCs w:val="18"/>
        </w:rPr>
        <w:t> </w:t>
      </w:r>
      <w:r>
        <w:rPr>
          <w:rFonts w:ascii="Verdana" w:hAnsi="Verdana"/>
          <w:color w:val="000000"/>
          <w:sz w:val="18"/>
          <w:szCs w:val="18"/>
        </w:rPr>
        <w:t>значение для развития экономики страны и ее экономической безопасности.</w:t>
      </w:r>
    </w:p>
    <w:p w14:paraId="4AC5E3C3"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диссертационной работы является научно-теоретическое обоснование направлений модернизации системы контроля в кредитных организациях, разработка методологии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организации контроля, соответствующего современным банковским услугам и технологиям их реализации.</w:t>
      </w:r>
    </w:p>
    <w:p w14:paraId="24BF930C"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выделены четыре</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с соответствующими задачами:</w:t>
      </w:r>
    </w:p>
    <w:p w14:paraId="6478F9B7"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w:t>
      </w:r>
      <w:r>
        <w:rPr>
          <w:rStyle w:val="WW8Num2z0"/>
          <w:rFonts w:ascii="Verdana" w:hAnsi="Verdana"/>
          <w:color w:val="000000"/>
          <w:sz w:val="18"/>
          <w:szCs w:val="18"/>
        </w:rPr>
        <w:t> </w:t>
      </w: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 теоретическое обоснование сущности контроля и направлений контрольной деятельности, адекватных современному этапу развития банковской системы.</w:t>
      </w:r>
    </w:p>
    <w:p w14:paraId="1010D0D4"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 подцель включает следующие задачи: обосновать современное содержание категории «</w:t>
      </w:r>
      <w:r>
        <w:rPr>
          <w:rStyle w:val="WW8Num3z0"/>
          <w:rFonts w:ascii="Verdana" w:hAnsi="Verdana"/>
          <w:color w:val="4682B4"/>
          <w:sz w:val="18"/>
          <w:szCs w:val="18"/>
        </w:rPr>
        <w:t>контроль</w:t>
      </w:r>
      <w:r>
        <w:rPr>
          <w:rFonts w:ascii="Verdana" w:hAnsi="Verdana"/>
          <w:color w:val="000000"/>
          <w:sz w:val="18"/>
          <w:szCs w:val="18"/>
        </w:rPr>
        <w:t>», обеспечивающее формирование целостной системы контроля, и уточнить дефиницию «</w:t>
      </w:r>
      <w:r>
        <w:rPr>
          <w:rStyle w:val="WW8Num3z0"/>
          <w:rFonts w:ascii="Verdana" w:hAnsi="Verdana"/>
          <w:color w:val="4682B4"/>
          <w:sz w:val="18"/>
          <w:szCs w:val="18"/>
        </w:rPr>
        <w:t>контроль</w:t>
      </w:r>
      <w:r>
        <w:rPr>
          <w:rFonts w:ascii="Verdana" w:hAnsi="Verdana"/>
          <w:color w:val="000000"/>
          <w:sz w:val="18"/>
          <w:szCs w:val="18"/>
        </w:rPr>
        <w:t>»;</w:t>
      </w:r>
    </w:p>
    <w:p w14:paraId="70280557"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диалектику контроля в историческом аспекте и современные подходы к его организации, выявить устойчивые свойства, признаки, сложившуюся направленность и проблемы развития в современных условиях банковской деятельности;</w:t>
      </w:r>
    </w:p>
    <w:p w14:paraId="4A61E0E0"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специфику контроля как функции, обеспечивающей обратную связь в управлении и процессах, и уточнить функции контроля;</w:t>
      </w:r>
    </w:p>
    <w:p w14:paraId="27FCDE66"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принципы формирования контрольных процессов, адекватных современным банковским технологиям, и их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системе контроля;</w:t>
      </w:r>
    </w:p>
    <w:p w14:paraId="2AECAD8C"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понятие «</w:t>
      </w:r>
      <w:r>
        <w:rPr>
          <w:rStyle w:val="WW8Num3z0"/>
          <w:rFonts w:ascii="Verdana" w:hAnsi="Verdana"/>
          <w:color w:val="4682B4"/>
          <w:sz w:val="18"/>
          <w:szCs w:val="18"/>
        </w:rPr>
        <w:t>контрольная деятельность</w:t>
      </w:r>
      <w:r>
        <w:rPr>
          <w:rFonts w:ascii="Verdana" w:hAnsi="Verdana"/>
          <w:color w:val="000000"/>
          <w:sz w:val="18"/>
          <w:szCs w:val="18"/>
        </w:rPr>
        <w:t>», обосновать ее основные элементы и определить факторы, обусловливающие специфику с позиции формирования системы контроля в кредитной организации, уточнить термин «</w:t>
      </w:r>
      <w:r>
        <w:rPr>
          <w:rStyle w:val="WW8Num3z0"/>
          <w:rFonts w:ascii="Verdana" w:hAnsi="Verdana"/>
          <w:color w:val="4682B4"/>
          <w:sz w:val="18"/>
          <w:szCs w:val="18"/>
        </w:rPr>
        <w:t>контрольная деятельность</w:t>
      </w:r>
      <w:r>
        <w:rPr>
          <w:rFonts w:ascii="Verdana" w:hAnsi="Verdana"/>
          <w:color w:val="000000"/>
          <w:sz w:val="18"/>
          <w:szCs w:val="18"/>
        </w:rPr>
        <w:t>»;</w:t>
      </w:r>
    </w:p>
    <w:p w14:paraId="54CA9A11"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виды контроля, формирующие базисную основу системы контроля в кредитной организации;</w:t>
      </w:r>
    </w:p>
    <w:p w14:paraId="7B855F94"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Вторая подцель - обосновать методологию и направления модернизации системы контроля на основе разработки концептуальных подходов к выделению ее компонентов с учетом специфики функций кредитных организаций и гармонизации взаимоотношений с надзорными органами.</w:t>
      </w:r>
    </w:p>
    <w:p w14:paraId="46B0B610"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ее реализации поставлены следующие задачи:</w:t>
      </w:r>
    </w:p>
    <w:p w14:paraId="0445630D"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современное состояние, слабые и сильные стороны систем контроля в кредитных организациях, выявить ключевые факторы, влияющие на сложившиеся тенденции в организации контроля, и установить пути внедрения современных технологий контроля;</w:t>
      </w:r>
    </w:p>
    <w:p w14:paraId="74F59807"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содержание, разработать структуру и состав элементов системы контроля в кредитных организациях с учетом гармонизации контроля достижения целей банка и взаимоотношений с органами общегосударственного регулирующего контроля и выполнения социально-экономических задач общества;</w:t>
      </w:r>
    </w:p>
    <w:p w14:paraId="0CD62820"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содержание понятия «</w:t>
      </w:r>
      <w:r>
        <w:rPr>
          <w:rStyle w:val="WW8Num3z0"/>
          <w:rFonts w:ascii="Verdana" w:hAnsi="Verdana"/>
          <w:color w:val="4682B4"/>
          <w:sz w:val="18"/>
          <w:szCs w:val="18"/>
        </w:rPr>
        <w:t>система внутреннего контроля</w:t>
      </w:r>
      <w:r>
        <w:rPr>
          <w:rFonts w:ascii="Verdana" w:hAnsi="Verdana"/>
          <w:color w:val="000000"/>
          <w:sz w:val="18"/>
          <w:szCs w:val="18"/>
        </w:rPr>
        <w:t>» и выделить основные факторы, влияющие на ее формирование, разработать понятие «</w:t>
      </w:r>
      <w:r>
        <w:rPr>
          <w:rStyle w:val="WW8Num3z0"/>
          <w:rFonts w:ascii="Verdana" w:hAnsi="Verdana"/>
          <w:color w:val="4682B4"/>
          <w:sz w:val="18"/>
          <w:szCs w:val="18"/>
        </w:rPr>
        <w:t>система контроля в кредитной организации</w:t>
      </w:r>
      <w:r>
        <w:rPr>
          <w:rFonts w:ascii="Verdana" w:hAnsi="Verdana"/>
          <w:color w:val="000000"/>
          <w:sz w:val="18"/>
          <w:szCs w:val="18"/>
        </w:rPr>
        <w:t>», основанное на</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сущности контроля и его гармонизации с внешним надзором;</w:t>
      </w:r>
    </w:p>
    <w:p w14:paraId="0ECE168A"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принципы построения системы контроля в кредитных организациях и разработать обеспечивающий ее модернизацию механизм консолидации составляющих элементов.</w:t>
      </w:r>
    </w:p>
    <w:p w14:paraId="1343677B"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подцель - разработать методологию и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модернизации системы контроля на основе концептуальных принципов процессного подхода организации и интеграции контроля по его видам.</w:t>
      </w:r>
    </w:p>
    <w:p w14:paraId="1BE587C4"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подцели поставлены следующие задачи:</w:t>
      </w:r>
    </w:p>
    <w:p w14:paraId="4F9638E1"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логическую последовательность и уточнить цели и задачи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технологического, агентского и оценивающего контроля в системе для разработки и обоснования мер и механизма модернизации;</w:t>
      </w:r>
    </w:p>
    <w:p w14:paraId="5110DEF0"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выбрать факторы, определяющие сущность управленческого контроля, проанализировать разграничение его функций и роли в системах контроля и управления, разработать дефиницию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 и обосновать подходы к</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его процессов;</w:t>
      </w:r>
    </w:p>
    <w:p w14:paraId="0F4576CE"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мероприятия формирования процессов управленческого контроля и контрольной информации, обеспечивающей координацию и взаимодействие субъектов контроля в структуре управления;</w:t>
      </w:r>
    </w:p>
    <w:p w14:paraId="76EB799A"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формализацию бизнес-процессов для встраивания контроля и разработать правила интеграции и встраивания процессов технологического контроля в бизнес-процессы;</w:t>
      </w:r>
    </w:p>
    <w:p w14:paraId="42A4EEB3"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способы и методы, формирующие механизм контроля, уточнить определения дефиниций «</w:t>
      </w:r>
      <w:r>
        <w:rPr>
          <w:rStyle w:val="WW8Num3z0"/>
          <w:rFonts w:ascii="Verdana" w:hAnsi="Verdana"/>
          <w:color w:val="4682B4"/>
          <w:sz w:val="18"/>
          <w:szCs w:val="18"/>
        </w:rPr>
        <w:t>способ контроля</w:t>
      </w:r>
      <w:r>
        <w:rPr>
          <w:rFonts w:ascii="Verdana" w:hAnsi="Verdana"/>
          <w:color w:val="000000"/>
          <w:sz w:val="18"/>
          <w:szCs w:val="18"/>
        </w:rPr>
        <w:t>», «</w:t>
      </w:r>
      <w:r>
        <w:rPr>
          <w:rStyle w:val="WW8Num3z0"/>
          <w:rFonts w:ascii="Verdana" w:hAnsi="Verdana"/>
          <w:color w:val="4682B4"/>
          <w:sz w:val="18"/>
          <w:szCs w:val="18"/>
        </w:rPr>
        <w:t>метод контроля</w:t>
      </w:r>
      <w:r>
        <w:rPr>
          <w:rFonts w:ascii="Verdana" w:hAnsi="Verdana"/>
          <w:color w:val="000000"/>
          <w:sz w:val="18"/>
          <w:szCs w:val="18"/>
        </w:rPr>
        <w:t>», выявить тенденции их развития и классифицировать по характеру влияния на организацию бизнес-процессов;</w:t>
      </w:r>
    </w:p>
    <w:p w14:paraId="4C661647"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факторы развития и предложить принципы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агентского</w:t>
      </w:r>
      <w:r>
        <w:rPr>
          <w:rStyle w:val="WW8Num2z0"/>
          <w:rFonts w:ascii="Verdana" w:hAnsi="Verdana"/>
          <w:color w:val="000000"/>
          <w:sz w:val="18"/>
          <w:szCs w:val="18"/>
        </w:rPr>
        <w:t> </w:t>
      </w:r>
      <w:r>
        <w:rPr>
          <w:rFonts w:ascii="Verdana" w:hAnsi="Verdana"/>
          <w:color w:val="000000"/>
          <w:sz w:val="18"/>
          <w:szCs w:val="18"/>
        </w:rPr>
        <w:t>контроля, обеспечивающего соответствие деятельности банка и операций клиентов нормативно-правовым требованиям.</w:t>
      </w:r>
    </w:p>
    <w:p w14:paraId="0371860D"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Четвертая подцель - разработать методологию и методический инструментарий оценивающего контроля в системе.</w:t>
      </w:r>
    </w:p>
    <w:p w14:paraId="3530558C"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этого поставлены следующие задачи:</w:t>
      </w:r>
    </w:p>
    <w:p w14:paraId="1A4EB7E0"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действующие нормативные положения и методические разработки по оценке системы контроля в банках и оценить их</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w:t>
      </w:r>
    </w:p>
    <w:p w14:paraId="58F0C1F3"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принципы оценки эффективности системы контроля в кредитной организации, отражающие современные требования и нормы, регулирующие их деятельность;</w:t>
      </w:r>
    </w:p>
    <w:p w14:paraId="274D5C3F"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показателей оценки системы контроля:</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и критерии существенности контроля, отражающие его экономичность, целесообразность и результативность по видам контрольной деятельности.</w:t>
      </w:r>
    </w:p>
    <w:p w14:paraId="5DD8B5FA"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процессы формирования и функционирования системы контроля в кредитных организациях и факторы, определяющие ее эффективность и направления модернизации.</w:t>
      </w:r>
    </w:p>
    <w:p w14:paraId="5DCA1089"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теоретико-методологические положения и методический инструментарий контролирования как диалектического системного риск-ориентированного процесса контроля, направления и методы модернизации систем контроля в кредитных организациях.</w:t>
      </w:r>
    </w:p>
    <w:p w14:paraId="2BE93402"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российских и зарубежных исследователей по проблемам диалектики и сущности контрольной деятельности, и развития систем контроля в организациях разного профиля.</w:t>
      </w:r>
    </w:p>
    <w:p w14:paraId="2C7CFB35"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основано на методологии научного познания, диалектическом и системном подходе, теории и методологии контроля.</w:t>
      </w:r>
    </w:p>
    <w:p w14:paraId="51BDE8DC"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использовались общенаучные методы познания - системный подход, построенный на взаимосвязанном рассмотрении внешних и внутренних факторов риска и учете влияния на систему контроля нормативно-правовых ограничений, надзора и аудита; специальные методы исследования: методы эволюционного 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Fonts w:ascii="Verdana" w:hAnsi="Verdana"/>
          <w:color w:val="000000"/>
          <w:sz w:val="18"/>
          <w:szCs w:val="18"/>
        </w:rPr>
        <w:t>, динамического анализа, методы детализации, группировки, факторного анализа, сравнения.</w:t>
      </w:r>
    </w:p>
    <w:p w14:paraId="7D9B1A22"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был использован международный опыт по разработке подходов к организации систем контроля и аудита в кредитных организациях, рекомендации</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и</w:t>
      </w:r>
      <w:r>
        <w:rPr>
          <w:rStyle w:val="WW8Num2z0"/>
          <w:rFonts w:ascii="Verdana" w:hAnsi="Verdana"/>
          <w:color w:val="000000"/>
          <w:sz w:val="18"/>
          <w:szCs w:val="18"/>
        </w:rPr>
        <w:t> </w:t>
      </w:r>
      <w:r>
        <w:rPr>
          <w:rStyle w:val="WW8Num3z0"/>
          <w:rFonts w:ascii="Verdana" w:hAnsi="Verdana"/>
          <w:color w:val="4682B4"/>
          <w:sz w:val="18"/>
          <w:szCs w:val="18"/>
        </w:rPr>
        <w:t>Лимской</w:t>
      </w:r>
      <w:r>
        <w:rPr>
          <w:rStyle w:val="WW8Num2z0"/>
          <w:rFonts w:ascii="Verdana" w:hAnsi="Verdana"/>
          <w:color w:val="000000"/>
          <w:sz w:val="18"/>
          <w:szCs w:val="18"/>
        </w:rPr>
        <w:t> </w:t>
      </w:r>
      <w:r>
        <w:rPr>
          <w:rFonts w:ascii="Verdana" w:hAnsi="Verdana"/>
          <w:color w:val="000000"/>
          <w:sz w:val="18"/>
          <w:szCs w:val="18"/>
        </w:rPr>
        <w:t>Конвенции.</w:t>
      </w:r>
    </w:p>
    <w:p w14:paraId="42467EDE"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Использованы научные публикации по вопросам контроля в банковской деятельности, приведенные в зарубежной и отечественной научной литературе, статистические данные Банка России, электронные ресурсы сети Интернет, справочно-правовая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материалы автора, полученные в результате практической деятельности и участия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проверках банков, а также исследования, проведенные</w:t>
      </w:r>
      <w:r>
        <w:rPr>
          <w:rStyle w:val="WW8Num2z0"/>
          <w:rFonts w:ascii="Verdana" w:hAnsi="Verdana"/>
          <w:color w:val="000000"/>
          <w:sz w:val="18"/>
          <w:szCs w:val="18"/>
        </w:rPr>
        <w:t> </w:t>
      </w:r>
      <w:r>
        <w:rPr>
          <w:rStyle w:val="WW8Num3z0"/>
          <w:rFonts w:ascii="Verdana" w:hAnsi="Verdana"/>
          <w:color w:val="4682B4"/>
          <w:sz w:val="18"/>
          <w:szCs w:val="18"/>
        </w:rPr>
        <w:t>Некоммерческим</w:t>
      </w:r>
      <w:r>
        <w:rPr>
          <w:rFonts w:ascii="Verdana" w:hAnsi="Verdana"/>
          <w:color w:val="000000"/>
          <w:sz w:val="18"/>
          <w:szCs w:val="18"/>
        </w:rPr>
        <w:t>партнерством «</w:t>
      </w:r>
      <w:r>
        <w:rPr>
          <w:rStyle w:val="WW8Num3z0"/>
          <w:rFonts w:ascii="Verdana" w:hAnsi="Verdana"/>
          <w:color w:val="4682B4"/>
          <w:sz w:val="18"/>
          <w:szCs w:val="18"/>
        </w:rPr>
        <w:t>Объединение Контроллеров</w:t>
      </w:r>
      <w:r>
        <w:rPr>
          <w:rFonts w:ascii="Verdana" w:hAnsi="Verdana"/>
          <w:color w:val="000000"/>
          <w:sz w:val="18"/>
          <w:szCs w:val="18"/>
        </w:rPr>
        <w:t>», Некоммерческим</w:t>
      </w:r>
      <w:r>
        <w:rPr>
          <w:rStyle w:val="WW8Num2z0"/>
          <w:rFonts w:ascii="Verdana" w:hAnsi="Verdana"/>
          <w:color w:val="000000"/>
          <w:sz w:val="18"/>
          <w:szCs w:val="18"/>
        </w:rPr>
        <w:t> </w:t>
      </w:r>
      <w:r>
        <w:rPr>
          <w:rStyle w:val="WW8Num3z0"/>
          <w:rFonts w:ascii="Verdana" w:hAnsi="Verdana"/>
          <w:color w:val="4682B4"/>
          <w:sz w:val="18"/>
          <w:szCs w:val="18"/>
        </w:rPr>
        <w:t>партнерством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Институт внутренних аудиторов</w:t>
      </w:r>
      <w:r>
        <w:rPr>
          <w:rFonts w:ascii="Verdana" w:hAnsi="Verdana"/>
          <w:color w:val="000000"/>
          <w:sz w:val="18"/>
          <w:szCs w:val="18"/>
        </w:rPr>
        <w:t>», исследования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тенденций развития внутреннего аудита в России, проведенные Институтом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при поддержке «</w:t>
      </w:r>
      <w:r>
        <w:rPr>
          <w:rStyle w:val="WW8Num3z0"/>
          <w:rFonts w:ascii="Verdana" w:hAnsi="Verdana"/>
          <w:color w:val="4682B4"/>
          <w:sz w:val="18"/>
          <w:szCs w:val="18"/>
        </w:rPr>
        <w:t>Эрнст энд Янг</w:t>
      </w:r>
      <w:r>
        <w:rPr>
          <w:rFonts w:ascii="Verdana" w:hAnsi="Verdana"/>
          <w:color w:val="000000"/>
          <w:sz w:val="18"/>
          <w:szCs w:val="18"/>
        </w:rPr>
        <w:t>» (2009 г.), Исследования текущего состояния функции внутреннего аудита в российских банках, проведенные Институтом внутренних аудиторов (Institute of Internal Auditors -IIA) совместно с компанией PricewaterhouseCoopers (2010 г.).</w:t>
      </w:r>
    </w:p>
    <w:p w14:paraId="257DCF82"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Диссертация выполнена в соответствии с</w:t>
      </w:r>
      <w:r>
        <w:rPr>
          <w:rStyle w:val="WW8Num2z0"/>
          <w:rFonts w:ascii="Verdana" w:hAnsi="Verdana"/>
          <w:color w:val="000000"/>
          <w:sz w:val="18"/>
          <w:szCs w:val="18"/>
        </w:rPr>
        <w:t> </w:t>
      </w:r>
      <w:r>
        <w:rPr>
          <w:rStyle w:val="WW8Num3z0"/>
          <w:rFonts w:ascii="Verdana" w:hAnsi="Verdana"/>
          <w:color w:val="4682B4"/>
          <w:sz w:val="18"/>
          <w:szCs w:val="18"/>
        </w:rPr>
        <w:t>номенклатурой</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специальность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в области исследований: 3.1. Исходные парадигмы, базовые концепции, основополагающие принципы, постулаты и правила аудита, контроля и ревизии; 3.2.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аудита, контроля и ревизии; 3.7. История развития методологии, теории и организации аудита, контроля и ревизии.</w:t>
      </w:r>
    </w:p>
    <w:p w14:paraId="668E854B"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методологии и методического инструментария модернизации системы контроля в кредитных организациях, базирующихся на развитии парадигмы организации системы процессного,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Fonts w:ascii="Verdana" w:hAnsi="Verdana"/>
          <w:color w:val="000000"/>
          <w:sz w:val="18"/>
          <w:szCs w:val="18"/>
        </w:rPr>
        <w:t>, риск-ориентированного, эффективного контроля в кредитной организации.</w:t>
      </w:r>
    </w:p>
    <w:p w14:paraId="049C6AA3"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заключаются в следующем.</w:t>
      </w:r>
    </w:p>
    <w:p w14:paraId="7FB3A143"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Исходя из цели модернизации системы контроля в кредитной организации, с использованием методологии системного анализа расширена концепция контрольной деятельности и разработан методический инструментарий системы контроля в кредитных организациях, ориентированный на развитие процессного характера контролирования, конкретизацию роли, функций, видов контроля и формирование механизма интеграции контрольных процессов, формирующих систему.</w:t>
      </w:r>
    </w:p>
    <w:p w14:paraId="293E946E"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Расширено теоретическое представление о природе и сущности контроля на основе определения его как дуального процесса, выделения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достижения его цели и факторов, обусловливающих его границы; уточнено определение категории «</w:t>
      </w:r>
      <w:r>
        <w:rPr>
          <w:rStyle w:val="WW8Num3z0"/>
          <w:rFonts w:ascii="Verdana" w:hAnsi="Verdana"/>
          <w:color w:val="4682B4"/>
          <w:sz w:val="18"/>
          <w:szCs w:val="18"/>
        </w:rPr>
        <w:t>контроль</w:t>
      </w:r>
      <w:r>
        <w:rPr>
          <w:rFonts w:ascii="Verdana" w:hAnsi="Verdana"/>
          <w:color w:val="000000"/>
          <w:sz w:val="18"/>
          <w:szCs w:val="18"/>
        </w:rPr>
        <w:t>», проведен анализ контроля как функции обратной связи в управлении и уточнены функции контроля, при определении их отличия от контрольных функций управления. Отличие данного определения от имеющихся состоит в выявлении специфики процессного характера и обосновании совокупности обязательных условий, определяющих содержание контроля и его ограничения.</w:t>
      </w:r>
    </w:p>
    <w:p w14:paraId="60D11AFF"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Введено понятие контрольной деятельности, раскрыта ее сущность с позиций: исторического анализа и диалектики развития, анализа современных условий, влияния социально-экономических отношений и системы управления, требований к контрольной информации и уточнения этапов ее формирования. Научно обоснован состав элементов контрольной деятельности (субъект, цель, объект, эталон, процесс), определена их сущность и конкретизировано содержание, отражающее процесс взаимодействия названных элементов в системе.</w:t>
      </w:r>
    </w:p>
    <w:p w14:paraId="51059D13"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Отличие данного подхода от ранее предлагаемых состоит в сочетании комплекса факторов: целевой направленности контроля на объект, уточнения его целей и их взаимосвязи с целями объекта; обоснования дуальности и цикличности процесса контроля; гибкой комбинации контрольных методов и их вариативности, а также</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локальных процессов контроля для выполнения его функций.</w:t>
      </w:r>
    </w:p>
    <w:p w14:paraId="5F67C614"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Расширен и уточнен понятийно-терминологический аппарат, необходимый для обоснования направлений и разработки мер по модернизации системы контроля, включая определение понятий: «</w:t>
      </w:r>
      <w:r>
        <w:rPr>
          <w:rStyle w:val="WW8Num3z0"/>
          <w:rFonts w:ascii="Verdana" w:hAnsi="Verdana"/>
          <w:color w:val="4682B4"/>
          <w:sz w:val="18"/>
          <w:szCs w:val="18"/>
        </w:rPr>
        <w:t>контрольная информация</w:t>
      </w:r>
      <w:r>
        <w:rPr>
          <w:rFonts w:ascii="Verdana" w:hAnsi="Verdana"/>
          <w:color w:val="000000"/>
          <w:sz w:val="18"/>
          <w:szCs w:val="18"/>
        </w:rPr>
        <w:t>», «</w:t>
      </w:r>
      <w:r>
        <w:rPr>
          <w:rStyle w:val="WW8Num3z0"/>
          <w:rFonts w:ascii="Verdana" w:hAnsi="Verdana"/>
          <w:color w:val="4682B4"/>
          <w:sz w:val="18"/>
          <w:szCs w:val="18"/>
        </w:rPr>
        <w:t>процесс контроля</w:t>
      </w:r>
      <w:r>
        <w:rPr>
          <w:rFonts w:ascii="Verdana" w:hAnsi="Verdana"/>
          <w:color w:val="000000"/>
          <w:sz w:val="18"/>
          <w:szCs w:val="18"/>
        </w:rPr>
        <w:t>», «</w:t>
      </w:r>
      <w:r>
        <w:rPr>
          <w:rStyle w:val="WW8Num3z0"/>
          <w:rFonts w:ascii="Verdana" w:hAnsi="Verdana"/>
          <w:color w:val="4682B4"/>
          <w:sz w:val="18"/>
          <w:szCs w:val="18"/>
        </w:rPr>
        <w:t>контрольный процесс</w:t>
      </w:r>
      <w:r>
        <w:rPr>
          <w:rFonts w:ascii="Verdana" w:hAnsi="Verdana"/>
          <w:color w:val="000000"/>
          <w:sz w:val="18"/>
          <w:szCs w:val="18"/>
        </w:rPr>
        <w:t>», «</w:t>
      </w:r>
      <w:r>
        <w:rPr>
          <w:rStyle w:val="WW8Num3z0"/>
          <w:rFonts w:ascii="Verdana" w:hAnsi="Verdana"/>
          <w:color w:val="4682B4"/>
          <w:sz w:val="18"/>
          <w:szCs w:val="18"/>
        </w:rPr>
        <w:t>эталон контроля</w:t>
      </w:r>
      <w:r>
        <w:rPr>
          <w:rFonts w:ascii="Verdana" w:hAnsi="Verdana"/>
          <w:color w:val="000000"/>
          <w:sz w:val="18"/>
          <w:szCs w:val="18"/>
        </w:rPr>
        <w:t>», «</w:t>
      </w:r>
      <w:r>
        <w:rPr>
          <w:rStyle w:val="WW8Num3z0"/>
          <w:rFonts w:ascii="Verdana" w:hAnsi="Verdana"/>
          <w:color w:val="4682B4"/>
          <w:sz w:val="18"/>
          <w:szCs w:val="18"/>
        </w:rPr>
        <w:t>индикаторы контроля</w:t>
      </w:r>
      <w:r>
        <w:rPr>
          <w:rFonts w:ascii="Verdana" w:hAnsi="Verdana"/>
          <w:color w:val="000000"/>
          <w:sz w:val="18"/>
          <w:szCs w:val="18"/>
        </w:rPr>
        <w:t>», «</w:t>
      </w:r>
      <w:r>
        <w:rPr>
          <w:rStyle w:val="WW8Num3z0"/>
          <w:rFonts w:ascii="Verdana" w:hAnsi="Verdana"/>
          <w:color w:val="4682B4"/>
          <w:sz w:val="18"/>
          <w:szCs w:val="18"/>
        </w:rPr>
        <w:t>границы контроля</w:t>
      </w:r>
      <w:r>
        <w:rPr>
          <w:rFonts w:ascii="Verdana" w:hAnsi="Verdana"/>
          <w:color w:val="000000"/>
          <w:sz w:val="18"/>
          <w:szCs w:val="18"/>
        </w:rPr>
        <w:t>».</w:t>
      </w:r>
    </w:p>
    <w:p w14:paraId="2B26E7DA"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Для обоснования возможности и путей модернизации сформулированы исходные теоретические представления о содержании системы контроля в кредитных организациях и ее элементов в виде направлений, принципов и положений системного контролирования, включающих его цель и способы ее достижения, базирующиеся на анализе недостатков контрольной деятельности и проблем действующих систем контроля. Сформулированы и обоснованы принципы организации системы контроля. Новым стал подход к построению системы внутреннего контроля в коммерческих банках, обеспечивающий гармонизацию взаимоотношений с надзорными органами и условия для эффективного достижения целей банка и выполнения его функций в нормативнозаконодательных границах.</w:t>
      </w:r>
    </w:p>
    <w:p w14:paraId="0E994FF8"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Научно обоснован подход к организации системы контроля в банке с учетом структуры управления и формирования контрольных процессов, инициируемых по выделенным в качестве базиса управленческого, технологического, агентского и оценивающего видов контроля. Введено понятие «</w:t>
      </w:r>
      <w:r>
        <w:rPr>
          <w:rStyle w:val="WW8Num3z0"/>
          <w:rFonts w:ascii="Verdana" w:hAnsi="Verdana"/>
          <w:color w:val="4682B4"/>
          <w:sz w:val="18"/>
          <w:szCs w:val="18"/>
        </w:rPr>
        <w:t>система контроля в кредитных организациях</w:t>
      </w:r>
      <w:r>
        <w:rPr>
          <w:rFonts w:ascii="Verdana" w:hAnsi="Verdana"/>
          <w:color w:val="000000"/>
          <w:sz w:val="18"/>
          <w:szCs w:val="18"/>
        </w:rPr>
        <w:t>», новизна которого определяется</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различных субъектов структуры управления и их целей для формирования контрольных процессов на основе консолидации видов контрольной деятельности, транзитивности методов и обоснованных ограничений контролирования.</w:t>
      </w:r>
    </w:p>
    <w:p w14:paraId="2A9D924B"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Разработаны методы и механизмы модернизации системы контроля в кредитных организациях, обеспечивающие усовершенствование основных видов контролирования и их оценку:</w:t>
      </w:r>
    </w:p>
    <w:p w14:paraId="7A021FBC"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концептуальные принципы модернизации;</w:t>
      </w:r>
    </w:p>
    <w:p w14:paraId="3E885CFE"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-выбраны целевые приоритеты и задачи по видам контрольной деятельности, обоснованы принципы их оптимизации и структуризации, разработана общая модель формирования целей системы контроля в кредитной организации;</w:t>
      </w:r>
    </w:p>
    <w:p w14:paraId="1064531E"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конкретизированы принципы организации и разработан механизм управленческого контроля в банке с учетом взаимосвязи контрольных процессов по вертикали и горизонтальным звеньям структуры управления;</w:t>
      </w:r>
    </w:p>
    <w:p w14:paraId="73D56D61"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выявления и анализа особенностей контроля в системе менеджмента качества и стандартизации процессов обоснованы условия и предложены этапы стандартизации процесса контроля с учетом требований стандартов «</w:t>
      </w:r>
      <w:r>
        <w:rPr>
          <w:rStyle w:val="WW8Num3z0"/>
          <w:rFonts w:ascii="Verdana" w:hAnsi="Verdana"/>
          <w:color w:val="4682B4"/>
          <w:sz w:val="18"/>
          <w:szCs w:val="18"/>
        </w:rPr>
        <w:t>Системы менеджмента качества</w:t>
      </w:r>
      <w:r>
        <w:rPr>
          <w:rFonts w:ascii="Verdana" w:hAnsi="Verdana"/>
          <w:color w:val="000000"/>
          <w:sz w:val="18"/>
          <w:szCs w:val="18"/>
        </w:rPr>
        <w:t>»;</w:t>
      </w:r>
    </w:p>
    <w:p w14:paraId="5DD20704"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принципы и правила, определяющие организацию интегрированного в бизнес-процессы технологического контроля, предложена модель формализации и организации процессов контроля при их встраивании в отдельные бизнес-процессы банка;</w:t>
      </w:r>
    </w:p>
    <w:p w14:paraId="5D640A21"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механизм формирования контрольных процессов на основе зависимости исходных эмпирических данных и итерации их взаимообусловленных элементов, на основе применения матриц зависимости;</w:t>
      </w:r>
    </w:p>
    <w:p w14:paraId="61E5807C"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алгоритм последовательных действий для обеспечения контрольного процесса через выбор средств и методов контроля на основе оценки их потенциала и классификации по следующим группам: превентивные, выявления и подтверждения или оценки;</w:t>
      </w:r>
    </w:p>
    <w:p w14:paraId="3C7EEF7C"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механизм агентского контроля, обеспечивающего соответствие операций, в том числе</w:t>
      </w:r>
      <w:r>
        <w:rPr>
          <w:rStyle w:val="WW8Num2z0"/>
          <w:rFonts w:ascii="Verdana" w:hAnsi="Verdana"/>
          <w:color w:val="000000"/>
          <w:sz w:val="18"/>
          <w:szCs w:val="18"/>
        </w:rPr>
        <w:t> </w:t>
      </w:r>
      <w:r>
        <w:rPr>
          <w:rStyle w:val="WW8Num3z0"/>
          <w:rFonts w:ascii="Verdana" w:hAnsi="Verdana"/>
          <w:color w:val="4682B4"/>
          <w:sz w:val="18"/>
          <w:szCs w:val="18"/>
        </w:rPr>
        <w:t>клиентских</w:t>
      </w:r>
      <w:r>
        <w:rPr>
          <w:rFonts w:ascii="Verdana" w:hAnsi="Verdana"/>
          <w:color w:val="000000"/>
          <w:sz w:val="18"/>
          <w:szCs w:val="18"/>
        </w:rPr>
        <w:t>, законодательству с учетом минимизации возможных противоречий интересов банка и клиентов при идентификации операций, соблюдении конфиденциальности и коммерческой тайны.</w:t>
      </w:r>
    </w:p>
    <w:p w14:paraId="6CB64B1A"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Определены изменения роли и задач оценивающего контроля, разработаны методические подходы к оценке системы контроля в кредитной организации и система оценочных показателей и</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позволяющих оценивать ее возможности, препятствовать возникновению нарушений и рисков и способствовать достижению целей при экономичности контроля. Предложена методика оценки эффективности системы контроля в кредитной организации, базирующаяся на целевой направленности и совокупности показателей, индикаторов и суждений, отражающих экономичность, целесообразность и результативность основных видов контрольной деятельности с учетом</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возможных рисков. Предложенный алгоритм модели оценки системы контроля отличается от имеющихся рекомендаций этапами формирования оценочных показателей и критериев,</w:t>
      </w:r>
      <w:r>
        <w:rPr>
          <w:rStyle w:val="WW8Num2z0"/>
          <w:rFonts w:ascii="Verdana" w:hAnsi="Verdana"/>
          <w:color w:val="000000"/>
          <w:sz w:val="18"/>
          <w:szCs w:val="18"/>
        </w:rPr>
        <w:t> </w:t>
      </w:r>
      <w:r>
        <w:rPr>
          <w:rStyle w:val="WW8Num3z0"/>
          <w:rFonts w:ascii="Verdana" w:hAnsi="Verdana"/>
          <w:color w:val="4682B4"/>
          <w:sz w:val="18"/>
          <w:szCs w:val="18"/>
        </w:rPr>
        <w:t>интегрированным</w:t>
      </w:r>
      <w:r>
        <w:rPr>
          <w:rFonts w:ascii="Verdana" w:hAnsi="Verdana"/>
          <w:color w:val="000000"/>
          <w:sz w:val="18"/>
          <w:szCs w:val="18"/>
        </w:rPr>
        <w:t>подходом контрольной оценки объекта и потенциалом методов контроля.</w:t>
      </w:r>
    </w:p>
    <w:p w14:paraId="286C033B"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диссертационной работы заключается в развитии теории контроля и контрольной деятельности, методологии формирования систем контроля в кредитных организациях и разработке принципов и подходов к ее модернизации на основе парадигмы системного процессного риск-ориентированного контролирования.</w:t>
      </w:r>
    </w:p>
    <w:p w14:paraId="52C4BFBB"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разработке научного и методического аппарата, позволяющего решать прикладные задачи модернизации системы контроля в кредитных организациях. Сформированные в работе принципы, правила и рекомендации по совершенствованию контрольных процессов управленческого, технологического, агентского и оценивающего видов контроля и предложенный механизм их интеграции позволят модернизировать систему контроля и обеспечить эффективное достижение целей деятельности банка в границах правовых норм и требований надзорных органов.</w:t>
      </w:r>
    </w:p>
    <w:p w14:paraId="60FC45D8"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концепция формирования системы контроля в кредитной организации и конкретные методические рекомендации и разработки могут быть использованы в качестве основы для создания положений о системе контроля в банках, стандарта контролирования, инструкций и методик, предназначенных для формирования и оценки систем контроля в банках, применение которых позволит решить актуальные прикладные задачи эффективного контроля.</w:t>
      </w:r>
    </w:p>
    <w:p w14:paraId="4910524D"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12321DDB"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модель формирования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приоритетов и задач по видам контрольной деятельности, формирующих базис системы контроля;</w:t>
      </w:r>
    </w:p>
    <w:p w14:paraId="27B011C8"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определяющая алгоритм последовательных действий для обеспечения контрольного процесса и основу методики контроля за бизнес-процессами, включающей пять этапов основных методических мероприятий;</w:t>
      </w:r>
    </w:p>
    <w:p w14:paraId="28A6FA7A"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механизма взаимодействия элементов в системе контроля на основе матриц зависимости; методические положения проведения оценивающего контроля, основанные на предложенных принципах формирования показателей оценки эффективности системы контроля и возможности препятствовать негативным событиям.</w:t>
      </w:r>
    </w:p>
    <w:p w14:paraId="28E3E57A"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работ по организации контроля в банках, основанных на принципах, изложенных в исследовании и опубликованных в журнале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кредитных организациях» в 2004-2008 г., используются банками в качестве основы при разработке внутренних нормативных документов. В их числе: методические рекомендации и методики контроля</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 физических лиц; контроля расчетов и операций с использованием</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карт; контроля операций с наличной</w:t>
      </w:r>
      <w:r>
        <w:rPr>
          <w:rStyle w:val="WW8Num2z0"/>
          <w:rFonts w:ascii="Verdana" w:hAnsi="Verdana"/>
          <w:color w:val="000000"/>
          <w:sz w:val="18"/>
          <w:szCs w:val="18"/>
        </w:rPr>
        <w:t> </w:t>
      </w:r>
      <w:r>
        <w:rPr>
          <w:rStyle w:val="WW8Num3z0"/>
          <w:rFonts w:ascii="Verdana" w:hAnsi="Verdana"/>
          <w:color w:val="4682B4"/>
          <w:sz w:val="18"/>
          <w:szCs w:val="18"/>
        </w:rPr>
        <w:t>валютой</w:t>
      </w:r>
      <w:r>
        <w:rPr>
          <w:rStyle w:val="WW8Num2z0"/>
          <w:rFonts w:ascii="Verdana" w:hAnsi="Verdana"/>
          <w:color w:val="000000"/>
          <w:sz w:val="18"/>
          <w:szCs w:val="18"/>
        </w:rPr>
        <w:t> </w:t>
      </w:r>
      <w:r>
        <w:rPr>
          <w:rFonts w:ascii="Verdana" w:hAnsi="Verdana"/>
          <w:color w:val="000000"/>
          <w:sz w:val="18"/>
          <w:szCs w:val="18"/>
        </w:rPr>
        <w:t>и чеками, выполняемых в банке для физических лиц; контроля расчетов</w:t>
      </w:r>
      <w:r>
        <w:rPr>
          <w:rStyle w:val="WW8Num2z0"/>
          <w:rFonts w:ascii="Verdana" w:hAnsi="Verdana"/>
          <w:color w:val="000000"/>
          <w:sz w:val="18"/>
          <w:szCs w:val="18"/>
        </w:rPr>
        <w:t> </w:t>
      </w:r>
      <w:r>
        <w:rPr>
          <w:rStyle w:val="WW8Num3z0"/>
          <w:rFonts w:ascii="Verdana" w:hAnsi="Verdana"/>
          <w:color w:val="4682B4"/>
          <w:sz w:val="18"/>
          <w:szCs w:val="18"/>
        </w:rPr>
        <w:t>аккредитивами</w:t>
      </w:r>
      <w:r>
        <w:rPr>
          <w:rFonts w:ascii="Verdana" w:hAnsi="Verdana"/>
          <w:color w:val="000000"/>
          <w:sz w:val="18"/>
          <w:szCs w:val="18"/>
        </w:rPr>
        <w:t>; контроля валютных операций по счетам клиентов; контроля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(наличных) и срочных сделок; контроля операций по счетам вкладов (</w:t>
      </w:r>
      <w:r>
        <w:rPr>
          <w:rStyle w:val="WW8Num3z0"/>
          <w:rFonts w:ascii="Verdana" w:hAnsi="Verdana"/>
          <w:color w:val="4682B4"/>
          <w:sz w:val="18"/>
          <w:szCs w:val="18"/>
        </w:rPr>
        <w:t>депозитов</w:t>
      </w:r>
      <w:r>
        <w:rPr>
          <w:rFonts w:ascii="Verdana" w:hAnsi="Verdana"/>
          <w:color w:val="000000"/>
          <w:sz w:val="18"/>
          <w:szCs w:val="18"/>
        </w:rPr>
        <w:t>) и текущим счетам; контроля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контроля выпущенных кредитной организацией</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ценных бумаг; контроля доверительного управления.</w:t>
      </w:r>
    </w:p>
    <w:p w14:paraId="49E733EA"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45BF737F"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планом научно-исследовательских работ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проводимых по комплексной теме «Модернизация банковской политики в целях</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инновационного развития экономики России».</w:t>
      </w:r>
    </w:p>
    <w:p w14:paraId="5CBEA0A8"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выводы диссертационной работы обсуждались на научно-практических конференциях по проблемам развития кредитных организаций, в том числе: VII Всероссийской научно-практической конференции «Банки. Процессы. Стандарты. Качество» (23-26 марта 2011 г. г. Уфа); VI Всероссийской научно-практической конференции «Банки. Процессы. Стандарты. Качество.</w:t>
      </w:r>
      <w:r>
        <w:rPr>
          <w:rStyle w:val="WW8Num2z0"/>
          <w:rFonts w:ascii="Verdana" w:hAnsi="Verdana"/>
          <w:color w:val="000000"/>
          <w:sz w:val="18"/>
          <w:szCs w:val="18"/>
        </w:rPr>
        <w:t> </w:t>
      </w:r>
      <w:r>
        <w:rPr>
          <w:rStyle w:val="WW8Num3z0"/>
          <w:rFonts w:ascii="Verdana" w:hAnsi="Verdana"/>
          <w:color w:val="4682B4"/>
          <w:sz w:val="18"/>
          <w:szCs w:val="18"/>
        </w:rPr>
        <w:t>Посткризисное</w:t>
      </w:r>
      <w:r>
        <w:rPr>
          <w:rStyle w:val="WW8Num2z0"/>
          <w:rFonts w:ascii="Verdana" w:hAnsi="Verdana"/>
          <w:color w:val="000000"/>
          <w:sz w:val="18"/>
          <w:szCs w:val="18"/>
        </w:rPr>
        <w:t> </w:t>
      </w:r>
      <w:r>
        <w:rPr>
          <w:rFonts w:ascii="Verdana" w:hAnsi="Verdana"/>
          <w:color w:val="000000"/>
          <w:sz w:val="18"/>
          <w:szCs w:val="18"/>
        </w:rPr>
        <w:t>Развитие» (11-13 марта 2010 г. г. Уфа); IV Международной научно-практической конференции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Украины в условиях глобализации финансовых рынков" (15-16 октября 2009 г. Украина, г. Черкассы); Круглом столе «Финансово-налоговые,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и валютные аспекты интеграции России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экономику» (25 октября 2006г., Москва, Финансовая академия при Правительстве РФ); Научно-практической конференции «</w:t>
      </w:r>
      <w:r>
        <w:rPr>
          <w:rStyle w:val="WW8Num3z0"/>
          <w:rFonts w:ascii="Verdana" w:hAnsi="Verdana"/>
          <w:color w:val="4682B4"/>
          <w:sz w:val="18"/>
          <w:szCs w:val="18"/>
        </w:rPr>
        <w:t>Современные проблемы экономического анализа, бухгалтерского учета и аудита</w:t>
      </w:r>
      <w:r>
        <w:rPr>
          <w:rFonts w:ascii="Verdana" w:hAnsi="Verdana"/>
          <w:color w:val="000000"/>
          <w:sz w:val="18"/>
          <w:szCs w:val="18"/>
        </w:rPr>
        <w:t>» (5-6 апреля 2005 г., г. Москва); Научно-практической конференции «</w:t>
      </w:r>
      <w:r>
        <w:rPr>
          <w:rStyle w:val="WW8Num3z0"/>
          <w:rFonts w:ascii="Verdana" w:hAnsi="Verdana"/>
          <w:color w:val="4682B4"/>
          <w:sz w:val="18"/>
          <w:szCs w:val="18"/>
        </w:rPr>
        <w:t>Основные направления развития региональной экономики на современном этапе</w:t>
      </w:r>
      <w:r>
        <w:rPr>
          <w:rFonts w:ascii="Verdana" w:hAnsi="Verdana"/>
          <w:color w:val="000000"/>
          <w:sz w:val="18"/>
          <w:szCs w:val="18"/>
        </w:rPr>
        <w:t>» (2002 г., г. Оренбург) и др.</w:t>
      </w:r>
    </w:p>
    <w:p w14:paraId="18263EDA"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диссертационной работы использованы Ассоциацией Российских банков при разработке стандарта качества организации внутреннего контроля в банках.</w:t>
      </w:r>
    </w:p>
    <w:p w14:paraId="0E45E14D"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внедрены в практическую деятельность ряда коммерческих банков, в том числе: Коммерческого банка «ЛОКО-БАНК», «</w:t>
      </w:r>
      <w:r>
        <w:rPr>
          <w:rStyle w:val="WW8Num3z0"/>
          <w:rFonts w:ascii="Verdana" w:hAnsi="Verdana"/>
          <w:color w:val="4682B4"/>
          <w:sz w:val="18"/>
          <w:szCs w:val="18"/>
        </w:rPr>
        <w:t>Москоммерцбанк</w:t>
      </w:r>
      <w:r>
        <w:rPr>
          <w:rFonts w:ascii="Verdana" w:hAnsi="Verdana"/>
          <w:color w:val="000000"/>
          <w:sz w:val="18"/>
          <w:szCs w:val="18"/>
        </w:rPr>
        <w:t>», ООО «</w:t>
      </w:r>
      <w:r>
        <w:rPr>
          <w:rStyle w:val="WW8Num3z0"/>
          <w:rFonts w:ascii="Verdana" w:hAnsi="Verdana"/>
          <w:color w:val="4682B4"/>
          <w:sz w:val="18"/>
          <w:szCs w:val="18"/>
        </w:rPr>
        <w:t>Барклайз Банк</w:t>
      </w:r>
      <w:r>
        <w:rPr>
          <w:rFonts w:ascii="Verdana" w:hAnsi="Verdana"/>
          <w:color w:val="000000"/>
          <w:sz w:val="18"/>
          <w:szCs w:val="18"/>
        </w:rPr>
        <w:t>», Коммерческого банка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МАСТ Банк</w:t>
      </w:r>
      <w:r>
        <w:rPr>
          <w:rFonts w:ascii="Verdana" w:hAnsi="Verdana"/>
          <w:color w:val="000000"/>
          <w:sz w:val="18"/>
          <w:szCs w:val="18"/>
        </w:rPr>
        <w:t>», Коммерческого банка «</w:t>
      </w:r>
      <w:r>
        <w:rPr>
          <w:rStyle w:val="WW8Num3z0"/>
          <w:rFonts w:ascii="Verdana" w:hAnsi="Verdana"/>
          <w:color w:val="4682B4"/>
          <w:sz w:val="18"/>
          <w:szCs w:val="18"/>
        </w:rPr>
        <w:t>Авангард</w:t>
      </w:r>
      <w:r>
        <w:rPr>
          <w:rFonts w:ascii="Verdana" w:hAnsi="Verdana"/>
          <w:color w:val="000000"/>
          <w:sz w:val="18"/>
          <w:szCs w:val="18"/>
        </w:rPr>
        <w:t>», представительстве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ЗАО «Делойт и Туш</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и в Ассоциации Российских Банков.</w:t>
      </w:r>
    </w:p>
    <w:p w14:paraId="29E111FA" w14:textId="77777777" w:rsidR="002B3539" w:rsidRDefault="002B3539" w:rsidP="002B35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положений проведенных исследований использован в учебном процессе при преподавании дисциплин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Организация деятельности коммерческого банка</w:t>
      </w:r>
      <w:r>
        <w:rPr>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w:t>
      </w:r>
      <w:r>
        <w:rPr>
          <w:rStyle w:val="WW8Num3z0"/>
          <w:rFonts w:ascii="Verdana" w:hAnsi="Verdana"/>
          <w:color w:val="4682B4"/>
          <w:sz w:val="18"/>
          <w:szCs w:val="18"/>
        </w:rPr>
        <w:t>Банковский аудит</w:t>
      </w:r>
      <w:r>
        <w:rPr>
          <w:rFonts w:ascii="Verdana" w:hAnsi="Verdana"/>
          <w:color w:val="000000"/>
          <w:sz w:val="18"/>
          <w:szCs w:val="18"/>
        </w:rPr>
        <w:t>», «</w:t>
      </w:r>
      <w:r>
        <w:rPr>
          <w:rStyle w:val="WW8Num3z0"/>
          <w:rFonts w:ascii="Verdana" w:hAnsi="Verdana"/>
          <w:color w:val="4682B4"/>
          <w:sz w:val="18"/>
          <w:szCs w:val="18"/>
        </w:rPr>
        <w:t>Операционная техника и учет в банке</w:t>
      </w:r>
      <w:r>
        <w:rPr>
          <w:rFonts w:ascii="Verdana" w:hAnsi="Verdana"/>
          <w:color w:val="000000"/>
          <w:sz w:val="18"/>
          <w:szCs w:val="18"/>
        </w:rPr>
        <w:t>» в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учебно-методических центрах, аккредитованных в Министерстве финансов Российской Федерации, при подготовке аудиторов к профессиональной аттестации повышении их квалификации.</w:t>
      </w:r>
    </w:p>
    <w:p w14:paraId="3A7B76D7"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научные положения работы и рекомендации по их реализации нашли отражение в 46 научных работах общим объемом 70,12 п.л., (авторский объем 70,12 п.л.), в том числе 2 авторские монографии, объемом 19,0 п.л., 10 статей авторским объемом 6,02 п.л., опубликованных в журналах, определенных ВАК, 1 статья авторским объемом 0,5 п.л., опубликованная в зарубежном журнале.</w:t>
      </w:r>
    </w:p>
    <w:p w14:paraId="2D8AF9D6" w14:textId="77777777" w:rsidR="002B3539" w:rsidRDefault="002B3539" w:rsidP="002B35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Поставленные задачи и логика исследования определили структуру диссертационной работы. Диссертация состоит из введения, двух разделов, содержащих шесть глав, заключения, списка литературы и 20 приложений. Исследование включает 389 страниц, в том числе 341 страницы основного текста, 12 схем и рисунков, 6 таблиц.</w:t>
      </w:r>
    </w:p>
    <w:p w14:paraId="479F5784" w14:textId="77777777" w:rsidR="002B3539" w:rsidRDefault="002B3539" w:rsidP="002B353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Курныкина, Ольга Васильевна, 2011 год</w:t>
      </w:r>
    </w:p>
    <w:p w14:paraId="46ED357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М.: 2009</w:t>
      </w:r>
    </w:p>
    <w:p w14:paraId="15285618"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31.07.1998 N 146-ФЗ, (ред. от 29.12.2009)</w:t>
      </w:r>
    </w:p>
    <w:p w14:paraId="477B9DF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от 05.08.2000 N 117-ФЗ, (ред. от 27.12.2009)</w:t>
      </w:r>
    </w:p>
    <w:p w14:paraId="6C684FB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Кодекс Российской Федерации об административных правонарушениях от 30.12.2001 N 195-ФЗ (ред. от 09.03.2010)</w:t>
      </w:r>
    </w:p>
    <w:p w14:paraId="78C62B4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30 декабря 2008 N 307-Ф3</w:t>
      </w:r>
    </w:p>
    <w:p w14:paraId="6576B42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2 декабря 1990 г. N395-1 (ред. от 27.12.2009)</w:t>
      </w:r>
    </w:p>
    <w:p w14:paraId="15EB38E2"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Федеральный закон от 10 декабря 2003 г. № 173-Ф3 (с изменениями от 29 июня 2004 г.)</w:t>
      </w:r>
    </w:p>
    <w:p w14:paraId="7BF1E65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Федеральный закон от 7 августа 2001 г. N 115-ФЗ (ред. от 17.07.2009)</w:t>
      </w:r>
    </w:p>
    <w:p w14:paraId="0A1F0A0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26.12.1995 N 208-ФЗ</w:t>
      </w:r>
    </w:p>
    <w:p w14:paraId="63CF6CD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обществах с ограниченной ответственностью. Федеральный закон от 08.02.1998 N 14-ФЗ. (ред. от 30.12.2008)</w:t>
      </w:r>
    </w:p>
    <w:p w14:paraId="278FD2A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 Центральном банке Российской Федерации (Банке России). Федеральный закон от 10 июля 2002 г. N 86-ФЗ (ред. от 25.11.2009)</w:t>
      </w:r>
    </w:p>
    <w:p w14:paraId="5390C98D"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Федеральные правила (стандарты) аудиторской деятельности. Постановление Правительства Российской Федерации от 23.09.2002 № 696</w:t>
      </w:r>
    </w:p>
    <w:p w14:paraId="7490F63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от 15 июня 2004 г. N 278 "Об утверждении Положения о Федеральной службе финансово-бюджетного надзора" // СЗ РФ. 2004. N 25. Ст. 2561</w:t>
      </w:r>
    </w:p>
    <w:p w14:paraId="7843A86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Принят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 56 от 31 мая 2007</w:t>
      </w:r>
    </w:p>
    <w:p w14:paraId="56A139D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порядке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и правилах хранения,</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и инкассации банкнот и монеты Банка России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на территории Российской Федерации. Положение ЦБ РФ 24.04.2008 N 318-П</w:t>
      </w:r>
    </w:p>
    <w:p w14:paraId="0234914D"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утверждении положения о внутреннем контроле профессионального участника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Приказ ФСФР РФ от 21.03.2006 N 06-29/пз-н./ Бюллетень нормативных актов федеральных органов исполнительной власти, N 21,22.05.2006</w:t>
      </w:r>
    </w:p>
    <w:p w14:paraId="35B6E02F"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о проведении мониторинга предприятий Банком России". ЦБРФ1903.2002 N 186-П.// Справочно-информационная система КонсультантПлюс.</w:t>
      </w:r>
    </w:p>
    <w:p w14:paraId="43C3412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 порядке проведения проверок кредитных организаций (их</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уполномоченными представителями Центрального банка Российской Федерации. Инструкция ЦБР от 25 августа 2003 г. N 105-И</w:t>
      </w:r>
    </w:p>
    <w:p w14:paraId="34A7F42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организации</w:t>
      </w:r>
      <w:r>
        <w:rPr>
          <w:rStyle w:val="WW8Num2z0"/>
          <w:rFonts w:ascii="Verdana" w:hAnsi="Verdana"/>
          <w:color w:val="000000"/>
          <w:sz w:val="18"/>
          <w:szCs w:val="18"/>
        </w:rPr>
        <w:t> </w:t>
      </w:r>
      <w:r>
        <w:rPr>
          <w:rStyle w:val="WW8Num3z0"/>
          <w:rFonts w:ascii="Verdana" w:hAnsi="Verdana"/>
          <w:color w:val="4682B4"/>
          <w:sz w:val="18"/>
          <w:szCs w:val="18"/>
        </w:rPr>
        <w:t>инспекционной</w:t>
      </w:r>
      <w:r>
        <w:rPr>
          <w:rStyle w:val="WW8Num2z0"/>
          <w:rFonts w:ascii="Verdana" w:hAnsi="Verdana"/>
          <w:color w:val="000000"/>
          <w:sz w:val="18"/>
          <w:szCs w:val="18"/>
        </w:rPr>
        <w:t> </w:t>
      </w:r>
      <w:r>
        <w:rPr>
          <w:rFonts w:ascii="Verdana" w:hAnsi="Verdana"/>
          <w:color w:val="000000"/>
          <w:sz w:val="18"/>
          <w:szCs w:val="18"/>
        </w:rPr>
        <w:t>деятельности Центрального Банка Российской Федерации (Банка России). Инструкция ЦБР от 1 декабря 2003 г. N 108-И (ред. от 06.03.2009)</w:t>
      </w:r>
    </w:p>
    <w:p w14:paraId="2A4E345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порядке составления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годового отчета. Указание ЦБ РФ от 08.10.2008 N 2089-У</w:t>
      </w:r>
    </w:p>
    <w:p w14:paraId="153BB678"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Указание ЦБ РФ от 16.01.2004., 1М1379-У//"Вестник Банка России" N5, 27.01.2004</w:t>
      </w:r>
    </w:p>
    <w:p w14:paraId="2ED3D58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 рекомендациях</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банках и взаимоотношения надзорных органов и аудиторов.341Письмо ЦБ РФ от 13 мая 2002 г. N 59-Т//"Вестник Банка России", N 33, 05.06.2002</w:t>
      </w:r>
    </w:p>
    <w:p w14:paraId="0FB3CE9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 рекомендациях Базельского комитета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надзору. Система внутреннего контроля в банках: основы организации. Письмо ЦБ РФ от 10.07.2001 N 87-Т "Вестник Банка России", N 44-45, 19.07.2001</w:t>
      </w:r>
    </w:p>
    <w:p w14:paraId="000997A8"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 рекомендациях Базельского Комитета по банковскому надзору. Комплаенс и комплаенс-функция в банках. Письмо ЦБ РФ от 02.11.2007 N 173-Т</w:t>
      </w:r>
    </w:p>
    <w:p w14:paraId="0B0BB3D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Об организации управления правовым риском и риском потери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в кредитных организациях 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группах. Письмом ЦБ РФ от 30.06.2005 N 92-Т. Вестник Банка России, N 34, 06.07.2005</w:t>
      </w:r>
    </w:p>
    <w:p w14:paraId="5B00091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 повышении эффективности работы по предотвращению сомнительных операций</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кредитных организаций". Письмо ЦБ РФ от 03.09.2008 N111-Т.// Справочно-информационная система КонсультантПлюс.</w:t>
      </w:r>
    </w:p>
    <w:p w14:paraId="2B699CC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Об особенностях</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кредитными организациями клиентов сиспользованием технологии дистанционного доступа к банковскому счету</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(включая интернет-банкинг)". Письмо ЦБ РФ от 27.04.2007 N 60-Т</w:t>
      </w:r>
    </w:p>
    <w:p w14:paraId="0DAF60DF"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Об идентификации". Письмо ЦБ РФ от 31.08.2007 N 12-1-5/1971.// Справочно-информационная система КонсультантПлюс.</w:t>
      </w:r>
    </w:p>
    <w:p w14:paraId="1C240CCD"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Основополагающие принципы эффективного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надзора (Базельские основополагающие принципы) // Вестник Банка России. М., 1998. N 45(300).</w:t>
      </w:r>
    </w:p>
    <w:p w14:paraId="2E0BDA62"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Совершенствование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кредитных организациях. О рекомендациях Базельского комитета по банковскому надзору // Вестник Банка России. М., 2001.N 46</w:t>
      </w:r>
    </w:p>
    <w:p w14:paraId="17C5A72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 Методических рекомендациях по проведению проверки и оценки организации внутреннего контроля в кредитных организациях. Письмо ЦБ РФ от 24.03.2005 N47-T</w:t>
      </w:r>
    </w:p>
    <w:p w14:paraId="14A9B2C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 повышении эффективности работы по предотвращению сомнительных операций. Письмо ЦБ РФ от 01.11.2008 N 137-Т. // КонсультантПлюс</w:t>
      </w:r>
    </w:p>
    <w:p w14:paraId="4D3C0D3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 типичных банковских рисках // Письмо ЦБ РФ от 23.06.2004 N 70-Т. Вестник Банка России. 2004. N 38</w:t>
      </w:r>
    </w:p>
    <w:p w14:paraId="13D445D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 мерах по повышению уровня внутреннего контроля в банках // Письмо ЦБ РФ от 07.10.1999 N 289-Т. Вестник Банка России, N 62, 13.10.1999.</w:t>
      </w:r>
    </w:p>
    <w:p w14:paraId="5188CFF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Арсланбеков-Федоров A.A. 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банка:.-М., ЮНИТИ, 2004, с.191</w:t>
      </w:r>
    </w:p>
    <w:p w14:paraId="089EA4F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492BBC6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Ревизия и контроль. Спб, 2003</w:t>
      </w:r>
    </w:p>
    <w:p w14:paraId="2DE85E8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Учеб.пособие,- М.:Финансы и статистика, 2003</w:t>
      </w:r>
    </w:p>
    <w:p w14:paraId="467EBB4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И.С. Способы исследования системных объектов в классической механике // Системные исследования. Ежегодник, 1972 М.:Наука, 1972- С. 73.</w:t>
      </w:r>
    </w:p>
    <w:p w14:paraId="06E37E0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М.: Финансы и статистика, 1995</w:t>
      </w:r>
    </w:p>
    <w:p w14:paraId="6066368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Павлова A.M. Планирование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Учебник. -М.: Омега-Л, 2003</w:t>
      </w:r>
    </w:p>
    <w:p w14:paraId="4C4668B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 А.Теория и методология формирования систем внутреннего контроля взаимосвязанных организаций. Автореф. дис. . д-да.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наукМ.: 2008</w:t>
      </w:r>
    </w:p>
    <w:p w14:paraId="442B99C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A.B., Малыхин Д.В., Малюта Н.Е.,</w:t>
      </w:r>
      <w:r>
        <w:rPr>
          <w:rStyle w:val="WW8Num2z0"/>
          <w:rFonts w:ascii="Verdana" w:hAnsi="Verdana"/>
          <w:color w:val="000000"/>
          <w:sz w:val="18"/>
          <w:szCs w:val="18"/>
        </w:rPr>
        <w:t> </w:t>
      </w:r>
      <w:r>
        <w:rPr>
          <w:rStyle w:val="WW8Num3z0"/>
          <w:rFonts w:ascii="Verdana" w:hAnsi="Verdana"/>
          <w:color w:val="4682B4"/>
          <w:sz w:val="18"/>
          <w:szCs w:val="18"/>
        </w:rPr>
        <w:t>Рыжих</w:t>
      </w:r>
      <w:r>
        <w:rPr>
          <w:rStyle w:val="WW8Num2z0"/>
          <w:rFonts w:ascii="Verdana" w:hAnsi="Verdana"/>
          <w:color w:val="000000"/>
          <w:sz w:val="18"/>
          <w:szCs w:val="18"/>
        </w:rPr>
        <w:t> </w:t>
      </w:r>
      <w:r>
        <w:rPr>
          <w:rFonts w:ascii="Verdana" w:hAnsi="Verdana"/>
          <w:color w:val="000000"/>
          <w:sz w:val="18"/>
          <w:szCs w:val="18"/>
        </w:rPr>
        <w:t>H.H. К вопросу о стандартизации процессов управления рисками и внутреннего контроля//Управление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2007, N 1</w:t>
      </w:r>
    </w:p>
    <w:p w14:paraId="57B85A90"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Общество: системность, познание и управление. -М.:Политиздат, 1981</w:t>
      </w:r>
    </w:p>
    <w:p w14:paraId="5677214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О.И. Лаврушин, И.Д.Мамонова, Н.И.Валенцева и др.;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3-е изд., перераб. и доп. -М.:КНОРУС, 2005.- 768 с.</w:t>
      </w:r>
    </w:p>
    <w:p w14:paraId="334467E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A.B. Эффективный менеджмент: Учебник.-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2000</w:t>
      </w:r>
    </w:p>
    <w:p w14:paraId="6252CAD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Большой экономический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 доп. и перераб. М.: Институт новой экономики, 1999</w:t>
      </w:r>
    </w:p>
    <w:p w14:paraId="1D3D0768"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Большой юридический словарь /Под общей ред. А .Я. Сухарева, В.Е.</w:t>
      </w:r>
      <w:r>
        <w:rPr>
          <w:rStyle w:val="WW8Num2z0"/>
          <w:rFonts w:ascii="Verdana" w:hAnsi="Verdana"/>
          <w:color w:val="000000"/>
          <w:sz w:val="18"/>
          <w:szCs w:val="18"/>
        </w:rPr>
        <w:t> </w:t>
      </w:r>
      <w:r>
        <w:rPr>
          <w:rStyle w:val="WW8Num3z0"/>
          <w:rFonts w:ascii="Verdana" w:hAnsi="Verdana"/>
          <w:color w:val="4682B4"/>
          <w:sz w:val="18"/>
          <w:szCs w:val="18"/>
        </w:rPr>
        <w:t>Крутских</w:t>
      </w:r>
      <w:r>
        <w:rPr>
          <w:rFonts w:ascii="Verdana" w:hAnsi="Verdana"/>
          <w:color w:val="000000"/>
          <w:sz w:val="18"/>
          <w:szCs w:val="18"/>
        </w:rPr>
        <w:t>. М.: ИНФРА-М, 2002</w:t>
      </w:r>
    </w:p>
    <w:p w14:paraId="4951DE1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Большой энциклопедический словарь. 2-е изд., перераб. и доп. - М.: "Большая российская энциклопедия"; СПб.: "Норинт", 2000.</w:t>
      </w:r>
    </w:p>
    <w:p w14:paraId="64C148B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Большой энциклопедический словарь / Под ред. A.M. Прохорова. Москва: Большая российская энциклопедия. 1998. 1456 с.</w:t>
      </w:r>
    </w:p>
    <w:p w14:paraId="660F1E5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Т.П., "Комплайенс-риск (риск несоблюдения): международные стандарты и их применимость для банков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http://www.iia-ru.ru/public/zarsmi/bortnikov</w:t>
      </w:r>
    </w:p>
    <w:p w14:paraId="6D0CFB7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A.B.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w:t>
      </w:r>
    </w:p>
    <w:p w14:paraId="26175BE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B.B. Управленческий контроль как система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1999 - № 5</w:t>
      </w:r>
    </w:p>
    <w:p w14:paraId="692E2AFF"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 вопросу о стандартизации государственного финансового контроля //Менеджмент в России и за рубежом. 2000.- № 1</w:t>
      </w:r>
    </w:p>
    <w:p w14:paraId="2B3476A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Методология управленческого аудита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.-№10</w:t>
      </w:r>
    </w:p>
    <w:p w14:paraId="16B94588"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Совершенствование нормативной базы государственного финансового контроля в Российской Федерации // Законодательство и экономика. -2004.-№2</w:t>
      </w:r>
    </w:p>
    <w:p w14:paraId="5CAD29D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Автореф. дис. к-да. экон. наук М.: 1999.</w:t>
      </w:r>
    </w:p>
    <w:p w14:paraId="7A2B79E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"Аудиторские ведомости", N 8, 2002</w:t>
      </w:r>
    </w:p>
    <w:p w14:paraId="70F1118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№7. С. 64-65.</w:t>
      </w:r>
    </w:p>
    <w:p w14:paraId="6B3A23E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 коммерческой организации. М.: Экзамен, 2000. 319с.</w:t>
      </w:r>
    </w:p>
    <w:p w14:paraId="3080809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//Усатова JI.B., Серошан М.С.,</w:t>
      </w:r>
      <w:r>
        <w:rPr>
          <w:rStyle w:val="WW8Num2z0"/>
          <w:rFonts w:ascii="Verdana" w:hAnsi="Verdana"/>
          <w:color w:val="000000"/>
          <w:sz w:val="18"/>
          <w:szCs w:val="18"/>
        </w:rPr>
        <w:t> </w:t>
      </w:r>
      <w:r>
        <w:rPr>
          <w:rStyle w:val="WW8Num3z0"/>
          <w:rFonts w:ascii="Verdana" w:hAnsi="Verdana"/>
          <w:color w:val="4682B4"/>
          <w:sz w:val="18"/>
          <w:szCs w:val="18"/>
        </w:rPr>
        <w:t>Арская</w:t>
      </w:r>
      <w:r>
        <w:rPr>
          <w:rStyle w:val="WW8Num2z0"/>
          <w:rFonts w:ascii="Verdana" w:hAnsi="Verdana"/>
          <w:color w:val="000000"/>
          <w:sz w:val="18"/>
          <w:szCs w:val="18"/>
        </w:rPr>
        <w:t> </w:t>
      </w:r>
      <w:r>
        <w:rPr>
          <w:rFonts w:ascii="Verdana" w:hAnsi="Verdana"/>
          <w:color w:val="000000"/>
          <w:sz w:val="18"/>
          <w:szCs w:val="18"/>
        </w:rPr>
        <w:t>Е.В.,/ "Дашков и К",2006. Справочно-информационная система КонсультантПлюс</w:t>
      </w:r>
    </w:p>
    <w:p w14:paraId="4CD18D00"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С.Э. Совершенствование организации внутреннего контроля в системе управления коммерческого банка : автореф. дис. . к-да. экон. наук М.: 1998</w:t>
      </w:r>
    </w:p>
    <w:p w14:paraId="1E1B0DA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Д.Н., Скороходова В.В. "Делегирование</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банкам властных полномочий". "Современное право", 2007, N 11</w:t>
      </w:r>
    </w:p>
    <w:p w14:paraId="0EE83CB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Менеджмент:Учебник,- М.: Проспект, 2004</w:t>
      </w:r>
    </w:p>
    <w:p w14:paraId="7E6D883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Вершигора</w:t>
      </w:r>
      <w:r>
        <w:rPr>
          <w:rStyle w:val="WW8Num2z0"/>
          <w:rFonts w:ascii="Verdana" w:hAnsi="Verdana"/>
          <w:color w:val="000000"/>
          <w:sz w:val="18"/>
          <w:szCs w:val="18"/>
        </w:rPr>
        <w:t> </w:t>
      </w:r>
      <w:r>
        <w:rPr>
          <w:rFonts w:ascii="Verdana" w:hAnsi="Verdana"/>
          <w:color w:val="000000"/>
          <w:sz w:val="18"/>
          <w:szCs w:val="18"/>
        </w:rPr>
        <w:t>Е.Е. Менеджмент.: Учебное пособие для вузов, М.: Инфра-М, 2003</w:t>
      </w:r>
    </w:p>
    <w:p w14:paraId="4B0FF3CF"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внутреннего контроля предприятия // Бухгалтерский учет. 1996. N2. С. 43-46</w:t>
      </w:r>
    </w:p>
    <w:p w14:paraId="3E0924D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Бухгалтерский учет. 2003. N9</w:t>
      </w:r>
    </w:p>
    <w:p w14:paraId="7FD7215F"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H.H. Менеджмент; Учебник , М.: ЮНИТИ, 1995</w:t>
      </w:r>
    </w:p>
    <w:p w14:paraId="7B282E7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Ганенко</w:t>
      </w:r>
      <w:r>
        <w:rPr>
          <w:rStyle w:val="WW8Num2z0"/>
          <w:rFonts w:ascii="Verdana" w:hAnsi="Verdana"/>
          <w:color w:val="000000"/>
          <w:sz w:val="18"/>
          <w:szCs w:val="18"/>
        </w:rPr>
        <w:t> </w:t>
      </w:r>
      <w:r>
        <w:rPr>
          <w:rFonts w:ascii="Verdana" w:hAnsi="Verdana"/>
          <w:color w:val="000000"/>
          <w:sz w:val="18"/>
          <w:szCs w:val="18"/>
        </w:rPr>
        <w:t>В.П., Рахманова А.И., Страхова О.А Менеджмент, Учебник для вузов, СПб.: Питер, 2003</w:t>
      </w:r>
    </w:p>
    <w:p w14:paraId="4F8BC6A0"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Михайлова Г.П. Система внутреннего контроля организации // Бухгалтерский учет. 1999. N 9. С. 47 51.</w:t>
      </w:r>
    </w:p>
    <w:p w14:paraId="404FCCE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Горло</w:t>
      </w:r>
      <w:r>
        <w:rPr>
          <w:rStyle w:val="WW8Num2z0"/>
          <w:rFonts w:ascii="Verdana" w:hAnsi="Verdana"/>
          <w:color w:val="000000"/>
          <w:sz w:val="18"/>
          <w:szCs w:val="18"/>
        </w:rPr>
        <w:t> </w:t>
      </w:r>
      <w:r>
        <w:rPr>
          <w:rFonts w:ascii="Verdana" w:hAnsi="Verdana"/>
          <w:color w:val="000000"/>
          <w:sz w:val="18"/>
          <w:szCs w:val="18"/>
        </w:rPr>
        <w:t>В.И. Использование математических моделей при оценке эффективности системы внутреннего контроля. "Экономический анализ: теория и практика", 2007, N 4</w:t>
      </w:r>
    </w:p>
    <w:p w14:paraId="50749F8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Гейвандов</w:t>
      </w:r>
      <w:r>
        <w:rPr>
          <w:rStyle w:val="WW8Num2z0"/>
          <w:rFonts w:ascii="Verdana" w:hAnsi="Verdana"/>
          <w:color w:val="000000"/>
          <w:sz w:val="18"/>
          <w:szCs w:val="18"/>
        </w:rPr>
        <w:t> </w:t>
      </w:r>
      <w:r>
        <w:rPr>
          <w:rFonts w:ascii="Verdana" w:hAnsi="Verdana"/>
          <w:color w:val="000000"/>
          <w:sz w:val="18"/>
          <w:szCs w:val="18"/>
        </w:rPr>
        <w:t>Я.А. Социальные и правовые основы банковской системы Российской Федерации. М., 2003. С. 165.</w:t>
      </w:r>
    </w:p>
    <w:p w14:paraId="251896D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Гарадж М.Ю. Мониторинг</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 основные этапы внедрения на местном уровне. М.: Фонд "Институт экономики города", 2002. - С. 95</w:t>
      </w:r>
    </w:p>
    <w:p w14:paraId="3B5FBB0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P.JI. Менеджмент. Пер. с англ. СПб:Питер, 2003</w:t>
      </w:r>
    </w:p>
    <w:p w14:paraId="6296DE3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Дж.Р.Эванс, Б.Берман Маркетингхокр.пер.с англ. М.:Экономика, 1990</w:t>
      </w:r>
    </w:p>
    <w:p w14:paraId="50D8130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Пер. с нем.-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0C5E3FE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w:t>
      </w:r>
    </w:p>
    <w:p w14:paraId="16C6EE72"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С.Б. Риск в аудите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1997. N 5. с. 41 -44</w:t>
      </w:r>
    </w:p>
    <w:p w14:paraId="68B6373F"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Б.Д.Дивинский. Внутренний аудит в системе внутреннего контроля организации.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N 5</w:t>
      </w:r>
    </w:p>
    <w:p w14:paraId="31724FB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Добрецов Г. Перестройка: эволюция или революция, "ЭЖ-Юрист", N 30, 2004.,</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0968110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О'Рейлии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Аудит Монтгомери: Пер. с англ. М.: Аудит, ЮНИТИ, 1997</w:t>
      </w:r>
    </w:p>
    <w:p w14:paraId="7862A15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Т.А., Сухов В.А., Шеремет А.Д.</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 страховании,- М,:ИНФРА-М 1997,с. 63</w:t>
      </w:r>
    </w:p>
    <w:p w14:paraId="7AD5933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Закарая</w:t>
      </w:r>
      <w:r>
        <w:rPr>
          <w:rStyle w:val="WW8Num2z0"/>
          <w:rFonts w:ascii="Verdana" w:hAnsi="Verdana"/>
          <w:color w:val="000000"/>
          <w:sz w:val="18"/>
          <w:szCs w:val="18"/>
        </w:rPr>
        <w:t> </w:t>
      </w:r>
      <w:r>
        <w:rPr>
          <w:rFonts w:ascii="Verdana" w:hAnsi="Verdana"/>
          <w:color w:val="000000"/>
          <w:sz w:val="18"/>
          <w:szCs w:val="18"/>
        </w:rPr>
        <w:t>Ж.В.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Дис. . к-та экон. наук. М., 1998. 155 с.</w:t>
      </w:r>
    </w:p>
    <w:p w14:paraId="6E7CF5B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Н.И. Основы менеджмента.: учебное пособие,- М.:Новое знание, 2004</w:t>
      </w:r>
    </w:p>
    <w:p w14:paraId="4AEABCB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/А.М.Карминский, Н.И.Оленев, А.Г.Примак, С.Г.Фалько. М.:Финансы и статистика, 2002</w:t>
      </w:r>
    </w:p>
    <w:p w14:paraId="2A5615C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предприятием/Общ. ред. Данилочкиной Н.Г. М. Аудит, ЮНИТИ, 1998,- с.289</w:t>
      </w:r>
    </w:p>
    <w:p w14:paraId="438EBC6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Коробова А. Международный стандарт аудита 315//Аудит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2006. N 10</w:t>
      </w:r>
    </w:p>
    <w:p w14:paraId="55DE82F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Катышева</w:t>
      </w:r>
      <w:r>
        <w:rPr>
          <w:rStyle w:val="WW8Num2z0"/>
          <w:rFonts w:ascii="Verdana" w:hAnsi="Verdana"/>
          <w:color w:val="000000"/>
          <w:sz w:val="18"/>
          <w:szCs w:val="18"/>
        </w:rPr>
        <w:t> </w:t>
      </w:r>
      <w:r>
        <w:rPr>
          <w:rFonts w:ascii="Verdana" w:hAnsi="Verdana"/>
          <w:color w:val="000000"/>
          <w:sz w:val="18"/>
          <w:szCs w:val="18"/>
        </w:rPr>
        <w:t>И.Ю. Опыт организации комплаенс-контроля в рамках</w:t>
      </w:r>
      <w:r>
        <w:rPr>
          <w:rStyle w:val="WW8Num2z0"/>
          <w:rFonts w:ascii="Verdana" w:hAnsi="Verdana"/>
          <w:color w:val="000000"/>
          <w:sz w:val="18"/>
          <w:szCs w:val="18"/>
        </w:rPr>
        <w:t> </w:t>
      </w:r>
      <w:r>
        <w:rPr>
          <w:rStyle w:val="WW8Num3z0"/>
          <w:rFonts w:ascii="Verdana" w:hAnsi="Verdana"/>
          <w:color w:val="4682B4"/>
          <w:sz w:val="18"/>
          <w:szCs w:val="18"/>
        </w:rPr>
        <w:t>СВК</w:t>
      </w:r>
      <w:r>
        <w:rPr>
          <w:rFonts w:ascii="Verdana" w:hAnsi="Verdana"/>
          <w:color w:val="000000"/>
          <w:sz w:val="18"/>
          <w:szCs w:val="18"/>
        </w:rPr>
        <w:t>: основные принципы и стандарты комплаенс-контроля. Аналитические материалы III Конференции стран СНГ7/Аудит и контроллинг в банках. 2005.</w:t>
      </w:r>
    </w:p>
    <w:p w14:paraId="5453763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Краткая философская энциклопедия. М.: Изд.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Энциклопедия</w:t>
      </w:r>
      <w:r>
        <w:rPr>
          <w:rFonts w:ascii="Verdana" w:hAnsi="Verdana"/>
          <w:color w:val="000000"/>
          <w:sz w:val="18"/>
          <w:szCs w:val="18"/>
        </w:rPr>
        <w:t>», 1994. 576с.</w:t>
      </w:r>
    </w:p>
    <w:p w14:paraId="20EA8A60"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СПб.: Питер, 2002</w:t>
      </w:r>
    </w:p>
    <w:p w14:paraId="60CB446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Ковалев П. Методы банковского риск-менеджмента на этапе реализации решений об</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воздействии и контроллинга. //Управление в кредитной организации, 2006, N 5</w:t>
      </w:r>
    </w:p>
    <w:p w14:paraId="710C718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Курныкина</w:t>
      </w:r>
      <w:r>
        <w:rPr>
          <w:rStyle w:val="WW8Num2z0"/>
          <w:rFonts w:ascii="Verdana" w:hAnsi="Verdana"/>
          <w:color w:val="000000"/>
          <w:sz w:val="18"/>
          <w:szCs w:val="18"/>
        </w:rPr>
        <w:t> </w:t>
      </w:r>
      <w:r>
        <w:rPr>
          <w:rFonts w:ascii="Verdana" w:hAnsi="Verdana"/>
          <w:color w:val="000000"/>
          <w:sz w:val="18"/>
          <w:szCs w:val="18"/>
        </w:rPr>
        <w:t>О.В. Система контроля в кредитной организации: проблемы и направления ее модернизации. М.:Финакадемия,2008. 144с.</w:t>
      </w:r>
    </w:p>
    <w:p w14:paraId="056CD5F0"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Е.Е. Управление рисками. Инновационный аспект. М.: Бератор-Паблишинг, 2008. 197 с.</w:t>
      </w:r>
    </w:p>
    <w:p w14:paraId="3B58162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 вопросу о стандартизации процессов управления рисками и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A.B., Малыхин Д.В., Малюта Н.Е.,</w:t>
      </w:r>
      <w:r>
        <w:rPr>
          <w:rStyle w:val="WW8Num2z0"/>
          <w:rFonts w:ascii="Verdana" w:hAnsi="Verdana"/>
          <w:color w:val="000000"/>
          <w:sz w:val="18"/>
          <w:szCs w:val="18"/>
        </w:rPr>
        <w:t> </w:t>
      </w:r>
      <w:r>
        <w:rPr>
          <w:rStyle w:val="WW8Num3z0"/>
          <w:rFonts w:ascii="Verdana" w:hAnsi="Verdana"/>
          <w:color w:val="4682B4"/>
          <w:sz w:val="18"/>
          <w:szCs w:val="18"/>
        </w:rPr>
        <w:t>Рыжих</w:t>
      </w:r>
      <w:r>
        <w:rPr>
          <w:rStyle w:val="WW8Num2z0"/>
          <w:rFonts w:ascii="Verdana" w:hAnsi="Verdana"/>
          <w:color w:val="000000"/>
          <w:sz w:val="18"/>
          <w:szCs w:val="18"/>
        </w:rPr>
        <w:t> </w:t>
      </w:r>
      <w:r>
        <w:rPr>
          <w:rFonts w:ascii="Verdana" w:hAnsi="Verdana"/>
          <w:color w:val="000000"/>
          <w:sz w:val="18"/>
          <w:szCs w:val="18"/>
        </w:rPr>
        <w:t>H.H. //"Управление в кредитной организации", 2007, N 1</w:t>
      </w:r>
    </w:p>
    <w:p w14:paraId="3D56B85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Лотобаева</w:t>
      </w:r>
      <w:r>
        <w:rPr>
          <w:rStyle w:val="WW8Num2z0"/>
          <w:rFonts w:ascii="Verdana" w:hAnsi="Verdana"/>
          <w:color w:val="000000"/>
          <w:sz w:val="18"/>
          <w:szCs w:val="18"/>
        </w:rPr>
        <w:t> </w:t>
      </w:r>
      <w:r>
        <w:rPr>
          <w:rFonts w:ascii="Verdana" w:hAnsi="Verdana"/>
          <w:color w:val="000000"/>
          <w:sz w:val="18"/>
          <w:szCs w:val="18"/>
        </w:rPr>
        <w:t>Г.Г. Методические основы построения и совершенствования системы внутреннего контроля в Российской кредитной организации: Дис. . к-та экон. наук. М., 2002</w:t>
      </w:r>
    </w:p>
    <w:p w14:paraId="42EA200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Лотобаева</w:t>
      </w:r>
      <w:r>
        <w:rPr>
          <w:rStyle w:val="WW8Num2z0"/>
          <w:rFonts w:ascii="Verdana" w:hAnsi="Verdana"/>
          <w:color w:val="000000"/>
          <w:sz w:val="18"/>
          <w:szCs w:val="18"/>
        </w:rPr>
        <w:t> </w:t>
      </w:r>
      <w:r>
        <w:rPr>
          <w:rFonts w:ascii="Verdana" w:hAnsi="Verdana"/>
          <w:color w:val="000000"/>
          <w:sz w:val="18"/>
          <w:szCs w:val="18"/>
        </w:rPr>
        <w:t>Г.Г., Сидоренко С.Ю. Классификация видов внутреннего контроля в кредитной организации // Бухгалтерский учет в кредитных организациях. 2002. № 10. С. 8291</w:t>
      </w:r>
    </w:p>
    <w:p w14:paraId="2ADC224F"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декларации руководящих принципов контроля. Международно-правовые основы борьбы с коррупцией и отмыванием преступных доходов: Сб. документов./ Сост. B.C. Овчинский. М, 2004. — 640 с. — (Высшее образование). . —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с.576</w:t>
      </w:r>
    </w:p>
    <w:p w14:paraId="5A1D022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 И. Экономико-математический словарь: Словарь современной экономической науки. -5-е изд., перераб. и доп. М.: Дело, 2003. с.520</w:t>
      </w:r>
    </w:p>
    <w:p w14:paraId="25E8304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Майер Э. Контроллинг как система мышления и управления. М.: Финансы и статистика, 2003, с.301</w:t>
      </w:r>
    </w:p>
    <w:p w14:paraId="57916178"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англ.-М.: Дело, 1992.С.702</w:t>
      </w:r>
    </w:p>
    <w:p w14:paraId="7F55299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Учебное пособие, М.:ИД ФБК-ПРЕСС, 2004</w:t>
      </w:r>
    </w:p>
    <w:p w14:paraId="0129360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Малый Энциклопедический Словарь/ Под ред.А.Н.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2000</w:t>
      </w:r>
    </w:p>
    <w:p w14:paraId="250AC95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Манн Р., Майер Э. Контроллинг для начинающих.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Пер. с нем. Ю.Г. Жукова /под ред. И с предисл. Д-ра экон.наук</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М.: Финансы и статистика, 2004</w:t>
      </w:r>
    </w:p>
    <w:p w14:paraId="29D9FE4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Д.В. Подтверждение и повышение квалификации внутренних</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и аудиторов банков //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2006, N 2</w:t>
      </w:r>
    </w:p>
    <w:p w14:paraId="2AFD6EB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Методология организации внутреннего контроля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Автореф. дис. . д-ра экон. наук. Иркутск: 1999. 36 с.</w:t>
      </w:r>
    </w:p>
    <w:p w14:paraId="578DD83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Менеджмент (современный российский менеджмент): Учебник / Под ред. Ф.М.</w:t>
      </w:r>
      <w:r>
        <w:rPr>
          <w:rStyle w:val="WW8Num2z0"/>
          <w:rFonts w:ascii="Verdana" w:hAnsi="Verdana"/>
          <w:color w:val="000000"/>
          <w:sz w:val="18"/>
          <w:szCs w:val="18"/>
        </w:rPr>
        <w:t> </w:t>
      </w:r>
      <w:r>
        <w:rPr>
          <w:rStyle w:val="WW8Num3z0"/>
          <w:rFonts w:ascii="Verdana" w:hAnsi="Verdana"/>
          <w:color w:val="4682B4"/>
          <w:sz w:val="18"/>
          <w:szCs w:val="18"/>
        </w:rPr>
        <w:t>Русинова</w:t>
      </w:r>
      <w:r>
        <w:rPr>
          <w:rFonts w:ascii="Verdana" w:hAnsi="Verdana"/>
          <w:color w:val="000000"/>
          <w:sz w:val="18"/>
          <w:szCs w:val="18"/>
        </w:rPr>
        <w:t>, МЛ. Разу. М.: ФБК-ПРЕСС, 1999</w:t>
      </w:r>
    </w:p>
    <w:p w14:paraId="77AC4A6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В.К. Англо-русский словарь. М.: Советская энциклопедия, 197I.e. 170</w:t>
      </w:r>
    </w:p>
    <w:p w14:paraId="27AF04D2"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Научный альманах фундаментальных и прикладных исследований.(ФА) Центральный банк в условиях рыночной экономики. М.: Финансы и статистика, 2003</w:t>
      </w:r>
    </w:p>
    <w:p w14:paraId="0058B72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М.А. Анализ и оценка системы внутреннего контроля в ходе аудита: Дис. . к-та экон. наук. М., 2002.</w:t>
      </w:r>
    </w:p>
    <w:p w14:paraId="6676CB8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Новейший философский словарь: 3-е изд., исправл. Мн.: Книжный Дом. 2003.1280 с.</w:t>
      </w:r>
    </w:p>
    <w:p w14:paraId="766ABFA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Финансы и статистика, 1993</w:t>
      </w:r>
    </w:p>
    <w:p w14:paraId="7847481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Новейший словарь иностранных слов и выражений. Минск: Харвест, М.: "Издательство ACT", 2001. С. 430</w:t>
      </w:r>
    </w:p>
    <w:p w14:paraId="61A4FC02"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70 000 слов / Под ред. Н.Ю. Шведовой. -23-е изд., испр. М.: Русский язык, 1990. - 917 с.</w:t>
      </w:r>
    </w:p>
    <w:p w14:paraId="1164C35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Островская</w:t>
      </w:r>
      <w:r>
        <w:rPr>
          <w:rStyle w:val="WW8Num2z0"/>
          <w:rFonts w:ascii="Verdana" w:hAnsi="Verdana"/>
          <w:color w:val="000000"/>
          <w:sz w:val="18"/>
          <w:szCs w:val="18"/>
        </w:rPr>
        <w:t> </w:t>
      </w:r>
      <w:r>
        <w:rPr>
          <w:rFonts w:ascii="Verdana" w:hAnsi="Verdana"/>
          <w:color w:val="000000"/>
          <w:sz w:val="18"/>
          <w:szCs w:val="18"/>
        </w:rPr>
        <w:t>О.М. Банковское дело: Толковый словарь.- 2-е изд. М.:Гелиос</w:t>
      </w:r>
      <w:r>
        <w:rPr>
          <w:rStyle w:val="WW8Num2z0"/>
          <w:rFonts w:ascii="Verdana" w:hAnsi="Verdana"/>
          <w:color w:val="000000"/>
          <w:sz w:val="18"/>
          <w:szCs w:val="18"/>
        </w:rPr>
        <w:t> </w:t>
      </w:r>
      <w:r>
        <w:rPr>
          <w:rStyle w:val="WW8Num3z0"/>
          <w:rFonts w:ascii="Verdana" w:hAnsi="Verdana"/>
          <w:color w:val="4682B4"/>
          <w:sz w:val="18"/>
          <w:szCs w:val="18"/>
        </w:rPr>
        <w:t>АРБ</w:t>
      </w:r>
      <w:r>
        <w:rPr>
          <w:rFonts w:ascii="Verdana" w:hAnsi="Verdana"/>
          <w:color w:val="000000"/>
          <w:sz w:val="18"/>
          <w:szCs w:val="18"/>
        </w:rPr>
        <w:t>,2001</w:t>
      </w:r>
    </w:p>
    <w:p w14:paraId="61A71960"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Организация работы в банках: в 2-х томах. Т.1. Укрепление руководства и повышение чувствительности к переменам /Диана</w:t>
      </w:r>
      <w:r>
        <w:rPr>
          <w:rStyle w:val="WW8Num2z0"/>
          <w:rFonts w:ascii="Verdana" w:hAnsi="Verdana"/>
          <w:color w:val="000000"/>
          <w:sz w:val="18"/>
          <w:szCs w:val="18"/>
        </w:rPr>
        <w:t> </w:t>
      </w:r>
      <w:r>
        <w:rPr>
          <w:rStyle w:val="WW8Num3z0"/>
          <w:rFonts w:ascii="Verdana" w:hAnsi="Verdana"/>
          <w:color w:val="4682B4"/>
          <w:sz w:val="18"/>
          <w:szCs w:val="18"/>
        </w:rPr>
        <w:t>МакНотон</w:t>
      </w:r>
      <w:r>
        <w:rPr>
          <w:rFonts w:ascii="Verdana" w:hAnsi="Verdana"/>
          <w:color w:val="000000"/>
          <w:sz w:val="18"/>
          <w:szCs w:val="18"/>
        </w:rPr>
        <w:t>, Дональд Дж. Карлсон, Клайтон Таунсенд Дитц и др.: Пер.с англ. М.: Финансы и статистика, 2002</w:t>
      </w:r>
    </w:p>
    <w:p w14:paraId="6285753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 взаимодействии Федеральной службы финансово-бюджетного надзора и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службы при осуществлении валютного контроля. Соглашение от 15 августа 2005 г. (утв.</w:t>
      </w:r>
      <w:r>
        <w:rPr>
          <w:rStyle w:val="WW8Num2z0"/>
          <w:rFonts w:ascii="Verdana" w:hAnsi="Verdana"/>
          <w:color w:val="000000"/>
          <w:sz w:val="18"/>
          <w:szCs w:val="18"/>
        </w:rPr>
        <w:t> </w:t>
      </w:r>
      <w:r>
        <w:rPr>
          <w:rStyle w:val="WW8Num3z0"/>
          <w:rFonts w:ascii="Verdana" w:hAnsi="Verdana"/>
          <w:color w:val="4682B4"/>
          <w:sz w:val="18"/>
          <w:szCs w:val="18"/>
        </w:rPr>
        <w:t>Росфиннадзором</w:t>
      </w:r>
      <w:r>
        <w:rPr>
          <w:rStyle w:val="WW8Num2z0"/>
          <w:rFonts w:ascii="Verdana" w:hAnsi="Verdana"/>
          <w:color w:val="000000"/>
          <w:sz w:val="18"/>
          <w:szCs w:val="18"/>
        </w:rPr>
        <w:t> </w:t>
      </w:r>
      <w:r>
        <w:rPr>
          <w:rFonts w:ascii="Verdana" w:hAnsi="Verdana"/>
          <w:color w:val="000000"/>
          <w:sz w:val="18"/>
          <w:szCs w:val="18"/>
        </w:rPr>
        <w:t>N 06-30/21, ФТС России N 014 8/9)//КонсультантПлюс</w:t>
      </w:r>
    </w:p>
    <w:p w14:paraId="34EF2DD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Контроль и ревизия.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2005 - 224 с.</w:t>
      </w:r>
    </w:p>
    <w:p w14:paraId="56BEE0B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Основы аудита: Учебник. Под ред. проф. Я.В. Соколова. М.: Изд-во Бухгалтерский учет, 2000</w:t>
      </w:r>
    </w:p>
    <w:p w14:paraId="73C04C48"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С.Н. Риск под контролем. Чем полезен внутренний аудит предприятиям</w:t>
      </w:r>
      <w:r>
        <w:rPr>
          <w:rStyle w:val="WW8Num2z0"/>
          <w:rFonts w:ascii="Verdana" w:hAnsi="Verdana"/>
          <w:color w:val="000000"/>
          <w:sz w:val="18"/>
          <w:szCs w:val="18"/>
        </w:rPr>
        <w:t> </w:t>
      </w:r>
      <w:r>
        <w:rPr>
          <w:rStyle w:val="WW8Num3z0"/>
          <w:rFonts w:ascii="Verdana" w:hAnsi="Verdana"/>
          <w:color w:val="4682B4"/>
          <w:sz w:val="18"/>
          <w:szCs w:val="18"/>
        </w:rPr>
        <w:t>ОПК</w:t>
      </w:r>
      <w:r>
        <w:rPr>
          <w:rStyle w:val="WW8Num2z0"/>
          <w:rFonts w:ascii="Verdana" w:hAnsi="Verdana"/>
          <w:color w:val="000000"/>
          <w:sz w:val="18"/>
          <w:szCs w:val="18"/>
        </w:rPr>
        <w:t> </w:t>
      </w:r>
      <w:r>
        <w:rPr>
          <w:rFonts w:ascii="Verdana" w:hAnsi="Verdana"/>
          <w:color w:val="000000"/>
          <w:sz w:val="18"/>
          <w:szCs w:val="18"/>
        </w:rPr>
        <w:t>// Военно-промышленный курьер. 2005. N 35(102)</w:t>
      </w:r>
    </w:p>
    <w:p w14:paraId="333B6B0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С.Н. Контроллинг: Учебное пособие. К.:Ника-Центр,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2004</w:t>
      </w:r>
    </w:p>
    <w:p w14:paraId="0984E12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JI.B. Аудит. М.: Мастерство, 2002</w:t>
      </w:r>
    </w:p>
    <w:p w14:paraId="49BE5C3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Плохута-Плакутина Ю.И. Оценка показателей организации системы управления рисками и службы внутреннего контроля//Регламентация банковских операций. Документы и комментарии, 2008, N 2</w:t>
      </w:r>
    </w:p>
    <w:p w14:paraId="26E3F1D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Баятова И.М., Маркина Е.В. Бухгалтерский учет и контроль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Учебник/ под ред.проф. 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М.: ИД ФБК-ПРЕСС, 2003</w:t>
      </w:r>
    </w:p>
    <w:p w14:paraId="11C25CE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Робине Стивен,.П., Коултер М., Менеджмент, Пер. с англ. М.:Издательский дом Вильяме,2002, с.706</w:t>
      </w:r>
    </w:p>
    <w:p w14:paraId="687253B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Рожкова.Н.К. Методология, методика и организация императивного контроля. Диссертация на соискание доктора наук.</w:t>
      </w:r>
    </w:p>
    <w:p w14:paraId="050393B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Риски в аудиторской деятельности /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JI.H. Растамханова / 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416 с.</w:t>
      </w:r>
    </w:p>
    <w:p w14:paraId="7546985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Робертсон Дж. Аудит. M.: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"Контакт", 1993, с. 496</w:t>
      </w:r>
    </w:p>
    <w:p w14:paraId="304F18A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Сафаров А. Практика российского контроллинга: что препятствует успеху?.-Справочно-информационная система Консультант, 2007, N 23</w:t>
      </w:r>
    </w:p>
    <w:p w14:paraId="65725B0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Современный экономический словарь,</w:t>
      </w:r>
      <w:r>
        <w:rPr>
          <w:rStyle w:val="WW8Num2z0"/>
          <w:rFonts w:ascii="Verdana" w:hAnsi="Verdana"/>
          <w:color w:val="000000"/>
          <w:sz w:val="18"/>
          <w:szCs w:val="18"/>
        </w:rPr>
        <w:t> </w:t>
      </w:r>
      <w:r>
        <w:rPr>
          <w:rStyle w:val="WW8Num3z0"/>
          <w:rFonts w:ascii="Verdana" w:hAnsi="Verdana"/>
          <w:color w:val="4682B4"/>
          <w:sz w:val="18"/>
          <w:szCs w:val="18"/>
        </w:rPr>
        <w:t>Райсберг</w:t>
      </w:r>
      <w:r>
        <w:rPr>
          <w:rStyle w:val="WW8Num2z0"/>
          <w:rFonts w:ascii="Verdana" w:hAnsi="Verdana"/>
          <w:color w:val="000000"/>
          <w:sz w:val="18"/>
          <w:szCs w:val="18"/>
        </w:rPr>
        <w:t> </w:t>
      </w:r>
      <w:r>
        <w:rPr>
          <w:rFonts w:ascii="Verdana" w:hAnsi="Verdana"/>
          <w:color w:val="000000"/>
          <w:sz w:val="18"/>
          <w:szCs w:val="18"/>
        </w:rPr>
        <w:t>Б.А., Лозовский Л.Ш.Стародубцева Е.Б., М.:ИНФРА-М, 2003</w:t>
      </w:r>
    </w:p>
    <w:p w14:paraId="6F1AB52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Словарь иностранных слов. 12-е изд., стереотип. — М.: Рус. яз., 1985, 608с. С48</w:t>
      </w:r>
    </w:p>
    <w:p w14:paraId="6EA5111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Спицын</w:t>
      </w:r>
      <w:r>
        <w:rPr>
          <w:rStyle w:val="WW8Num2z0"/>
          <w:rFonts w:ascii="Verdana" w:hAnsi="Verdana"/>
          <w:color w:val="000000"/>
          <w:sz w:val="18"/>
          <w:szCs w:val="18"/>
        </w:rPr>
        <w:t> </w:t>
      </w:r>
      <w:r>
        <w:rPr>
          <w:rFonts w:ascii="Verdana" w:hAnsi="Verdana"/>
          <w:color w:val="000000"/>
          <w:sz w:val="18"/>
          <w:szCs w:val="18"/>
        </w:rPr>
        <w:t>И.О., Спицын Я.О. Маркетинг в банке. -М.:АО «</w:t>
      </w:r>
      <w:r>
        <w:rPr>
          <w:rStyle w:val="WW8Num3z0"/>
          <w:rFonts w:ascii="Verdana" w:hAnsi="Verdana"/>
          <w:color w:val="4682B4"/>
          <w:sz w:val="18"/>
          <w:szCs w:val="18"/>
        </w:rPr>
        <w:t>Тарнекс</w:t>
      </w:r>
      <w:r>
        <w:rPr>
          <w:rFonts w:ascii="Verdana" w:hAnsi="Verdana"/>
          <w:color w:val="000000"/>
          <w:sz w:val="18"/>
          <w:szCs w:val="18"/>
        </w:rPr>
        <w:t>», ЦММС «»,1993</w:t>
      </w:r>
    </w:p>
    <w:p w14:paraId="4D8E1498"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Столяров Н.С., Шохин С.О.,</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В.А. Государственный финансовый контроль : Учебник для вузов. СПб. Литер, 2004</w:t>
      </w:r>
    </w:p>
    <w:p w14:paraId="5EB8F8B0"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Стандартизация и аудит системы управления организации // Менеджмент в России и за рубежом 1998 - № 5</w:t>
      </w:r>
    </w:p>
    <w:p w14:paraId="7929603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 ИНФРА-М, 2001</w:t>
      </w:r>
    </w:p>
    <w:p w14:paraId="435DD80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w:t>
      </w:r>
    </w:p>
    <w:p w14:paraId="0234821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 ЮНИТИ, 1996</w:t>
      </w:r>
    </w:p>
    <w:p w14:paraId="336FA37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Тейлор Ф. Менеджмент. M., 1992</w:t>
      </w:r>
    </w:p>
    <w:p w14:paraId="5CDFEB4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Менеджмент,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200315 5.У правление деятельностью коммерческого банка (банковский менеджмент)/ под ред. О.И. Лаврушина. М.:Юристъ, 2002.-688 с.</w:t>
      </w:r>
    </w:p>
    <w:p w14:paraId="1551A66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Сараева И.Н., Цофнас А.Ю. Общая теория систем для гуманитариев. Общая теория систем для гуманитариев. Учебное пособие. "Трансформащя гумаштарно!' освгги в У крапп", 2000 317 с.</w:t>
      </w:r>
    </w:p>
    <w:p w14:paraId="7868E22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Финансово-кредитный энциклопедический словарь/ под ред.Грязновой А.Г.,М.: «</w:t>
      </w:r>
      <w:r>
        <w:rPr>
          <w:rStyle w:val="WW8Num3z0"/>
          <w:rFonts w:ascii="Verdana" w:hAnsi="Verdana"/>
          <w:color w:val="4682B4"/>
          <w:sz w:val="18"/>
          <w:szCs w:val="18"/>
        </w:rPr>
        <w:t>Финансы и статистика</w:t>
      </w:r>
      <w:r>
        <w:rPr>
          <w:rFonts w:ascii="Verdana" w:hAnsi="Verdana"/>
          <w:color w:val="000000"/>
          <w:sz w:val="18"/>
          <w:szCs w:val="18"/>
        </w:rPr>
        <w:t>»,2002</w:t>
      </w:r>
    </w:p>
    <w:p w14:paraId="6AB8E93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Философский энциклопедический словарь.-М.:ИФНРА-М, 2001</w:t>
      </w:r>
    </w:p>
    <w:p w14:paraId="52D8480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Фасмер М. Этимологический словарь русского языка. Т. 111. - М.: Прогресс,1964</w:t>
      </w:r>
    </w:p>
    <w:p w14:paraId="4E5065A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Е.С. Контроль и ревизия: Учебно-методический комплекс. — М.: Финансы и статистика, 2004</w:t>
      </w:r>
    </w:p>
    <w:p w14:paraId="7D59609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Фетисов Г. Лучшее враг хорошего. Каким должен быть банковский "Табель о рангах" // Национальный банковский журнал. 2007. N 1-2</w:t>
      </w:r>
    </w:p>
    <w:p w14:paraId="68DC147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Н.Фролова.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риски: пути минимизации. Аудит и налогообложение, 2009, N 1</w:t>
      </w:r>
    </w:p>
    <w:p w14:paraId="5E090FE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контролинга.- М.: Фининансы и статистика, 1997</w:t>
      </w:r>
    </w:p>
    <w:p w14:paraId="1CB35354"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Цыпкин</w:t>
      </w:r>
      <w:r>
        <w:rPr>
          <w:rStyle w:val="WW8Num2z0"/>
          <w:rFonts w:ascii="Verdana" w:hAnsi="Verdana"/>
          <w:color w:val="000000"/>
          <w:sz w:val="18"/>
          <w:szCs w:val="18"/>
        </w:rPr>
        <w:t> </w:t>
      </w:r>
      <w:r>
        <w:rPr>
          <w:rFonts w:ascii="Verdana" w:hAnsi="Verdana"/>
          <w:color w:val="000000"/>
          <w:sz w:val="18"/>
          <w:szCs w:val="18"/>
        </w:rPr>
        <w:t>Ю.А., Локшинов А.Н., Эриашвили Н.Д. Менеджмент: Учеб. Пособие для вузов, М.: ЮНИТИ-ДАНА, 2002</w:t>
      </w:r>
    </w:p>
    <w:p w14:paraId="26908B8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Воронина Л.И. Бюджетно</w:t>
      </w:r>
      <w:r>
        <w:rPr>
          <w:rStyle w:val="WW8Num2z0"/>
          <w:rFonts w:ascii="Verdana" w:hAnsi="Verdana"/>
          <w:color w:val="000000"/>
          <w:sz w:val="18"/>
          <w:szCs w:val="18"/>
        </w:rPr>
        <w:t> </w:t>
      </w:r>
      <w:r>
        <w:rPr>
          <w:rStyle w:val="WW8Num3z0"/>
          <w:rFonts w:ascii="Verdana" w:hAnsi="Verdana"/>
          <w:color w:val="4682B4"/>
          <w:sz w:val="18"/>
          <w:szCs w:val="18"/>
        </w:rPr>
        <w:t>финанасовый</w:t>
      </w:r>
      <w:r>
        <w:rPr>
          <w:rStyle w:val="WW8Num2z0"/>
          <w:rFonts w:ascii="Verdana" w:hAnsi="Verdana"/>
          <w:color w:val="000000"/>
          <w:sz w:val="18"/>
          <w:szCs w:val="18"/>
        </w:rPr>
        <w:t> </w:t>
      </w:r>
      <w:r>
        <w:rPr>
          <w:rFonts w:ascii="Verdana" w:hAnsi="Verdana"/>
          <w:color w:val="000000"/>
          <w:sz w:val="18"/>
          <w:szCs w:val="18"/>
        </w:rPr>
        <w:t>контроль и аудит, М.: Финиансы и статистика, 1997</w:t>
      </w:r>
    </w:p>
    <w:p w14:paraId="1245242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2000</w:t>
      </w:r>
    </w:p>
    <w:p w14:paraId="0189379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Шилина</w:t>
      </w:r>
      <w:r>
        <w:rPr>
          <w:rStyle w:val="WW8Num2z0"/>
          <w:rFonts w:ascii="Verdana" w:hAnsi="Verdana"/>
          <w:color w:val="000000"/>
          <w:sz w:val="18"/>
          <w:szCs w:val="18"/>
        </w:rPr>
        <w:t> </w:t>
      </w:r>
      <w:r>
        <w:rPr>
          <w:rFonts w:ascii="Verdana" w:hAnsi="Verdana"/>
          <w:color w:val="000000"/>
          <w:sz w:val="18"/>
          <w:szCs w:val="18"/>
        </w:rPr>
        <w:t>Е.В. Финансово-правовые аспекты взаимодействия банковской системы и</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органов Российской Федерации: Автореф. дис. . к-да. юрид. наук. Саратов, 2006. С. 12</w:t>
      </w:r>
    </w:p>
    <w:p w14:paraId="0826C858"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условиях автоматизации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Воронеж: Издательство ВГУ, 2002</w:t>
      </w:r>
    </w:p>
    <w:p w14:paraId="52E090B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Внутренний контроль в коммерческом банке // Аудит и налогообложение. 2000. № 10. С. 25-30</w:t>
      </w:r>
    </w:p>
    <w:p w14:paraId="0C1BA88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Внутренний контроль в коммерческом банке: оценка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информационной базы//Аудиторские ведомости. 2001. №9. С. 36-49</w:t>
      </w:r>
    </w:p>
    <w:p w14:paraId="1C1D63D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Внутренний контроль в коммерческом банке: информационно-аналитический аспект. Дис. канд. экон. наук: 08.00.12 / М., 2001. - 228 с.</w:t>
      </w:r>
    </w:p>
    <w:p w14:paraId="2E8C014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Энциклопедический словарь. Гранат. М.: Экономика, 1992</w:t>
      </w:r>
    </w:p>
    <w:p w14:paraId="4C1ACAC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Юденков</w:t>
      </w:r>
      <w:r>
        <w:rPr>
          <w:rStyle w:val="WW8Num2z0"/>
          <w:rFonts w:ascii="Verdana" w:hAnsi="Verdana"/>
          <w:color w:val="000000"/>
          <w:sz w:val="18"/>
          <w:szCs w:val="18"/>
        </w:rPr>
        <w:t> </w:t>
      </w:r>
      <w:r>
        <w:rPr>
          <w:rFonts w:ascii="Verdana" w:hAnsi="Verdana"/>
          <w:color w:val="000000"/>
          <w:sz w:val="18"/>
          <w:szCs w:val="18"/>
        </w:rPr>
        <w:t>Ю.Н. Концептуально-правовые основы организации внутреннего контроля в коммерческих банках//Внутренний контроль в кредитной организации", 2009, N 1Интернет ресурсы</w:t>
      </w:r>
    </w:p>
    <w:p w14:paraId="3AE20C0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Большая Российская энциклопедия. Электронный ресурс.: 1969-1978. Интернет версия. 2001. http://yandex.ru/yandsearch7tex. (дата обращения: 07.03.2008).</w:t>
      </w:r>
    </w:p>
    <w:p w14:paraId="0CF483A6"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Российский Энциклопедический словарь. Электронный ресурс.: Энциклопедии MAIL.RU. (дата обращения: 07.03.2010).</w:t>
      </w:r>
    </w:p>
    <w:p w14:paraId="1B6B2AA2"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Доклад</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о состоянии рынка аудиторских услуг в Российской Федерации в 2008 году, http://www.audit-it.ru/articles/audit/al05/191932.html. (дата обращения: 01.09.2010).</w:t>
      </w:r>
    </w:p>
    <w:p w14:paraId="794F4C95"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Задачи системы внутреннего контроля и ее элементы изложены в книге Internal control-integrated framework Электронный ресурс. :.-COSO.-Septemberl992:http://www.coso.org/publications/executivesummaryintegratedframework.t (дата обращения: 24.03.2010).</w:t>
      </w:r>
    </w:p>
    <w:p w14:paraId="7239F81F"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Исследование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тенденций развития внутреннего аудита в России 2009 год./ Исследование проведено Институтом внутренних аудиторов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Эрнст энд Янг</w:t>
      </w:r>
      <w:r>
        <w:rPr>
          <w:rFonts w:ascii="Verdana" w:hAnsi="Verdana"/>
          <w:color w:val="000000"/>
          <w:sz w:val="18"/>
          <w:szCs w:val="18"/>
        </w:rPr>
        <w:t>». http://www.ey.com. (дата обращения: 01.09.2010).</w:t>
      </w:r>
    </w:p>
    <w:p w14:paraId="34F0B12D"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Интервью телеканалу Russia Today первого заместителя председателя Банка России. //Москва, 5 апреля 2010 г. /ПРАЙМ-ТАСС/, http://www.prime-tass.ru.uif.дата обращения: 24.08.2010).</w:t>
      </w:r>
    </w:p>
    <w:p w14:paraId="10C9E53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Международные профессиональные стандарты внутреннего аудита (Стандарты).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Некоммерческое</w:t>
      </w:r>
      <w:r>
        <w:rPr>
          <w:rStyle w:val="WW8Num2z0"/>
          <w:rFonts w:ascii="Verdana" w:hAnsi="Verdana"/>
          <w:color w:val="000000"/>
          <w:sz w:val="18"/>
          <w:szCs w:val="18"/>
        </w:rPr>
        <w:t> </w:t>
      </w:r>
      <w:r>
        <w:rPr>
          <w:rFonts w:ascii="Verdana" w:hAnsi="Verdana"/>
          <w:color w:val="000000"/>
          <w:sz w:val="18"/>
          <w:szCs w:val="18"/>
        </w:rPr>
        <w:t>партнерство «</w:t>
      </w:r>
      <w:r>
        <w:rPr>
          <w:rStyle w:val="WW8Num3z0"/>
          <w:rFonts w:ascii="Verdana" w:hAnsi="Verdana"/>
          <w:color w:val="4682B4"/>
          <w:sz w:val="18"/>
          <w:szCs w:val="18"/>
        </w:rPr>
        <w:t>Институт внутренних аудиторов</w:t>
      </w:r>
      <w:r>
        <w:rPr>
          <w:rFonts w:ascii="Verdana" w:hAnsi="Verdana"/>
          <w:color w:val="000000"/>
          <w:sz w:val="18"/>
          <w:szCs w:val="18"/>
        </w:rPr>
        <w:t>». http://www.iia-ru.ru/innerauditor/standard (дата обращения: 08.04.2010).</w:t>
      </w:r>
    </w:p>
    <w:p w14:paraId="2C6A341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Материал из Википедии — свободной энциклопедии. Электронный ресурс.http://ru.wikipedia.org/wiki/. (дата обращения: 05.09.2010).</w:t>
      </w:r>
    </w:p>
    <w:p w14:paraId="015DEF91"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Международная комплаенс-система Complinet. Электронный ресурс.: -www.complinet.com. (дата обращения: 08.05.2009)</w:t>
      </w:r>
    </w:p>
    <w:p w14:paraId="0BBC358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Мамонов</w:t>
      </w:r>
      <w:r>
        <w:rPr>
          <w:rStyle w:val="WW8Num2z0"/>
          <w:rFonts w:ascii="Verdana" w:hAnsi="Verdana"/>
          <w:color w:val="000000"/>
          <w:sz w:val="18"/>
          <w:szCs w:val="18"/>
        </w:rPr>
        <w:t> </w:t>
      </w:r>
      <w:r>
        <w:rPr>
          <w:rFonts w:ascii="Verdana" w:hAnsi="Verdana"/>
          <w:color w:val="000000"/>
          <w:sz w:val="18"/>
          <w:szCs w:val="18"/>
        </w:rPr>
        <w:t>А.Н. Статья о применении практики "мотивированного суждения"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надзоре Электронный ресурс.:// Независимая газета. 2005. N 280(3678). http://www.mmva.ru/news/2005/12/23/691. (дата обращения: 07.03.2009)</w:t>
      </w:r>
    </w:p>
    <w:p w14:paraId="4E5EBAE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Отчет о развитии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 банковского надзора в 2009 году./ Сведения приведены на сайте ЦБР. http://www.cbr.ru/publ/rootgetblob.asp?docid=8669. (дата обращения: 01.09.2010)</w:t>
      </w:r>
    </w:p>
    <w:p w14:paraId="23346DF2"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Словарь по экономике и</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Электронный ресурс. :Глоссарий. ru., Яndex. Энциклопедии \\(дата обращения: 07.09.2009).</w:t>
      </w:r>
    </w:p>
    <w:p w14:paraId="2D6AA60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Словарь по общественным наукам. Электронный ресурс. ://Глоссарий.ру. EDIPress &amp; Web Mission, 2000-2006. Мобильная версия, (дата обращения: 24.03.2006).</w:t>
      </w:r>
    </w:p>
    <w:p w14:paraId="6F70D89F"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Словарь по естественным наукам. Электронный ресурс. ://Глоссарий.ру Электронная версия словаря. © EDI-Press &amp; Web Mission, 2000-2006. (дата обращения: 24.03.2009).</w:t>
      </w:r>
    </w:p>
    <w:p w14:paraId="573349CA"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Словарь бизнес-терминов. Электронный ресурс.: Словари и Энциклопедии на Академике. Мобильная версия, http://dic.academic.ru. (дата обращения: 07.03.2008).</w:t>
      </w:r>
    </w:p>
    <w:p w14:paraId="65A2B84D"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Социология: Энциклопедия / Сост. A.A.</w:t>
      </w:r>
      <w:r>
        <w:rPr>
          <w:rStyle w:val="WW8Num2z0"/>
          <w:rFonts w:ascii="Verdana" w:hAnsi="Verdana"/>
          <w:color w:val="000000"/>
          <w:sz w:val="18"/>
          <w:szCs w:val="18"/>
        </w:rPr>
        <w:t> </w:t>
      </w:r>
      <w:r>
        <w:rPr>
          <w:rStyle w:val="WW8Num3z0"/>
          <w:rFonts w:ascii="Verdana" w:hAnsi="Verdana"/>
          <w:color w:val="4682B4"/>
          <w:sz w:val="18"/>
          <w:szCs w:val="18"/>
        </w:rPr>
        <w:t>Грицанов</w:t>
      </w:r>
      <w:r>
        <w:rPr>
          <w:rFonts w:ascii="Verdana" w:hAnsi="Verdana"/>
          <w:color w:val="000000"/>
          <w:sz w:val="18"/>
          <w:szCs w:val="18"/>
        </w:rPr>
        <w:t>, B.JI. Абушенко, Г.М. Евелькин, Г.Н.</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О.В. Терещенко., 2003 г.Электронный ресурс.: Национальная Энциклопедическая Служба.http://voluntary.ru/dictionary/568/ (дата обращения: 07.09.2008).</w:t>
      </w:r>
    </w:p>
    <w:p w14:paraId="2E854DB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Толковый словарь русского языка" Электронный ресурс.//: В 4 т./ Под ред. Д. Н. Ушакова. — М.: Гос. ин-т "Сов. энцикл."; ОГИЗ; Гос. изд-во иностр. и нац. слов., 1935-1940. Яндекс (электронная версия), 2007.(дата обращения: 07.03.2009)</w:t>
      </w:r>
    </w:p>
    <w:p w14:paraId="4B036D5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Экономический словарь. Электронный ресурс.: Словари и энциклопедии на Академике Мобильная версия, http://dic.academic.ru. (дата обращения: 07.03.2008).</w:t>
      </w:r>
    </w:p>
    <w:p w14:paraId="5D85EF0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Экономическая энциклопедия. -М.:ЭТА, 1999. с. 726</w:t>
      </w:r>
    </w:p>
    <w:p w14:paraId="7630C71F"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Global Economic Crime Survey 2005.http://www.pwc.com. (дата обращения: 07.07.2010).201. http://www.google.ru</w:t>
      </w:r>
    </w:p>
    <w:p w14:paraId="4853E4B3"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COSO FAQs Enterprise Risk Management Integrated Framework Электронный ресурс. Institute of Management Accountants, Inc. 10 Paragon Drive, Montvale:http://www.imanet.org/relationspartnershipcosofaqs.asp (дата обращения: 24.03.2010).</w:t>
      </w:r>
    </w:p>
    <w:p w14:paraId="55798B5B"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ISA 315. Understanding the Entity and Its Environment and Assessing the Risks of Material Misstatement. Handbook of International Auditing, Assurance, and Ethics Pronouncements. 2008 Edition, Part I, New York: IF AC, 2008. - P. 343 - 391</w:t>
      </w:r>
    </w:p>
    <w:p w14:paraId="32E40437"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ISA 330. The Auditor's Procedures in Response to Assessed Risks. Handbook of International Auditing, Assurance, and Ethics Pronouncements. 2008 Edition, Part I, New York: IF AC, 2008. P. 397-41</w:t>
      </w:r>
    </w:p>
    <w:p w14:paraId="708289D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International Compliance Association, http://www.int-comp.org.</w:t>
      </w:r>
    </w:p>
    <w:p w14:paraId="5AF00C52"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The compliance function in banks and investment companies.</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Банковской Комиссии Франции за 2003 г. Июль 2004 г. http://www.banque-france.fr/gb/supervi/supervibanc/report2003 .htm</w:t>
      </w:r>
    </w:p>
    <w:p w14:paraId="46159D9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Horton Sylvia. New public management: its impact on public servant's identity. An introduction to this symposium. University of Portsmouth, Portsmouth Hants, UK / International Journal of Public Sector Management. Vol. 19. N 6, 2006.</w:t>
      </w:r>
    </w:p>
    <w:p w14:paraId="464BE16E"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Некоммерческое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Электронный ресурс.: "Объединение Контроллеров" [http://www.controlling.ru] (дата обращения: 24.11.2009.</w:t>
      </w:r>
    </w:p>
    <w:p w14:paraId="6814138C"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Малый Энциклопедический Словарь 97, с.1011. «. функция 1. зависимость какого-либо явления, переменной от какой-либо определенной величины, аргумента; 2. роль, назначение чего-либо; 3. обязанности, круг деятельности.</w:t>
      </w:r>
    </w:p>
    <w:p w14:paraId="653ED2D9" w14:textId="77777777" w:rsidR="002B3539" w:rsidRDefault="002B3539" w:rsidP="002B35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Словарь русского языка 108, с. 45. «функция, в юридическом отношении трактуется как направление деятельности, предполагает осуществление ряда операций 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44C24B6B" w14:textId="4933E3A2" w:rsidR="00785536" w:rsidRPr="002B3539" w:rsidRDefault="002B3539" w:rsidP="002B3539">
      <w:r>
        <w:rPr>
          <w:rFonts w:ascii="Verdana" w:hAnsi="Verdana"/>
          <w:color w:val="000000"/>
          <w:sz w:val="18"/>
          <w:szCs w:val="18"/>
        </w:rPr>
        <w:br/>
      </w:r>
      <w:bookmarkStart w:id="0" w:name="_GoBack"/>
      <w:bookmarkEnd w:id="0"/>
    </w:p>
    <w:sectPr w:rsidR="00785536" w:rsidRPr="002B35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7119</TotalTime>
  <Pages>18</Pages>
  <Words>6514</Words>
  <Characters>54658</Characters>
  <Application>Microsoft Office Word</Application>
  <DocSecurity>0</DocSecurity>
  <Lines>1656</Lines>
  <Paragraphs>259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476</cp:revision>
  <cp:lastPrinted>2009-02-06T05:36:00Z</cp:lastPrinted>
  <dcterms:created xsi:type="dcterms:W3CDTF">2016-05-04T14:28:00Z</dcterms:created>
  <dcterms:modified xsi:type="dcterms:W3CDTF">2016-06-26T11:57:00Z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