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F19FC" w:rsidRDefault="00EF19FC" w:rsidP="00EF19FC">
      <w:r w:rsidRPr="00EF19FC">
        <w:rPr>
          <w:rFonts w:ascii="Times New Roman" w:eastAsia="Calibri" w:hAnsi="Times New Roman" w:cs="Times New Roman"/>
          <w:b/>
          <w:bCs/>
          <w:kern w:val="24"/>
          <w:sz w:val="24"/>
          <w:szCs w:val="24"/>
          <w:lang w:val="uk-UA" w:eastAsia="en-US"/>
        </w:rPr>
        <w:t>Адамі Карло</w:t>
      </w:r>
      <w:r w:rsidRPr="00EF19FC">
        <w:rPr>
          <w:rFonts w:ascii="Times New Roman" w:eastAsia="Calibri" w:hAnsi="Times New Roman" w:cs="Times New Roman"/>
          <w:b/>
          <w:bCs/>
          <w:color w:val="000000"/>
          <w:kern w:val="24"/>
          <w:sz w:val="24"/>
          <w:shd w:val="clear" w:color="auto" w:fill="FFFFFF"/>
          <w:lang w:val="uk-UA" w:eastAsia="en-US"/>
        </w:rPr>
        <w:t xml:space="preserve">, </w:t>
      </w:r>
      <w:r w:rsidRPr="00EF19FC">
        <w:rPr>
          <w:rFonts w:ascii="Times New Roman" w:eastAsia="Calibri" w:hAnsi="Times New Roman" w:cs="Times New Roman"/>
          <w:bCs/>
          <w:color w:val="000000"/>
          <w:kern w:val="24"/>
          <w:sz w:val="24"/>
          <w:shd w:val="clear" w:color="auto" w:fill="FFFFFF"/>
          <w:lang w:val="uk-UA" w:eastAsia="en-US"/>
        </w:rPr>
        <w:t>член наглядової групи Банку Італії</w:t>
      </w:r>
      <w:r w:rsidRPr="00EF19FC">
        <w:rPr>
          <w:rFonts w:ascii="Times New Roman" w:eastAsia="MS Mincho" w:hAnsi="Times New Roman" w:cs="Times New Roman"/>
          <w:b/>
          <w:bCs/>
          <w:kern w:val="24"/>
          <w:sz w:val="24"/>
          <w:szCs w:val="24"/>
          <w:lang w:val="uk-UA" w:eastAsia="ja-JP" w:bidi="mr-IN"/>
        </w:rPr>
        <w:t>.</w:t>
      </w:r>
      <w:r w:rsidRPr="00EF19FC">
        <w:rPr>
          <w:rFonts w:ascii="Times New Roman" w:eastAsia="Calibri" w:hAnsi="Times New Roman" w:cs="Times New Roman"/>
          <w:b/>
          <w:kern w:val="24"/>
          <w:sz w:val="24"/>
          <w:szCs w:val="24"/>
          <w:lang w:val="uk-UA" w:eastAsia="en-US"/>
        </w:rPr>
        <w:t xml:space="preserve"> </w:t>
      </w:r>
      <w:r w:rsidRPr="00EF19FC">
        <w:rPr>
          <w:rFonts w:ascii="Times New Roman" w:eastAsia="Calibri" w:hAnsi="Times New Roman" w:cs="Times New Roman"/>
          <w:kern w:val="24"/>
          <w:sz w:val="24"/>
          <w:szCs w:val="24"/>
          <w:lang w:val="uk-UA" w:eastAsia="en-US"/>
        </w:rPr>
        <w:t>Назва дисертації: «Економічний інтелледженс в системі міжнародних економічних відносин». Шифр та назва спеціальності – 08.00.02 – світове господарство і міжнародні економічні відносини. Спецрада Д 26.001.02 Київського національного університету імені Тараса Шевченка</w:t>
      </w:r>
    </w:p>
    <w:sectPr w:rsidR="00CD7D1F" w:rsidRPr="00EF19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F19FC" w:rsidRPr="00EF19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E8C49-3435-48C4-BB99-58D920F8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2021-09-01T21:13:00Z</dcterms:created>
  <dcterms:modified xsi:type="dcterms:W3CDTF">2021-09-02T08:46:00Z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