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2161FC" w:rsidRDefault="002161FC" w:rsidP="002161FC">
      <w:r w:rsidRPr="00FA3D63">
        <w:rPr>
          <w:rFonts w:ascii="Times New Roman" w:hAnsi="Times New Roman" w:cs="Times New Roman"/>
          <w:b/>
          <w:sz w:val="24"/>
          <w:szCs w:val="24"/>
        </w:rPr>
        <w:t>Костенко Світлана Борисівна</w:t>
      </w:r>
      <w:r w:rsidRPr="00FA3D63">
        <w:rPr>
          <w:rFonts w:ascii="Times New Roman" w:hAnsi="Times New Roman" w:cs="Times New Roman"/>
          <w:sz w:val="24"/>
          <w:szCs w:val="24"/>
        </w:rPr>
        <w:t>, завідувачка кафедри ортопедичної стоматології, Державний вищий навчальний заклад «Ужгородський національний університет». Назва дисертації: «Клініко-лабораторне обґрунтування комплексного лікування та реабілітації стоматологічних хворих на основі прогностичної оцінки пацієнт-орієнтованих критеріїв». Шифр та назва спеціальності – 14.01.22 – стоматологія.</w:t>
      </w:r>
      <w:r w:rsidRPr="00FA3D63">
        <w:rPr>
          <w:rFonts w:ascii="Times New Roman" w:hAnsi="Times New Roman" w:cs="Times New Roman"/>
          <w:b/>
          <w:i/>
          <w:sz w:val="24"/>
          <w:szCs w:val="24"/>
        </w:rPr>
        <w:t xml:space="preserve"> </w:t>
      </w:r>
      <w:r w:rsidRPr="00FA3D63">
        <w:rPr>
          <w:rFonts w:ascii="Times New Roman" w:hAnsi="Times New Roman" w:cs="Times New Roman"/>
          <w:sz w:val="24"/>
          <w:szCs w:val="24"/>
        </w:rPr>
        <w:t>Спецрада Д 44.601.01 Полтавський державний медичний університет</w:t>
      </w:r>
    </w:p>
    <w:sectPr w:rsidR="00F239A4" w:rsidRPr="002161F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2161FC" w:rsidRPr="002161F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4205D-C6ED-43C0-A078-5D539B69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219</cp:revision>
  <cp:lastPrinted>2009-02-06T05:36:00Z</cp:lastPrinted>
  <dcterms:created xsi:type="dcterms:W3CDTF">2021-11-28T11:32:00Z</dcterms:created>
  <dcterms:modified xsi:type="dcterms:W3CDTF">2021-11-30T11:24:00Z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