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35E8102" w:rsidR="00F36426" w:rsidRPr="003F5D2D" w:rsidRDefault="003F5D2D" w:rsidP="003F5D2D">
      <w:r>
        <w:rPr>
          <w:rFonts w:ascii="Verdana" w:hAnsi="Verdana"/>
          <w:b/>
          <w:bCs/>
          <w:color w:val="000000"/>
          <w:shd w:val="clear" w:color="auto" w:fill="FFFFFF"/>
        </w:rPr>
        <w:t>Копилець Євгеній Вікторович. Виховання екологічних ціннісних орієнтацій підлітків у процесі вивчення загальної географії.- Дисертація канд. пед. наук: 13.00.07, Уман. держ. пед. ун-т ім. Павла Тичини. - Умань, 2013.- 200 с.</w:t>
      </w:r>
    </w:p>
    <w:sectPr w:rsidR="00F36426" w:rsidRPr="003F5D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C3C2" w14:textId="77777777" w:rsidR="0087007D" w:rsidRDefault="0087007D">
      <w:pPr>
        <w:spacing w:after="0" w:line="240" w:lineRule="auto"/>
      </w:pPr>
      <w:r>
        <w:separator/>
      </w:r>
    </w:p>
  </w:endnote>
  <w:endnote w:type="continuationSeparator" w:id="0">
    <w:p w14:paraId="770D051C" w14:textId="77777777" w:rsidR="0087007D" w:rsidRDefault="0087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1984" w14:textId="77777777" w:rsidR="0087007D" w:rsidRDefault="0087007D">
      <w:pPr>
        <w:spacing w:after="0" w:line="240" w:lineRule="auto"/>
      </w:pPr>
      <w:r>
        <w:separator/>
      </w:r>
    </w:p>
  </w:footnote>
  <w:footnote w:type="continuationSeparator" w:id="0">
    <w:p w14:paraId="315EC659" w14:textId="77777777" w:rsidR="0087007D" w:rsidRDefault="0087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0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07D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3188</cp:revision>
  <dcterms:created xsi:type="dcterms:W3CDTF">2024-06-20T08:51:00Z</dcterms:created>
  <dcterms:modified xsi:type="dcterms:W3CDTF">2024-07-10T00:58:00Z</dcterms:modified>
  <cp:category/>
</cp:coreProperties>
</file>