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B42E3F" w:rsidRDefault="00B42E3F" w:rsidP="0053379F">
      <w:pPr>
        <w:widowControl w:val="0"/>
        <w:tabs>
          <w:tab w:val="left" w:pos="0"/>
          <w:tab w:val="left" w:pos="9070"/>
        </w:tabs>
        <w:ind w:right="-144"/>
        <w:jc w:val="center"/>
        <w:rPr>
          <w:b/>
          <w:lang w:val="uk-UA"/>
        </w:rPr>
      </w:pPr>
    </w:p>
    <w:p w:rsidR="00B42E3F" w:rsidRDefault="00B42E3F" w:rsidP="00B42E3F">
      <w:pPr>
        <w:pStyle w:val="affffffff8"/>
        <w:rPr>
          <w:b/>
        </w:rPr>
      </w:pPr>
      <w:r>
        <w:rPr>
          <w:b/>
        </w:rPr>
        <w:t>УКРАЇНСЬКА АКАДЕМІЯ АГРАРНИХ НАУК</w:t>
      </w:r>
    </w:p>
    <w:p w:rsidR="00B42E3F" w:rsidRDefault="00B42E3F" w:rsidP="00B42E3F">
      <w:pPr>
        <w:pStyle w:val="affffffff8"/>
        <w:rPr>
          <w:b/>
        </w:rPr>
      </w:pPr>
      <w:r>
        <w:rPr>
          <w:b/>
        </w:rPr>
        <w:t xml:space="preserve">ІНСТИТУТ ЕКСПЕРИМЕНТАЛЬНОЇ І КЛІНІЧНОЇ </w:t>
      </w:r>
    </w:p>
    <w:p w:rsidR="00B42E3F" w:rsidRDefault="00B42E3F" w:rsidP="00B42E3F">
      <w:pPr>
        <w:pStyle w:val="affffffff8"/>
        <w:tabs>
          <w:tab w:val="left" w:pos="8400"/>
        </w:tabs>
        <w:rPr>
          <w:b/>
        </w:rPr>
      </w:pPr>
      <w:r>
        <w:rPr>
          <w:b/>
        </w:rPr>
        <w:t>ВЕТЕРИНАРНОЇ МЕДИЦИНИ</w:t>
      </w:r>
    </w:p>
    <w:p w:rsidR="00B42E3F" w:rsidRDefault="00B42E3F" w:rsidP="00B42E3F">
      <w:pPr>
        <w:pStyle w:val="affffffff8"/>
        <w:jc w:val="left"/>
        <w:rPr>
          <w:b/>
        </w:rPr>
      </w:pPr>
    </w:p>
    <w:p w:rsidR="00B42E3F" w:rsidRDefault="00B42E3F" w:rsidP="00B42E3F">
      <w:pPr>
        <w:pStyle w:val="affffffff8"/>
        <w:ind w:left="4944"/>
        <w:rPr>
          <w:b/>
        </w:rPr>
      </w:pPr>
      <w:r>
        <w:rPr>
          <w:b/>
        </w:rPr>
        <w:t>На правах рукопису</w:t>
      </w:r>
    </w:p>
    <w:p w:rsidR="00B42E3F" w:rsidRDefault="00B42E3F" w:rsidP="00B42E3F">
      <w:pPr>
        <w:pStyle w:val="affffffff8"/>
        <w:jc w:val="right"/>
        <w:rPr>
          <w:b/>
        </w:rPr>
      </w:pPr>
    </w:p>
    <w:p w:rsidR="00B42E3F" w:rsidRDefault="00B42E3F" w:rsidP="00B42E3F">
      <w:pPr>
        <w:pStyle w:val="affffffff8"/>
        <w:rPr>
          <w:b/>
        </w:rPr>
      </w:pPr>
      <w:r>
        <w:rPr>
          <w:b/>
        </w:rPr>
        <w:t>ГОРЖЕЄВ ВОЛОДИМИР МИХАЙЛОВИЧ</w:t>
      </w:r>
    </w:p>
    <w:p w:rsidR="00B42E3F" w:rsidRDefault="00B42E3F" w:rsidP="00B42E3F">
      <w:pPr>
        <w:pStyle w:val="affffffff8"/>
        <w:jc w:val="right"/>
        <w:rPr>
          <w:b/>
        </w:rPr>
      </w:pPr>
    </w:p>
    <w:p w:rsidR="00B42E3F" w:rsidRDefault="00B42E3F" w:rsidP="00B42E3F">
      <w:pPr>
        <w:pStyle w:val="affffffff8"/>
        <w:ind w:left="2820"/>
        <w:rPr>
          <w:b/>
        </w:rPr>
      </w:pPr>
      <w:r>
        <w:rPr>
          <w:b/>
        </w:rPr>
        <w:t>УДК 619:616.98:579.873.21:636.22/28</w:t>
      </w:r>
    </w:p>
    <w:p w:rsidR="00B42E3F" w:rsidRDefault="00B42E3F" w:rsidP="00B42E3F">
      <w:pPr>
        <w:pStyle w:val="affffffff8"/>
        <w:jc w:val="left"/>
        <w:rPr>
          <w:b/>
        </w:rPr>
      </w:pPr>
    </w:p>
    <w:p w:rsidR="00B42E3F" w:rsidRDefault="00B42E3F" w:rsidP="00B42E3F">
      <w:pPr>
        <w:pStyle w:val="affffffff8"/>
        <w:rPr>
          <w:bCs/>
          <w:sz w:val="36"/>
        </w:rPr>
      </w:pPr>
      <w:bookmarkStart w:id="0" w:name="_GoBack"/>
      <w:proofErr w:type="gramStart"/>
      <w:r>
        <w:rPr>
          <w:bCs/>
          <w:sz w:val="36"/>
        </w:rPr>
        <w:t>ЕП</w:t>
      </w:r>
      <w:proofErr w:type="gramEnd"/>
      <w:r>
        <w:rPr>
          <w:bCs/>
          <w:sz w:val="36"/>
        </w:rPr>
        <w:t xml:space="preserve">ІЗООТОЛОГІЧНИЙ МОНІТОРИНГ ТА УДОСКОНАЛЕННЯ СИСТЕМИ БОРОТЬБИ </w:t>
      </w:r>
    </w:p>
    <w:p w:rsidR="00B42E3F" w:rsidRDefault="00B42E3F" w:rsidP="00B42E3F">
      <w:pPr>
        <w:pStyle w:val="affffffff8"/>
        <w:rPr>
          <w:bCs/>
          <w:sz w:val="36"/>
        </w:rPr>
      </w:pPr>
      <w:proofErr w:type="gramStart"/>
      <w:r>
        <w:rPr>
          <w:bCs/>
          <w:sz w:val="36"/>
        </w:rPr>
        <w:t>З</w:t>
      </w:r>
      <w:proofErr w:type="gramEnd"/>
      <w:r>
        <w:rPr>
          <w:bCs/>
          <w:sz w:val="36"/>
        </w:rPr>
        <w:t xml:space="preserve"> ТУБЕРКУЛЬОЗОМ ВЕЛИКОЇ РОГАТОЇ ХУДОБИ </w:t>
      </w:r>
    </w:p>
    <w:p w:rsidR="00B42E3F" w:rsidRDefault="00B42E3F" w:rsidP="00B42E3F">
      <w:pPr>
        <w:pStyle w:val="affffffff8"/>
        <w:rPr>
          <w:bCs/>
          <w:sz w:val="36"/>
        </w:rPr>
      </w:pPr>
      <w:r>
        <w:rPr>
          <w:bCs/>
          <w:sz w:val="36"/>
        </w:rPr>
        <w:t>У ГОСПОДАРСТВАХ УКРАЇНИ</w:t>
      </w:r>
    </w:p>
    <w:bookmarkEnd w:id="0"/>
    <w:p w:rsidR="00B42E3F" w:rsidRDefault="00B42E3F" w:rsidP="00B42E3F">
      <w:pPr>
        <w:pStyle w:val="affffffff8"/>
        <w:rPr>
          <w:b/>
        </w:rPr>
      </w:pPr>
    </w:p>
    <w:p w:rsidR="00B42E3F" w:rsidRDefault="00B42E3F" w:rsidP="00B42E3F">
      <w:pPr>
        <w:pStyle w:val="affffffff8"/>
        <w:rPr>
          <w:b/>
        </w:rPr>
      </w:pPr>
      <w:r>
        <w:rPr>
          <w:b/>
        </w:rPr>
        <w:t xml:space="preserve">16.00.08 – </w:t>
      </w:r>
      <w:proofErr w:type="gramStart"/>
      <w:r>
        <w:rPr>
          <w:b/>
        </w:rPr>
        <w:t>еп</w:t>
      </w:r>
      <w:proofErr w:type="gramEnd"/>
      <w:r>
        <w:rPr>
          <w:b/>
        </w:rPr>
        <w:t>ізоотологія та інфекційні хвороби</w:t>
      </w:r>
    </w:p>
    <w:p w:rsidR="00B42E3F" w:rsidRDefault="00B42E3F" w:rsidP="00B42E3F">
      <w:pPr>
        <w:pStyle w:val="affffffff8"/>
        <w:jc w:val="left"/>
        <w:rPr>
          <w:b/>
        </w:rPr>
      </w:pPr>
    </w:p>
    <w:p w:rsidR="00B42E3F" w:rsidRDefault="00B42E3F" w:rsidP="00B42E3F">
      <w:pPr>
        <w:pStyle w:val="affffffff8"/>
        <w:rPr>
          <w:b/>
        </w:rPr>
      </w:pPr>
      <w:r>
        <w:rPr>
          <w:b/>
        </w:rPr>
        <w:t>Дисертація</w:t>
      </w:r>
    </w:p>
    <w:p w:rsidR="00B42E3F" w:rsidRDefault="00B42E3F" w:rsidP="00B42E3F">
      <w:pPr>
        <w:pStyle w:val="affffffff8"/>
        <w:rPr>
          <w:b/>
        </w:rPr>
      </w:pPr>
      <w:r>
        <w:rPr>
          <w:b/>
        </w:rPr>
        <w:t>на здобуття наукового ступеня</w:t>
      </w:r>
    </w:p>
    <w:p w:rsidR="00B42E3F" w:rsidRDefault="00B42E3F" w:rsidP="00B42E3F">
      <w:pPr>
        <w:pStyle w:val="affffffff8"/>
        <w:rPr>
          <w:b/>
        </w:rPr>
      </w:pPr>
      <w:r>
        <w:rPr>
          <w:b/>
        </w:rPr>
        <w:t>кандидата ветеринарних наук</w:t>
      </w:r>
    </w:p>
    <w:p w:rsidR="00B42E3F" w:rsidRDefault="00B42E3F" w:rsidP="00B42E3F">
      <w:pPr>
        <w:pStyle w:val="affffffff8"/>
        <w:jc w:val="left"/>
        <w:rPr>
          <w:b/>
        </w:rPr>
      </w:pPr>
    </w:p>
    <w:p w:rsidR="00B42E3F" w:rsidRDefault="00B42E3F" w:rsidP="00B42E3F">
      <w:pPr>
        <w:pStyle w:val="affffffff8"/>
        <w:ind w:left="3540" w:firstLine="708"/>
        <w:jc w:val="left"/>
        <w:rPr>
          <w:b/>
        </w:rPr>
      </w:pPr>
      <w:r>
        <w:rPr>
          <w:b/>
        </w:rPr>
        <w:t>Наукові керівники:</w:t>
      </w:r>
    </w:p>
    <w:p w:rsidR="00B42E3F" w:rsidRDefault="00B42E3F" w:rsidP="00B42E3F">
      <w:pPr>
        <w:pStyle w:val="affffffff8"/>
        <w:ind w:left="3240"/>
        <w:jc w:val="left"/>
        <w:rPr>
          <w:b/>
        </w:rPr>
      </w:pPr>
      <w:r>
        <w:rPr>
          <w:b/>
        </w:rPr>
        <w:t>доктор ветеринарних наук, професор,</w:t>
      </w:r>
    </w:p>
    <w:p w:rsidR="00B42E3F" w:rsidRDefault="00B42E3F" w:rsidP="00B42E3F">
      <w:pPr>
        <w:pStyle w:val="affffffff8"/>
        <w:ind w:left="2520"/>
        <w:jc w:val="left"/>
        <w:rPr>
          <w:b/>
        </w:rPr>
      </w:pPr>
      <w:r>
        <w:rPr>
          <w:b/>
        </w:rPr>
        <w:lastRenderedPageBreak/>
        <w:t xml:space="preserve">Заслужений діяч науки і </w:t>
      </w:r>
      <w:proofErr w:type="gramStart"/>
      <w:r>
        <w:rPr>
          <w:b/>
        </w:rPr>
        <w:t>техн</w:t>
      </w:r>
      <w:proofErr w:type="gramEnd"/>
      <w:r>
        <w:rPr>
          <w:b/>
        </w:rPr>
        <w:t xml:space="preserve">іки України </w: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B42E3F" w:rsidTr="00167FCD">
        <w:tblPrEx>
          <w:tblCellMar>
            <w:top w:w="0" w:type="dxa"/>
            <w:bottom w:w="0" w:type="dxa"/>
          </w:tblCellMar>
        </w:tblPrEx>
        <w:trPr>
          <w:trHeight w:val="255"/>
        </w:trPr>
        <w:tc>
          <w:tcPr>
            <w:tcW w:w="1800" w:type="dxa"/>
            <w:tcBorders>
              <w:bottom w:val="single" w:sz="4" w:space="0" w:color="auto"/>
            </w:tcBorders>
            <w:vAlign w:val="center"/>
          </w:tcPr>
          <w:p w:rsidR="00B42E3F" w:rsidRDefault="00B42E3F" w:rsidP="00167FCD">
            <w:pPr>
              <w:pStyle w:val="affffffff8"/>
              <w:spacing w:line="240" w:lineRule="auto"/>
              <w:rPr>
                <w:b/>
              </w:rPr>
            </w:pPr>
            <w:r>
              <w:rPr>
                <w:b/>
              </w:rPr>
              <w:t>Кассіч Ю. Я.</w:t>
            </w:r>
          </w:p>
        </w:tc>
      </w:tr>
      <w:tr w:rsidR="00B42E3F" w:rsidTr="00167FCD">
        <w:tblPrEx>
          <w:tblCellMar>
            <w:top w:w="0" w:type="dxa"/>
            <w:bottom w:w="0" w:type="dxa"/>
          </w:tblCellMar>
        </w:tblPrEx>
        <w:trPr>
          <w:trHeight w:val="58"/>
        </w:trPr>
        <w:tc>
          <w:tcPr>
            <w:tcW w:w="1800" w:type="dxa"/>
            <w:tcBorders>
              <w:top w:val="single" w:sz="4" w:space="0" w:color="auto"/>
              <w:left w:val="nil"/>
              <w:bottom w:val="nil"/>
              <w:right w:val="nil"/>
            </w:tcBorders>
            <w:vAlign w:val="center"/>
          </w:tcPr>
          <w:p w:rsidR="00B42E3F" w:rsidRDefault="00B42E3F" w:rsidP="00167FCD">
            <w:pPr>
              <w:pStyle w:val="affffffff8"/>
              <w:spacing w:line="240" w:lineRule="auto"/>
              <w:rPr>
                <w:b/>
              </w:rPr>
            </w:pPr>
          </w:p>
        </w:tc>
      </w:tr>
    </w:tbl>
    <w:p w:rsidR="00B42E3F" w:rsidRDefault="00B42E3F" w:rsidP="00B42E3F">
      <w:pPr>
        <w:pStyle w:val="affffffff8"/>
        <w:jc w:val="left"/>
        <w:rPr>
          <w:b/>
          <w:bCs/>
        </w:rPr>
      </w:pPr>
      <w:r>
        <w:tab/>
      </w:r>
      <w:r>
        <w:tab/>
      </w:r>
      <w:r>
        <w:tab/>
      </w:r>
      <w:r>
        <w:tab/>
        <w:t xml:space="preserve">      </w:t>
      </w:r>
      <w:r>
        <w:rPr>
          <w:b/>
          <w:bCs/>
        </w:rPr>
        <w:t>доктор ветеринарних наук Завгородній А. І.</w:t>
      </w:r>
    </w:p>
    <w:p w:rsidR="00B42E3F" w:rsidRDefault="00B42E3F" w:rsidP="00B42E3F">
      <w:pPr>
        <w:pStyle w:val="affffffff8"/>
        <w:jc w:val="left"/>
        <w:rPr>
          <w:b/>
          <w:bCs/>
        </w:rPr>
      </w:pPr>
    </w:p>
    <w:p w:rsidR="00B42E3F" w:rsidRDefault="00B42E3F" w:rsidP="00B42E3F">
      <w:pPr>
        <w:pStyle w:val="affffffff8"/>
      </w:pPr>
      <w:r>
        <w:rPr>
          <w:b/>
        </w:rPr>
        <w:t>Харків – 2005</w:t>
      </w:r>
    </w:p>
    <w:p w:rsidR="00B42E3F" w:rsidRDefault="00B42E3F" w:rsidP="00B42E3F">
      <w:pPr>
        <w:pStyle w:val="affffffff8"/>
        <w:spacing w:after="80"/>
      </w:pPr>
      <w:r>
        <w:t>ЗМІ</w:t>
      </w:r>
      <w:proofErr w:type="gramStart"/>
      <w:r>
        <w:t>СТ</w:t>
      </w:r>
      <w:proofErr w:type="gramEnd"/>
    </w:p>
    <w:p w:rsidR="00B42E3F" w:rsidRDefault="00B42E3F" w:rsidP="00B42E3F">
      <w:pPr>
        <w:pStyle w:val="affffffff8"/>
        <w:spacing w:after="80"/>
      </w:pPr>
    </w:p>
    <w:tbl>
      <w:tblPr>
        <w:tblW w:w="0" w:type="auto"/>
        <w:tblInd w:w="108" w:type="dxa"/>
        <w:tblLook w:val="0000" w:firstRow="0" w:lastRow="0" w:firstColumn="0" w:lastColumn="0" w:noHBand="0" w:noVBand="0"/>
      </w:tblPr>
      <w:tblGrid>
        <w:gridCol w:w="9463"/>
      </w:tblGrid>
      <w:tr w:rsidR="00B42E3F" w:rsidTr="00167FCD">
        <w:tblPrEx>
          <w:tblCellMar>
            <w:top w:w="0" w:type="dxa"/>
            <w:bottom w:w="0" w:type="dxa"/>
          </w:tblCellMar>
        </w:tblPrEx>
        <w:tc>
          <w:tcPr>
            <w:tcW w:w="9374" w:type="dxa"/>
          </w:tcPr>
          <w:p w:rsidR="00B42E3F" w:rsidRDefault="00B42E3F" w:rsidP="00167FCD">
            <w:pPr>
              <w:pStyle w:val="affffffff8"/>
              <w:spacing w:after="80"/>
              <w:ind w:firstLine="12"/>
              <w:jc w:val="left"/>
              <w:rPr>
                <w:b/>
                <w:bCs/>
              </w:rPr>
            </w:pPr>
            <w:r>
              <w:t>Перелік умовних скорочень</w:t>
            </w:r>
            <w:r>
              <w:rPr>
                <w:b/>
                <w:bCs/>
              </w:rPr>
              <w:t>.............................................................................4</w:t>
            </w:r>
          </w:p>
          <w:p w:rsidR="00B42E3F" w:rsidRDefault="00B42E3F" w:rsidP="00167FCD">
            <w:pPr>
              <w:pStyle w:val="affffffff8"/>
              <w:spacing w:after="80"/>
              <w:ind w:firstLine="12"/>
              <w:jc w:val="left"/>
              <w:rPr>
                <w:b/>
                <w:bCs/>
              </w:rPr>
            </w:pPr>
            <w:r>
              <w:t>Вступ</w:t>
            </w:r>
            <w:r>
              <w:rPr>
                <w:b/>
                <w:bCs/>
              </w:rPr>
              <w:t>.....................................................................................................................5</w:t>
            </w:r>
          </w:p>
          <w:p w:rsidR="00B42E3F" w:rsidRDefault="00B42E3F" w:rsidP="00167FCD">
            <w:pPr>
              <w:pStyle w:val="affffffff8"/>
              <w:spacing w:after="80"/>
              <w:ind w:firstLine="12"/>
              <w:jc w:val="left"/>
              <w:rPr>
                <w:b/>
                <w:bCs/>
              </w:rPr>
            </w:pPr>
            <w:r>
              <w:t>Розділ 1</w:t>
            </w:r>
            <w:r>
              <w:rPr>
                <w:b/>
                <w:bCs/>
              </w:rPr>
              <w:t xml:space="preserve"> </w:t>
            </w:r>
            <w:r>
              <w:t>Огляд  літератури</w:t>
            </w:r>
            <w:r>
              <w:rPr>
                <w:b/>
                <w:bCs/>
              </w:rPr>
              <w:t>..............................................................................12</w:t>
            </w:r>
          </w:p>
          <w:p w:rsidR="00B42E3F" w:rsidRDefault="00B42E3F" w:rsidP="00167FCD">
            <w:pPr>
              <w:pStyle w:val="affffffff8"/>
              <w:spacing w:after="80"/>
              <w:ind w:left="432" w:firstLine="12"/>
              <w:jc w:val="left"/>
              <w:rPr>
                <w:b/>
                <w:bCs/>
              </w:rPr>
            </w:pPr>
            <w:r>
              <w:rPr>
                <w:b/>
                <w:bCs/>
              </w:rPr>
              <w:t>1.1. Властивості мікобактерій туберкульозу.............................................12</w:t>
            </w:r>
          </w:p>
          <w:p w:rsidR="00B42E3F" w:rsidRDefault="00B42E3F" w:rsidP="00167FCD">
            <w:pPr>
              <w:pStyle w:val="affffffff8"/>
              <w:spacing w:after="80"/>
              <w:ind w:left="432" w:firstLine="12"/>
              <w:jc w:val="left"/>
              <w:rPr>
                <w:b/>
                <w:bCs/>
              </w:rPr>
            </w:pPr>
            <w:r>
              <w:rPr>
                <w:b/>
                <w:bCs/>
              </w:rPr>
              <w:t xml:space="preserve">1.2. Заходи боротьби </w:t>
            </w:r>
            <w:proofErr w:type="gramStart"/>
            <w:r>
              <w:rPr>
                <w:b/>
                <w:bCs/>
              </w:rPr>
              <w:t>з</w:t>
            </w:r>
            <w:proofErr w:type="gramEnd"/>
            <w:r>
              <w:rPr>
                <w:b/>
                <w:bCs/>
              </w:rPr>
              <w:t xml:space="preserve"> туберкульозом.......................................................13</w:t>
            </w:r>
          </w:p>
          <w:p w:rsidR="00B42E3F" w:rsidRDefault="00B42E3F" w:rsidP="00167FCD">
            <w:pPr>
              <w:pStyle w:val="affffffff8"/>
              <w:spacing w:after="80"/>
              <w:ind w:left="432" w:firstLine="12"/>
              <w:jc w:val="left"/>
              <w:rPr>
                <w:b/>
                <w:bCs/>
              </w:rPr>
            </w:pPr>
            <w:r>
              <w:rPr>
                <w:b/>
                <w:bCs/>
              </w:rPr>
              <w:t>1.3. Методи діагностики захворювання.....................................................15</w:t>
            </w:r>
          </w:p>
          <w:p w:rsidR="00B42E3F" w:rsidRDefault="00B42E3F" w:rsidP="00167FCD">
            <w:pPr>
              <w:pStyle w:val="affffffff8"/>
              <w:spacing w:after="80"/>
              <w:ind w:left="864" w:firstLine="12"/>
              <w:jc w:val="left"/>
              <w:rPr>
                <w:b/>
                <w:bCs/>
              </w:rPr>
            </w:pPr>
            <w:r>
              <w:rPr>
                <w:b/>
                <w:bCs/>
              </w:rPr>
              <w:t xml:space="preserve">1.3.1. </w:t>
            </w:r>
            <w:proofErr w:type="gramStart"/>
            <w:r>
              <w:rPr>
                <w:b/>
                <w:bCs/>
              </w:rPr>
              <w:t>Еп</w:t>
            </w:r>
            <w:proofErr w:type="gramEnd"/>
            <w:r>
              <w:rPr>
                <w:b/>
                <w:bCs/>
              </w:rPr>
              <w:t>ізоотологічний метод..............................................................15</w:t>
            </w:r>
          </w:p>
          <w:p w:rsidR="00B42E3F" w:rsidRDefault="00B42E3F" w:rsidP="00167FCD">
            <w:pPr>
              <w:pStyle w:val="affffffff8"/>
              <w:spacing w:after="80"/>
              <w:ind w:left="864" w:firstLine="12"/>
              <w:jc w:val="left"/>
              <w:rPr>
                <w:b/>
                <w:bCs/>
              </w:rPr>
            </w:pPr>
            <w:r>
              <w:rPr>
                <w:b/>
                <w:bCs/>
              </w:rPr>
              <w:t xml:space="preserve">1.3.2. Клінічний </w:t>
            </w:r>
            <w:r>
              <w:rPr>
                <w:b/>
                <w:bCs/>
              </w:rPr>
              <w:lastRenderedPageBreak/>
              <w:t>метод...........................................................................16</w:t>
            </w:r>
          </w:p>
          <w:p w:rsidR="00B42E3F" w:rsidRDefault="00B42E3F" w:rsidP="00167FCD">
            <w:pPr>
              <w:pStyle w:val="affffffff8"/>
              <w:spacing w:after="80"/>
              <w:ind w:left="864" w:firstLine="12"/>
              <w:jc w:val="left"/>
              <w:rPr>
                <w:b/>
                <w:bCs/>
              </w:rPr>
            </w:pPr>
            <w:r>
              <w:rPr>
                <w:b/>
                <w:bCs/>
              </w:rPr>
              <w:t>1.3.3. Алергічний метод.........................................................................17</w:t>
            </w:r>
          </w:p>
          <w:p w:rsidR="00B42E3F" w:rsidRDefault="00B42E3F" w:rsidP="00167FCD">
            <w:pPr>
              <w:pStyle w:val="affffffff8"/>
              <w:spacing w:after="80"/>
              <w:ind w:left="864" w:firstLine="12"/>
              <w:jc w:val="left"/>
              <w:rPr>
                <w:b/>
                <w:bCs/>
              </w:rPr>
            </w:pPr>
            <w:r>
              <w:rPr>
                <w:b/>
                <w:bCs/>
              </w:rPr>
              <w:t>1.3.4. Серологічний метод.....................................................................19</w:t>
            </w:r>
          </w:p>
          <w:p w:rsidR="00B42E3F" w:rsidRDefault="00B42E3F" w:rsidP="00167FCD">
            <w:pPr>
              <w:pStyle w:val="affffffff8"/>
              <w:spacing w:after="80"/>
              <w:ind w:left="864" w:firstLine="12"/>
              <w:jc w:val="left"/>
              <w:rPr>
                <w:b/>
                <w:bCs/>
              </w:rPr>
            </w:pPr>
            <w:r>
              <w:rPr>
                <w:b/>
                <w:bCs/>
              </w:rPr>
              <w:t>1.3.5. Патологоанатомічний метод.......................................................20</w:t>
            </w:r>
          </w:p>
          <w:p w:rsidR="00B42E3F" w:rsidRDefault="00B42E3F" w:rsidP="00167FCD">
            <w:pPr>
              <w:pStyle w:val="affffffff8"/>
              <w:spacing w:after="80"/>
              <w:ind w:left="864" w:firstLine="12"/>
              <w:jc w:val="left"/>
              <w:rPr>
                <w:b/>
                <w:bCs/>
              </w:rPr>
            </w:pPr>
            <w:r>
              <w:rPr>
                <w:b/>
                <w:bCs/>
              </w:rPr>
              <w:t>1.3.6. Бактеріологічний метод...............................................................20</w:t>
            </w:r>
          </w:p>
          <w:p w:rsidR="00B42E3F" w:rsidRDefault="00B42E3F" w:rsidP="00167FCD">
            <w:pPr>
              <w:pStyle w:val="affffffff8"/>
              <w:spacing w:after="80"/>
              <w:ind w:firstLine="12"/>
              <w:jc w:val="left"/>
              <w:rPr>
                <w:b/>
                <w:bCs/>
              </w:rPr>
            </w:pPr>
            <w:r>
              <w:t>Розділ 2 Матеріали та методи</w:t>
            </w:r>
            <w:r>
              <w:rPr>
                <w:b/>
                <w:bCs/>
              </w:rPr>
              <w:t>.........................................................................23</w:t>
            </w:r>
          </w:p>
          <w:p w:rsidR="00B42E3F" w:rsidRDefault="00B42E3F" w:rsidP="00167FCD">
            <w:pPr>
              <w:pStyle w:val="affffffff8"/>
              <w:spacing w:after="80"/>
              <w:ind w:firstLine="12"/>
              <w:jc w:val="left"/>
              <w:rPr>
                <w:b/>
                <w:bCs/>
              </w:rPr>
            </w:pPr>
            <w:r>
              <w:t xml:space="preserve">Розділ 3 Власні </w:t>
            </w:r>
            <w:proofErr w:type="gramStart"/>
            <w:r>
              <w:t>досл</w:t>
            </w:r>
            <w:proofErr w:type="gramEnd"/>
            <w:r>
              <w:t>ідження</w:t>
            </w:r>
            <w:r>
              <w:rPr>
                <w:b/>
                <w:bCs/>
              </w:rPr>
              <w:t>...........................................................................27</w:t>
            </w:r>
          </w:p>
          <w:p w:rsidR="00B42E3F" w:rsidRDefault="00B42E3F" w:rsidP="00167FCD">
            <w:pPr>
              <w:pStyle w:val="affffffff8"/>
              <w:spacing w:after="80"/>
              <w:ind w:left="432" w:firstLine="12"/>
              <w:jc w:val="left"/>
              <w:rPr>
                <w:b/>
                <w:bCs/>
              </w:rPr>
            </w:pPr>
            <w:r>
              <w:rPr>
                <w:b/>
                <w:bCs/>
              </w:rPr>
              <w:t xml:space="preserve">3.1. Стан </w:t>
            </w:r>
            <w:proofErr w:type="gramStart"/>
            <w:r>
              <w:rPr>
                <w:b/>
                <w:bCs/>
              </w:rPr>
              <w:t>еп</w:t>
            </w:r>
            <w:proofErr w:type="gramEnd"/>
            <w:r>
              <w:rPr>
                <w:b/>
                <w:bCs/>
              </w:rPr>
              <w:t>ізоотичної ситуації щодо туберкульозу ВРХ та заходи боротьби з ним в господарствах України...................................................27</w:t>
            </w:r>
          </w:p>
          <w:p w:rsidR="00B42E3F" w:rsidRDefault="00B42E3F" w:rsidP="00167FCD">
            <w:pPr>
              <w:pStyle w:val="affffffff8"/>
              <w:spacing w:after="80"/>
              <w:ind w:left="432" w:firstLine="12"/>
              <w:jc w:val="left"/>
              <w:rPr>
                <w:b/>
                <w:bCs/>
              </w:rPr>
            </w:pPr>
            <w:r>
              <w:rPr>
                <w:b/>
                <w:bCs/>
              </w:rPr>
              <w:t xml:space="preserve">3.2. Вивчення причин </w:t>
            </w:r>
            <w:proofErr w:type="gramStart"/>
            <w:r>
              <w:rPr>
                <w:b/>
                <w:bCs/>
              </w:rPr>
              <w:t>повторного</w:t>
            </w:r>
            <w:proofErr w:type="gramEnd"/>
            <w:r>
              <w:rPr>
                <w:b/>
                <w:bCs/>
              </w:rPr>
              <w:t xml:space="preserve"> спалаху туберкульозу в оздоровлених стадах.............................................................................................................36</w:t>
            </w:r>
          </w:p>
          <w:p w:rsidR="00B42E3F" w:rsidRDefault="00B42E3F" w:rsidP="00167FCD">
            <w:pPr>
              <w:pStyle w:val="affffffff8"/>
              <w:spacing w:after="80"/>
              <w:ind w:left="432" w:firstLine="12"/>
              <w:jc w:val="left"/>
              <w:rPr>
                <w:b/>
                <w:bCs/>
              </w:rPr>
            </w:pPr>
            <w:r>
              <w:rPr>
                <w:b/>
                <w:bCs/>
              </w:rPr>
              <w:t>3.3. Розробка методу диференціації у ВРХ реакцій на туберкулін, зумовлених патогенними та непатогенними мікобактеріями..................42</w:t>
            </w:r>
          </w:p>
          <w:p w:rsidR="00B42E3F" w:rsidRDefault="00B42E3F" w:rsidP="00167FCD">
            <w:pPr>
              <w:pStyle w:val="affffffff8"/>
              <w:spacing w:after="80"/>
              <w:ind w:left="432" w:firstLine="12"/>
              <w:jc w:val="left"/>
              <w:rPr>
                <w:b/>
                <w:bCs/>
              </w:rPr>
            </w:pPr>
            <w:r>
              <w:rPr>
                <w:b/>
                <w:bCs/>
              </w:rPr>
              <w:lastRenderedPageBreak/>
              <w:t>3.4. Розробка заходів щодо оздоровлення від туберкульозу стад ВРХ, ураженої збудником туберкульозу та одночасно сенсибілізованої до туберкуліну атиповими мікобактеріями....................................................67</w:t>
            </w:r>
          </w:p>
          <w:p w:rsidR="00B42E3F" w:rsidRDefault="00B42E3F" w:rsidP="00167FCD">
            <w:pPr>
              <w:pStyle w:val="affffffff8"/>
              <w:spacing w:after="80"/>
              <w:ind w:left="432" w:firstLine="12"/>
              <w:jc w:val="left"/>
              <w:rPr>
                <w:b/>
                <w:bCs/>
              </w:rPr>
            </w:pPr>
          </w:p>
          <w:p w:rsidR="00B42E3F" w:rsidRDefault="00B42E3F" w:rsidP="00167FCD">
            <w:pPr>
              <w:pStyle w:val="affffffff8"/>
              <w:spacing w:after="80"/>
              <w:ind w:left="792" w:firstLine="12"/>
              <w:jc w:val="left"/>
              <w:rPr>
                <w:b/>
                <w:bCs/>
              </w:rPr>
            </w:pPr>
            <w:r>
              <w:rPr>
                <w:b/>
                <w:bCs/>
              </w:rPr>
              <w:t>3.4.1. Оздоровлення від туберкульозу ВРХ в АТОВ “Степове” Луганської області..................................................................................69</w:t>
            </w:r>
          </w:p>
          <w:p w:rsidR="00B42E3F" w:rsidRDefault="00B42E3F" w:rsidP="00167FCD">
            <w:pPr>
              <w:pStyle w:val="affffffff8"/>
              <w:spacing w:after="80"/>
              <w:ind w:left="792" w:firstLine="12"/>
              <w:jc w:val="left"/>
              <w:rPr>
                <w:b/>
                <w:bCs/>
              </w:rPr>
            </w:pPr>
            <w:r>
              <w:rPr>
                <w:b/>
                <w:bCs/>
              </w:rPr>
              <w:t>3.4.2. Оздоровлення від туберкульозу ВРХ в ПЗ “Плосківський” Київської області.....................................................................................75</w:t>
            </w:r>
          </w:p>
          <w:p w:rsidR="00B42E3F" w:rsidRDefault="00B42E3F" w:rsidP="00167FCD">
            <w:pPr>
              <w:pStyle w:val="affffffff8"/>
              <w:spacing w:after="80"/>
              <w:ind w:firstLine="12"/>
              <w:jc w:val="left"/>
              <w:rPr>
                <w:b/>
                <w:bCs/>
              </w:rPr>
            </w:pPr>
            <w:r>
              <w:t>Розділ 4 Аналі</w:t>
            </w:r>
            <w:proofErr w:type="gramStart"/>
            <w:r>
              <w:t>з</w:t>
            </w:r>
            <w:proofErr w:type="gramEnd"/>
            <w:r>
              <w:t xml:space="preserve"> і узагальнення результатів досліджень</w:t>
            </w:r>
            <w:r>
              <w:rPr>
                <w:b/>
                <w:bCs/>
              </w:rPr>
              <w:t>...........................87</w:t>
            </w:r>
          </w:p>
          <w:p w:rsidR="00B42E3F" w:rsidRDefault="00B42E3F" w:rsidP="00167FCD">
            <w:pPr>
              <w:pStyle w:val="affffffff8"/>
              <w:spacing w:after="80"/>
              <w:ind w:firstLine="12"/>
              <w:jc w:val="left"/>
              <w:rPr>
                <w:b/>
                <w:bCs/>
              </w:rPr>
            </w:pPr>
            <w:r>
              <w:t>Висновки</w:t>
            </w:r>
            <w:r>
              <w:rPr>
                <w:b/>
                <w:bCs/>
              </w:rPr>
              <w:t>............................................................................................................99</w:t>
            </w:r>
          </w:p>
          <w:p w:rsidR="00B42E3F" w:rsidRDefault="00B42E3F" w:rsidP="00167FCD">
            <w:pPr>
              <w:pStyle w:val="affffffff8"/>
              <w:spacing w:after="80"/>
              <w:ind w:firstLine="12"/>
              <w:jc w:val="left"/>
              <w:rPr>
                <w:b/>
                <w:bCs/>
              </w:rPr>
            </w:pPr>
            <w:r>
              <w:t>Список використаних джерел</w:t>
            </w:r>
            <w:r>
              <w:rPr>
                <w:b/>
                <w:bCs/>
              </w:rPr>
              <w:t>......................................................................101</w:t>
            </w:r>
          </w:p>
          <w:p w:rsidR="00B42E3F" w:rsidRDefault="00B42E3F" w:rsidP="00167FCD">
            <w:pPr>
              <w:pStyle w:val="affffffff8"/>
              <w:spacing w:after="80"/>
              <w:ind w:firstLine="12"/>
              <w:jc w:val="left"/>
              <w:rPr>
                <w:b/>
                <w:bCs/>
              </w:rPr>
            </w:pPr>
            <w:r>
              <w:t>Додатки</w:t>
            </w:r>
            <w:r>
              <w:rPr>
                <w:b/>
                <w:bCs/>
              </w:rPr>
              <w:t>.............................................................................................................119</w:t>
            </w:r>
          </w:p>
        </w:tc>
      </w:tr>
    </w:tbl>
    <w:p w:rsidR="00B42E3F" w:rsidRDefault="00B42E3F" w:rsidP="00B42E3F">
      <w:pPr>
        <w:pStyle w:val="affffffff8"/>
        <w:spacing w:after="80"/>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pPr>
      <w:r>
        <w:t>ПЕРЕЛІК УМОВНИХ СКОРОЧЕНЬ</w:t>
      </w:r>
    </w:p>
    <w:p w:rsidR="00B42E3F" w:rsidRDefault="00B42E3F" w:rsidP="00B42E3F">
      <w:pPr>
        <w:pStyle w:val="affffffff8"/>
      </w:pPr>
    </w:p>
    <w:p w:rsidR="00B42E3F" w:rsidRDefault="00B42E3F" w:rsidP="00B42E3F">
      <w:pPr>
        <w:pStyle w:val="affffffff8"/>
        <w:jc w:val="left"/>
        <w:rPr>
          <w:b/>
        </w:rPr>
      </w:pPr>
      <w:r>
        <w:rPr>
          <w:b/>
        </w:rPr>
        <w:t xml:space="preserve">КАМ – Комплексний алерген </w:t>
      </w:r>
      <w:proofErr w:type="gramStart"/>
      <w:r>
        <w:rPr>
          <w:b/>
        </w:rPr>
        <w:t>з</w:t>
      </w:r>
      <w:proofErr w:type="gramEnd"/>
      <w:r>
        <w:rPr>
          <w:b/>
        </w:rPr>
        <w:t xml:space="preserve"> атипових мікобактерій</w:t>
      </w:r>
    </w:p>
    <w:p w:rsidR="00B42E3F" w:rsidRDefault="00B42E3F" w:rsidP="00B42E3F">
      <w:pPr>
        <w:pStyle w:val="affffffff8"/>
        <w:jc w:val="left"/>
        <w:rPr>
          <w:b/>
        </w:rPr>
      </w:pPr>
      <w:r>
        <w:rPr>
          <w:b/>
        </w:rPr>
        <w:t>УНДІЕВ – Український науково–дослідний інститут експериментальної ветеринарії</w:t>
      </w:r>
    </w:p>
    <w:p w:rsidR="00B42E3F" w:rsidRDefault="00B42E3F" w:rsidP="00B42E3F">
      <w:pPr>
        <w:pStyle w:val="affffffff8"/>
        <w:jc w:val="both"/>
        <w:rPr>
          <w:b/>
        </w:rPr>
      </w:pPr>
      <w:r>
        <w:rPr>
          <w:b/>
        </w:rPr>
        <w:t>ІЕКВМ – Інститут експериментальної і клінічної ветеринарної медицини</w:t>
      </w:r>
    </w:p>
    <w:p w:rsidR="00B42E3F" w:rsidRDefault="00B42E3F" w:rsidP="00B42E3F">
      <w:pPr>
        <w:pStyle w:val="affffffff8"/>
        <w:jc w:val="both"/>
        <w:rPr>
          <w:b/>
        </w:rPr>
      </w:pPr>
      <w:r>
        <w:rPr>
          <w:b/>
        </w:rPr>
        <w:t>УААН – Українська Академія аграрних наук</w:t>
      </w:r>
    </w:p>
    <w:p w:rsidR="00B42E3F" w:rsidRDefault="00B42E3F" w:rsidP="00B42E3F">
      <w:pPr>
        <w:pStyle w:val="affffffff8"/>
        <w:jc w:val="both"/>
        <w:rPr>
          <w:b/>
        </w:rPr>
      </w:pPr>
      <w:r>
        <w:rPr>
          <w:b/>
        </w:rPr>
        <w:lastRenderedPageBreak/>
        <w:t>РЗК – Реакція зв’язування комплементу</w:t>
      </w:r>
    </w:p>
    <w:p w:rsidR="00B42E3F" w:rsidRDefault="00B42E3F" w:rsidP="00B42E3F">
      <w:pPr>
        <w:pStyle w:val="affffffff8"/>
        <w:jc w:val="both"/>
        <w:rPr>
          <w:b/>
        </w:rPr>
      </w:pPr>
      <w:r>
        <w:rPr>
          <w:b/>
        </w:rPr>
        <w:t>ІФА – Реакція імуноферментного аналізу</w:t>
      </w:r>
    </w:p>
    <w:p w:rsidR="00B42E3F" w:rsidRDefault="00B42E3F" w:rsidP="00B42E3F">
      <w:pPr>
        <w:pStyle w:val="affffffff8"/>
        <w:jc w:val="both"/>
        <w:rPr>
          <w:b/>
        </w:rPr>
      </w:pPr>
      <w:r>
        <w:rPr>
          <w:b/>
        </w:rPr>
        <w:t>КТА – Комплексний туберкульозний антиген</w:t>
      </w:r>
    </w:p>
    <w:p w:rsidR="00B42E3F" w:rsidRDefault="00B42E3F" w:rsidP="00B42E3F">
      <w:pPr>
        <w:pStyle w:val="affffffff8"/>
        <w:jc w:val="both"/>
        <w:rPr>
          <w:b/>
        </w:rPr>
      </w:pPr>
      <w:r>
        <w:rPr>
          <w:b/>
        </w:rPr>
        <w:t xml:space="preserve">ВРХ – </w:t>
      </w:r>
      <w:proofErr w:type="gramStart"/>
      <w:r>
        <w:rPr>
          <w:b/>
        </w:rPr>
        <w:t>Велика</w:t>
      </w:r>
      <w:proofErr w:type="gramEnd"/>
      <w:r>
        <w:rPr>
          <w:b/>
        </w:rPr>
        <w:t xml:space="preserve"> рогата худоба</w:t>
      </w:r>
    </w:p>
    <w:p w:rsidR="00B42E3F" w:rsidRDefault="00B42E3F" w:rsidP="00B42E3F">
      <w:pPr>
        <w:pStyle w:val="affffffff8"/>
        <w:jc w:val="both"/>
        <w:rPr>
          <w:b/>
        </w:rPr>
      </w:pPr>
      <w:r>
        <w:rPr>
          <w:b/>
        </w:rPr>
        <w:t xml:space="preserve">АТЗТ НВП “ДіаПрофМед” – Акціонерне товариство закритого типу науково-виробниче </w:t>
      </w:r>
      <w:proofErr w:type="gramStart"/>
      <w:r>
        <w:rPr>
          <w:b/>
        </w:rPr>
        <w:t>п</w:t>
      </w:r>
      <w:proofErr w:type="gramEnd"/>
      <w:r>
        <w:rPr>
          <w:b/>
        </w:rPr>
        <w:t>ідприємство “ДіаПрофМед”</w:t>
      </w:r>
    </w:p>
    <w:p w:rsidR="00B42E3F" w:rsidRDefault="00B42E3F" w:rsidP="00B42E3F">
      <w:pPr>
        <w:pStyle w:val="affffffff8"/>
        <w:jc w:val="both"/>
        <w:rPr>
          <w:b/>
        </w:rPr>
      </w:pPr>
      <w:r>
        <w:rPr>
          <w:b/>
        </w:rPr>
        <w:t>Мінсільгосппрод – Міністерство сільського господарства та продовольства України</w:t>
      </w:r>
    </w:p>
    <w:p w:rsidR="00B42E3F" w:rsidRDefault="00B42E3F" w:rsidP="00B42E3F">
      <w:pPr>
        <w:pStyle w:val="affffffff8"/>
        <w:jc w:val="both"/>
        <w:rPr>
          <w:b/>
        </w:rPr>
      </w:pPr>
      <w:r>
        <w:rPr>
          <w:b/>
        </w:rPr>
        <w:t xml:space="preserve">АТОВ – Акціонерне товариство </w:t>
      </w:r>
      <w:proofErr w:type="gramStart"/>
      <w:r>
        <w:rPr>
          <w:b/>
        </w:rPr>
        <w:t>з</w:t>
      </w:r>
      <w:proofErr w:type="gramEnd"/>
      <w:r>
        <w:rPr>
          <w:b/>
        </w:rPr>
        <w:t xml:space="preserve"> обмеженою відповідальністю</w:t>
      </w:r>
    </w:p>
    <w:p w:rsidR="00B42E3F" w:rsidRDefault="00B42E3F" w:rsidP="00B42E3F">
      <w:pPr>
        <w:pStyle w:val="affffffff8"/>
        <w:jc w:val="both"/>
        <w:rPr>
          <w:b/>
        </w:rPr>
      </w:pPr>
      <w:r>
        <w:rPr>
          <w:b/>
        </w:rPr>
        <w:t>ПЗ – Племінний завод</w:t>
      </w: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jc w:val="left"/>
      </w:pPr>
    </w:p>
    <w:p w:rsidR="00B42E3F" w:rsidRDefault="00B42E3F" w:rsidP="00B42E3F">
      <w:pPr>
        <w:pStyle w:val="affffffff8"/>
      </w:pPr>
      <w:proofErr w:type="gramStart"/>
      <w:r>
        <w:t>ВСТУП</w:t>
      </w:r>
      <w:proofErr w:type="gramEnd"/>
    </w:p>
    <w:p w:rsidR="00B42E3F" w:rsidRDefault="00B42E3F" w:rsidP="00B42E3F">
      <w:pPr>
        <w:pStyle w:val="affffffff8"/>
      </w:pPr>
    </w:p>
    <w:p w:rsidR="00B42E3F" w:rsidRDefault="00B42E3F" w:rsidP="00B42E3F">
      <w:pPr>
        <w:spacing w:line="360" w:lineRule="auto"/>
        <w:ind w:firstLine="720"/>
        <w:jc w:val="both"/>
        <w:rPr>
          <w:sz w:val="28"/>
          <w:lang w:val="uk-UA"/>
        </w:rPr>
      </w:pPr>
      <w:r>
        <w:rPr>
          <w:b/>
          <w:bCs/>
          <w:sz w:val="28"/>
          <w:lang w:val="uk-UA"/>
        </w:rPr>
        <w:lastRenderedPageBreak/>
        <w:t>Актуальність теми.</w:t>
      </w:r>
      <w:r>
        <w:rPr>
          <w:sz w:val="28"/>
          <w:lang w:val="uk-UA"/>
        </w:rPr>
        <w:t xml:space="preserve"> Основним завданням галузі тваринництва є забезпечення населення країни високоякісними, дешевими продуктами харчування.</w:t>
      </w:r>
    </w:p>
    <w:p w:rsidR="00B42E3F" w:rsidRDefault="00B42E3F" w:rsidP="00B42E3F">
      <w:pPr>
        <w:spacing w:line="360" w:lineRule="auto"/>
        <w:ind w:firstLine="720"/>
        <w:jc w:val="both"/>
        <w:rPr>
          <w:sz w:val="28"/>
          <w:lang w:val="uk-UA"/>
        </w:rPr>
      </w:pPr>
      <w:r>
        <w:rPr>
          <w:sz w:val="28"/>
          <w:lang w:val="uk-UA"/>
        </w:rPr>
        <w:t>Сучасні тваринницькі підприємства можуть бути рентабельними тільки в тому випадку, якщо вони укомплектовані гуртами здорових і високопродуктивних тварин. Тому однією із важливих задач ветеринарної медицини є підтримка благополуччя та оздоровлення тваринництва від інфекційних хвороб і особливо від туберкульозу, який в значній мірі представляє і на цей час велику загрозу як для тварин, так і для людей.</w:t>
      </w:r>
    </w:p>
    <w:p w:rsidR="00B42E3F" w:rsidRDefault="00B42E3F" w:rsidP="00B42E3F">
      <w:pPr>
        <w:spacing w:line="360" w:lineRule="auto"/>
        <w:ind w:firstLine="720"/>
        <w:jc w:val="both"/>
        <w:rPr>
          <w:sz w:val="28"/>
          <w:lang w:val="uk-UA"/>
        </w:rPr>
      </w:pPr>
      <w:r>
        <w:rPr>
          <w:sz w:val="28"/>
          <w:lang w:val="uk-UA"/>
        </w:rPr>
        <w:t>Реформування агропромислового комплексу, в тому числі і галузі тваринництва, створення закритих і відкритих акціонерних товариств ставлять перед ветеринарною наукою і практикою нові завдання щодо розробки і удосконалення існуючих заходів профілактики та боротьби з інфекційними хворобами, які б відповідали сучасному рівню організації галузі тваринництва, були ефективними, простими і доступними для масового застосування. Завдяки проведеним за останні роки протитуберкульозним заходам епізоотична ситуація щодо туберкульозу значно поліпшилась, а кількість неблагополучних щодо туберкульозу великої рогатої худоби господарств в Україні значно зменшилась.</w:t>
      </w:r>
    </w:p>
    <w:p w:rsidR="00B42E3F" w:rsidRDefault="00B42E3F" w:rsidP="00B42E3F">
      <w:pPr>
        <w:spacing w:line="360" w:lineRule="auto"/>
        <w:ind w:firstLine="720"/>
        <w:jc w:val="both"/>
        <w:rPr>
          <w:sz w:val="28"/>
          <w:lang w:val="uk-UA"/>
        </w:rPr>
      </w:pPr>
      <w:r>
        <w:rPr>
          <w:sz w:val="28"/>
          <w:lang w:val="uk-UA"/>
        </w:rPr>
        <w:t>В системі заходів профілактики та боротьби з туберкульозом великої рогатої худоби важливе значення має своєчасна та ефективна його діагностика. З цією метою, як у нашій країні, так і за кордоном, для прижиттєвої діагностики та контролю благополуччя стад з туберкульозу застосовують внутрішньошкірну туберкулінову пробу, за результатами якої визначають епізоотичний стан господарств щодо захворювання, наявність або відсутність хворих тварин.</w:t>
      </w:r>
    </w:p>
    <w:p w:rsidR="00B42E3F" w:rsidRDefault="00B42E3F" w:rsidP="00B42E3F">
      <w:pPr>
        <w:spacing w:line="360" w:lineRule="auto"/>
        <w:ind w:firstLine="720"/>
        <w:jc w:val="both"/>
        <w:rPr>
          <w:sz w:val="28"/>
          <w:lang w:val="uk-UA"/>
        </w:rPr>
      </w:pPr>
    </w:p>
    <w:p w:rsidR="00B42E3F" w:rsidRDefault="00B42E3F" w:rsidP="00B42E3F">
      <w:pPr>
        <w:spacing w:line="360" w:lineRule="auto"/>
        <w:ind w:firstLine="720"/>
        <w:jc w:val="both"/>
        <w:rPr>
          <w:sz w:val="28"/>
          <w:lang w:val="uk-UA"/>
        </w:rPr>
      </w:pPr>
    </w:p>
    <w:p w:rsidR="00B42E3F" w:rsidRDefault="00B42E3F" w:rsidP="00B42E3F">
      <w:pPr>
        <w:spacing w:line="360" w:lineRule="auto"/>
        <w:ind w:firstLine="720"/>
        <w:jc w:val="both"/>
        <w:rPr>
          <w:sz w:val="28"/>
          <w:lang w:val="uk-UA"/>
        </w:rPr>
      </w:pPr>
      <w:r>
        <w:rPr>
          <w:sz w:val="28"/>
          <w:lang w:val="uk-UA"/>
        </w:rPr>
        <w:t xml:space="preserve">Однак слід відмітити, що реакції на туберкулін у тварин можуть зумовлювати не тільки збудники туберкульозу, але й атипові мікобактерії. Крім цього, необхідно враховувати, що збудники туберкульозу постійно циркулюють і серед диких тварин та птиці, і те, що існує велика кількість факторів їх передачі, які забезпечують постійну підтримку збудників в природі та </w:t>
      </w:r>
      <w:r>
        <w:rPr>
          <w:sz w:val="28"/>
          <w:lang w:val="uk-UA"/>
        </w:rPr>
        <w:lastRenderedPageBreak/>
        <w:t>створюють загрозу зараження сприйнятливих до туберкульозу тварин, птиці та людей [47,94,121].</w:t>
      </w:r>
    </w:p>
    <w:p w:rsidR="00B42E3F" w:rsidRDefault="00B42E3F" w:rsidP="00B42E3F">
      <w:pPr>
        <w:spacing w:line="360" w:lineRule="auto"/>
        <w:ind w:firstLine="720"/>
        <w:jc w:val="both"/>
        <w:rPr>
          <w:sz w:val="28"/>
          <w:lang w:val="uk-UA"/>
        </w:rPr>
      </w:pPr>
      <w:r>
        <w:rPr>
          <w:sz w:val="28"/>
          <w:lang w:val="uk-UA"/>
        </w:rPr>
        <w:t>Разом із цим, в останні роки в багатьох благополучних щодо захворювання на туберкульоз господарствах України нерідко виявляють реагуючих на туберкулін тварин, у яких при діагностичному забої не знаходять властивих туберкульозу уражень, а бактеріологічним дослідженням біоматеріалу від таких тварин збудника туберкульозу не виділяють.</w:t>
      </w:r>
    </w:p>
    <w:p w:rsidR="00B42E3F" w:rsidRDefault="00B42E3F" w:rsidP="00B42E3F">
      <w:pPr>
        <w:spacing w:line="360" w:lineRule="auto"/>
        <w:ind w:firstLine="720"/>
        <w:jc w:val="both"/>
        <w:rPr>
          <w:sz w:val="28"/>
          <w:lang w:val="uk-UA"/>
        </w:rPr>
      </w:pPr>
      <w:r>
        <w:rPr>
          <w:sz w:val="28"/>
          <w:lang w:val="uk-UA"/>
        </w:rPr>
        <w:t>Дослідженнями багатьох вчених встановлено, що сенсибілізацію до туберкуліну організму великої рогатої худоби можуть обумовлювати не тільки збудники туберкульозу, але і атипові мікобактерії [23,43,94,105,120].</w:t>
      </w:r>
    </w:p>
    <w:p w:rsidR="00B42E3F" w:rsidRDefault="00B42E3F" w:rsidP="00B42E3F">
      <w:pPr>
        <w:spacing w:line="360" w:lineRule="auto"/>
        <w:ind w:firstLine="720"/>
        <w:jc w:val="both"/>
        <w:rPr>
          <w:sz w:val="28"/>
          <w:lang w:val="uk-UA"/>
        </w:rPr>
      </w:pPr>
      <w:r>
        <w:rPr>
          <w:sz w:val="28"/>
          <w:lang w:val="uk-UA"/>
        </w:rPr>
        <w:t>За даними зарубіжних авторів, у благополучних щодо захворювання на туберкульоз господарствах випадки виявлення неспецифічних реакцій на туберкулін   у   тварин   складають   у   США 10-50%,   у   Франції – 15-30%, у Латвії – 35,8%, у Литві – 81,8-98,3%, в Естонії – 92-95,1%, у Росії – 8,9-79,4% господарств [</w:t>
      </w:r>
      <w:r>
        <w:rPr>
          <w:sz w:val="28"/>
        </w:rPr>
        <w:t>43,60,</w:t>
      </w:r>
      <w:r>
        <w:rPr>
          <w:sz w:val="28"/>
          <w:lang w:val="uk-UA"/>
        </w:rPr>
        <w:t>89,</w:t>
      </w:r>
      <w:r>
        <w:rPr>
          <w:sz w:val="28"/>
        </w:rPr>
        <w:t>134,135]</w:t>
      </w:r>
      <w:r>
        <w:rPr>
          <w:sz w:val="28"/>
          <w:lang w:val="uk-UA"/>
        </w:rPr>
        <w:t>.</w:t>
      </w:r>
    </w:p>
    <w:p w:rsidR="00B42E3F" w:rsidRDefault="00B42E3F" w:rsidP="00B42E3F">
      <w:pPr>
        <w:spacing w:line="360" w:lineRule="auto"/>
        <w:ind w:firstLine="720"/>
        <w:jc w:val="both"/>
        <w:rPr>
          <w:sz w:val="28"/>
          <w:lang w:val="uk-UA"/>
        </w:rPr>
      </w:pPr>
      <w:r>
        <w:rPr>
          <w:sz w:val="28"/>
          <w:lang w:val="uk-UA"/>
        </w:rPr>
        <w:t>Що стосується неспецифічних реакцій на туберкулін у тварин благополучних господарств України, то ці питання залишаються не до кінця вивченими, а методи диференціації специфічних і неспецифічних реакції на туберкулін вимагають подальшого удосконалення.</w:t>
      </w:r>
    </w:p>
    <w:p w:rsidR="00B42E3F" w:rsidRDefault="00B42E3F" w:rsidP="00B42E3F">
      <w:pPr>
        <w:spacing w:line="360" w:lineRule="auto"/>
        <w:ind w:firstLine="720"/>
        <w:jc w:val="both"/>
        <w:rPr>
          <w:sz w:val="28"/>
          <w:lang w:val="uk-UA"/>
        </w:rPr>
      </w:pPr>
      <w:r>
        <w:rPr>
          <w:sz w:val="28"/>
          <w:lang w:val="uk-UA"/>
        </w:rPr>
        <w:t>Крім цього, в окремих господарствах реєструються випадки одночасного перебування в організмі великої рогатої худоби збудника туберкульозу бичачого виду та атипових мікобактерій. В такому випадку неправильне трактування значення неспецифічних реакцій може призводити до невиправданого забою тварин або сприяти поширенню туберкульозу.</w:t>
      </w:r>
    </w:p>
    <w:p w:rsidR="00B42E3F" w:rsidRDefault="00B42E3F" w:rsidP="00B42E3F">
      <w:pPr>
        <w:spacing w:line="360" w:lineRule="auto"/>
        <w:ind w:firstLine="720"/>
        <w:jc w:val="both"/>
        <w:rPr>
          <w:sz w:val="28"/>
          <w:lang w:val="uk-UA"/>
        </w:rPr>
      </w:pPr>
      <w:r>
        <w:rPr>
          <w:sz w:val="28"/>
          <w:lang w:val="uk-UA"/>
        </w:rPr>
        <w:t xml:space="preserve">Опубліковані дані свідчать про те, що захворювання великої рогатої худоби на туберкульоз є гальмом для збільшення поголів’я та продуктивності тварин, які утримуються в крупних та дрібних селянських господарствах. Причинами розповсюдження цієї хвороби в окремих областях в значній мірі є недостатня вивченість епізоотичної ситуації [12,123], обмеженість знань щодо природи сенсибілізації худоби до туберкуліну мікобактеріями різної біологічної активності та недостатня ефективність існуючих методів їх диференціації [38], </w:t>
      </w:r>
      <w:r>
        <w:rPr>
          <w:sz w:val="28"/>
          <w:lang w:val="uk-UA"/>
        </w:rPr>
        <w:lastRenderedPageBreak/>
        <w:t>невизначеність причин повторного виникнення захворювання на туберкульоз худоби в оздоровлених господарствах [72,105,108,111].</w:t>
      </w:r>
    </w:p>
    <w:p w:rsidR="00B42E3F" w:rsidRDefault="00B42E3F" w:rsidP="00B42E3F">
      <w:pPr>
        <w:spacing w:line="360" w:lineRule="auto"/>
        <w:ind w:firstLine="720"/>
        <w:jc w:val="both"/>
        <w:rPr>
          <w:sz w:val="28"/>
          <w:lang w:val="uk-UA"/>
        </w:rPr>
      </w:pPr>
      <w:r>
        <w:rPr>
          <w:sz w:val="28"/>
          <w:lang w:val="uk-UA"/>
        </w:rPr>
        <w:t>У зв’язку з цим надзвичайно актуальним є вирішення питання оздоровлення неблагополучних щодо туберкульозу господарств, в яких сенсибілізація організму тварин до туберкуліну одночасно зумовлена як збудником туберкульозу, так і непатогенними для великої рогатої худоби атиповими мікобактеріями.</w:t>
      </w:r>
    </w:p>
    <w:p w:rsidR="00B42E3F" w:rsidRDefault="00B42E3F" w:rsidP="00B42E3F">
      <w:pPr>
        <w:spacing w:line="360" w:lineRule="auto"/>
        <w:ind w:firstLine="720"/>
        <w:jc w:val="both"/>
        <w:rPr>
          <w:sz w:val="28"/>
          <w:lang w:val="uk-UA"/>
        </w:rPr>
      </w:pPr>
      <w:r>
        <w:rPr>
          <w:b/>
          <w:bCs/>
          <w:sz w:val="28"/>
          <w:lang w:val="uk-UA"/>
        </w:rPr>
        <w:t xml:space="preserve">Зв’язок роботи з науковими програмами, планами, темами. </w:t>
      </w:r>
      <w:r>
        <w:rPr>
          <w:sz w:val="28"/>
          <w:lang w:val="uk-UA"/>
        </w:rPr>
        <w:t xml:space="preserve">Дисертація виконана згідно з планами науково-дослідних робіт ІЕКВМ УААН за завданнями: “Розробити ефективні методи профілактики та діагностики для створення екологічно безпечної системи боротьби з туберкульозом сільськогосподарських тварин” 1991-1995 рр. (номер державної реєстрації </w:t>
      </w:r>
      <w:r>
        <w:rPr>
          <w:sz w:val="28"/>
          <w:lang w:val="en-US"/>
        </w:rPr>
        <w:t>U</w:t>
      </w:r>
      <w:r>
        <w:rPr>
          <w:sz w:val="28"/>
          <w:lang w:val="uk-UA"/>
        </w:rPr>
        <w:t>А01009823Р), “Визначити особливості патогенезу туберкульозу у тварин, уражених мікобактеріями різної біологічної активності” 1996-2000 рр. (номер державної реєстрації 0197</w:t>
      </w:r>
      <w:r>
        <w:rPr>
          <w:sz w:val="28"/>
          <w:lang w:val="en-US"/>
        </w:rPr>
        <w:t>U</w:t>
      </w:r>
      <w:r>
        <w:rPr>
          <w:sz w:val="28"/>
          <w:lang w:val="uk-UA"/>
        </w:rPr>
        <w:t>000755) та “Розробити систему заходів боротьби з туберкульозом сільськогосподарських тварин в умовах реформування тваринництва” 2001-2005 рр. (номер державної реєстрації 0101</w:t>
      </w:r>
      <w:r>
        <w:rPr>
          <w:sz w:val="28"/>
          <w:lang w:val="en-US"/>
        </w:rPr>
        <w:t>U</w:t>
      </w:r>
      <w:r>
        <w:rPr>
          <w:sz w:val="28"/>
          <w:lang w:val="uk-UA"/>
        </w:rPr>
        <w:t>001615) та в лабораторіях державної ветеринарної медицини і в тваринницьких господарствах України.</w:t>
      </w:r>
    </w:p>
    <w:p w:rsidR="00B42E3F" w:rsidRDefault="00B42E3F" w:rsidP="00B42E3F">
      <w:pPr>
        <w:spacing w:line="360" w:lineRule="auto"/>
        <w:ind w:firstLine="720"/>
        <w:jc w:val="both"/>
        <w:rPr>
          <w:sz w:val="28"/>
          <w:lang w:val="uk-UA"/>
        </w:rPr>
      </w:pPr>
      <w:r>
        <w:rPr>
          <w:b/>
          <w:bCs/>
          <w:sz w:val="28"/>
          <w:lang w:val="uk-UA"/>
        </w:rPr>
        <w:t xml:space="preserve">Мета і завдання дослідження. </w:t>
      </w:r>
      <w:r>
        <w:rPr>
          <w:sz w:val="28"/>
          <w:lang w:val="uk-UA"/>
        </w:rPr>
        <w:t xml:space="preserve">Основною метою роботи було вивчення епізоотичної ситуації щодо туберкульозу тварин та розробка методів і систем діагностики для з’ясування природи реакцій на туберкулін у великої рогатої худоби, що утримується в благополучних щодо туберкульозу господарствах та причин повторного виникнення цієї хвороби в оздоровлених господарствах. </w:t>
      </w:r>
    </w:p>
    <w:p w:rsidR="00B42E3F" w:rsidRDefault="00B42E3F" w:rsidP="00B42E3F">
      <w:pPr>
        <w:spacing w:line="360" w:lineRule="auto"/>
        <w:ind w:firstLine="720"/>
        <w:jc w:val="both"/>
        <w:rPr>
          <w:sz w:val="28"/>
          <w:lang w:val="uk-UA"/>
        </w:rPr>
      </w:pPr>
      <w:r>
        <w:rPr>
          <w:sz w:val="28"/>
          <w:lang w:val="uk-UA"/>
        </w:rPr>
        <w:t>Для досягнення цієї мети були поставлені такі завдання:</w:t>
      </w:r>
    </w:p>
    <w:p w:rsidR="00B42E3F" w:rsidRDefault="00B42E3F" w:rsidP="002F793F">
      <w:pPr>
        <w:numPr>
          <w:ilvl w:val="0"/>
          <w:numId w:val="60"/>
        </w:numPr>
        <w:suppressAutoHyphens w:val="0"/>
        <w:spacing w:line="360" w:lineRule="auto"/>
        <w:jc w:val="both"/>
        <w:rPr>
          <w:sz w:val="28"/>
          <w:lang w:val="uk-UA"/>
        </w:rPr>
      </w:pPr>
      <w:r>
        <w:rPr>
          <w:sz w:val="28"/>
          <w:lang w:val="uk-UA"/>
        </w:rPr>
        <w:t>вивчити епізоотичну ситуацію з туберкульозу великої рогатої худоби в господарствах України;</w:t>
      </w:r>
    </w:p>
    <w:p w:rsidR="00B42E3F" w:rsidRDefault="00B42E3F" w:rsidP="002F793F">
      <w:pPr>
        <w:numPr>
          <w:ilvl w:val="0"/>
          <w:numId w:val="60"/>
        </w:numPr>
        <w:suppressAutoHyphens w:val="0"/>
        <w:spacing w:line="360" w:lineRule="auto"/>
        <w:jc w:val="both"/>
        <w:rPr>
          <w:sz w:val="28"/>
          <w:lang w:val="uk-UA"/>
        </w:rPr>
      </w:pPr>
      <w:r>
        <w:rPr>
          <w:sz w:val="28"/>
          <w:lang w:val="uk-UA"/>
        </w:rPr>
        <w:t>встановити причини повторного виникнення захворювання худоби на туберкульоз в оздоровлених господарствах та розробити заходи його запобігання;</w:t>
      </w:r>
    </w:p>
    <w:p w:rsidR="00B42E3F" w:rsidRDefault="00B42E3F" w:rsidP="002F793F">
      <w:pPr>
        <w:numPr>
          <w:ilvl w:val="0"/>
          <w:numId w:val="60"/>
        </w:numPr>
        <w:suppressAutoHyphens w:val="0"/>
        <w:spacing w:line="360" w:lineRule="auto"/>
        <w:jc w:val="both"/>
        <w:rPr>
          <w:sz w:val="28"/>
          <w:lang w:val="uk-UA"/>
        </w:rPr>
      </w:pPr>
      <w:r>
        <w:rPr>
          <w:sz w:val="28"/>
          <w:lang w:val="uk-UA"/>
        </w:rPr>
        <w:lastRenderedPageBreak/>
        <w:t>визначити причини сенсибілізації організму тварин до туберкуліну та вдосконалити методи диференціації алергічних реакцій, зумовлених мікобактеріями різних видів;</w:t>
      </w:r>
    </w:p>
    <w:p w:rsidR="00B42E3F" w:rsidRDefault="00B42E3F" w:rsidP="002F793F">
      <w:pPr>
        <w:numPr>
          <w:ilvl w:val="0"/>
          <w:numId w:val="60"/>
        </w:numPr>
        <w:suppressAutoHyphens w:val="0"/>
        <w:spacing w:line="360" w:lineRule="auto"/>
        <w:jc w:val="both"/>
        <w:rPr>
          <w:sz w:val="28"/>
          <w:lang w:val="uk-UA"/>
        </w:rPr>
      </w:pPr>
      <w:r>
        <w:rPr>
          <w:sz w:val="28"/>
          <w:lang w:val="uk-UA"/>
        </w:rPr>
        <w:t>виділити культури мікобактерій від реагуючих на туберкулін тварин та визначити їх видову належність;</w:t>
      </w:r>
    </w:p>
    <w:p w:rsidR="00B42E3F" w:rsidRDefault="00B42E3F" w:rsidP="002F793F">
      <w:pPr>
        <w:numPr>
          <w:ilvl w:val="0"/>
          <w:numId w:val="60"/>
        </w:numPr>
        <w:suppressAutoHyphens w:val="0"/>
        <w:spacing w:line="360" w:lineRule="auto"/>
        <w:jc w:val="both"/>
        <w:rPr>
          <w:sz w:val="28"/>
          <w:lang w:val="uk-UA"/>
        </w:rPr>
      </w:pPr>
      <w:r>
        <w:rPr>
          <w:sz w:val="28"/>
          <w:lang w:val="uk-UA"/>
        </w:rPr>
        <w:t>вивчити можливість оздоровлення від туберкульозу стад ВРХ, уражених збудником туберкульозу та одночасно сенсибілізованих до туберкуліну атиповими мікобактеріями.</w:t>
      </w:r>
    </w:p>
    <w:p w:rsidR="00B42E3F" w:rsidRDefault="00B42E3F" w:rsidP="00B42E3F">
      <w:pPr>
        <w:spacing w:line="360" w:lineRule="auto"/>
        <w:ind w:firstLine="720"/>
        <w:jc w:val="both"/>
        <w:rPr>
          <w:sz w:val="28"/>
          <w:lang w:val="uk-UA"/>
        </w:rPr>
      </w:pPr>
      <w:r>
        <w:rPr>
          <w:b/>
          <w:bCs/>
          <w:sz w:val="28"/>
          <w:lang w:val="uk-UA"/>
        </w:rPr>
        <w:t xml:space="preserve">Об’єкт дослідження. </w:t>
      </w:r>
      <w:r>
        <w:rPr>
          <w:sz w:val="28"/>
          <w:lang w:val="uk-UA"/>
        </w:rPr>
        <w:t>Туберкульоз ВРХ.</w:t>
      </w:r>
    </w:p>
    <w:p w:rsidR="00B42E3F" w:rsidRDefault="00B42E3F" w:rsidP="00B42E3F">
      <w:pPr>
        <w:spacing w:line="360" w:lineRule="auto"/>
        <w:ind w:firstLine="720"/>
        <w:jc w:val="both"/>
        <w:rPr>
          <w:sz w:val="28"/>
          <w:lang w:val="uk-UA"/>
        </w:rPr>
      </w:pPr>
      <w:r>
        <w:rPr>
          <w:b/>
          <w:bCs/>
          <w:sz w:val="28"/>
          <w:lang w:val="uk-UA"/>
        </w:rPr>
        <w:t xml:space="preserve">Предмет дослідження. </w:t>
      </w:r>
      <w:r>
        <w:rPr>
          <w:sz w:val="28"/>
          <w:lang w:val="uk-UA"/>
        </w:rPr>
        <w:t>Епізоотологія туберкульозу, удосконалення діагностики, заходів оздоровлення від туберкульозу тварин в господарствах України.</w:t>
      </w:r>
    </w:p>
    <w:p w:rsidR="00B42E3F" w:rsidRDefault="00B42E3F" w:rsidP="00B42E3F">
      <w:pPr>
        <w:spacing w:line="360" w:lineRule="auto"/>
        <w:ind w:firstLine="720"/>
        <w:jc w:val="both"/>
        <w:rPr>
          <w:sz w:val="28"/>
          <w:lang w:val="uk-UA"/>
        </w:rPr>
      </w:pPr>
      <w:r>
        <w:rPr>
          <w:b/>
          <w:bCs/>
          <w:sz w:val="28"/>
          <w:lang w:val="uk-UA"/>
        </w:rPr>
        <w:t xml:space="preserve">Методи дослідження. </w:t>
      </w:r>
      <w:r>
        <w:rPr>
          <w:sz w:val="28"/>
          <w:lang w:val="uk-UA"/>
        </w:rPr>
        <w:t>При виконанні роботи використовували метод ретроспективного епізоотологічного аналізу, клінічний, алергічний, серологічний, патологоанатомічний і бактеріологічний методи досліджень.</w:t>
      </w:r>
    </w:p>
    <w:p w:rsidR="00B42E3F" w:rsidRDefault="00B42E3F" w:rsidP="00B42E3F">
      <w:pPr>
        <w:spacing w:line="360" w:lineRule="auto"/>
        <w:ind w:firstLine="720"/>
        <w:jc w:val="both"/>
        <w:rPr>
          <w:sz w:val="28"/>
          <w:lang w:val="uk-UA"/>
        </w:rPr>
      </w:pPr>
      <w:r>
        <w:rPr>
          <w:sz w:val="28"/>
          <w:lang w:val="uk-UA"/>
        </w:rPr>
        <w:t>Вірогідність отриманих результатів визначали статистичним методом дослідження.</w:t>
      </w:r>
    </w:p>
    <w:p w:rsidR="00B42E3F" w:rsidRDefault="00B42E3F" w:rsidP="00B42E3F">
      <w:pPr>
        <w:spacing w:line="360" w:lineRule="auto"/>
        <w:ind w:firstLine="720"/>
        <w:jc w:val="both"/>
        <w:rPr>
          <w:sz w:val="28"/>
          <w:lang w:val="uk-UA"/>
        </w:rPr>
      </w:pPr>
      <w:r>
        <w:rPr>
          <w:b/>
          <w:bCs/>
          <w:sz w:val="28"/>
          <w:lang w:val="uk-UA"/>
        </w:rPr>
        <w:t xml:space="preserve">Наукова новизна. </w:t>
      </w:r>
      <w:r>
        <w:rPr>
          <w:sz w:val="28"/>
          <w:lang w:val="uk-UA"/>
        </w:rPr>
        <w:t>Епізоотологічним моніторингом визначено, що туберкульозна інфекція серед великої рогатої худоби у післявоєнні роки характеризувалась в різних регіонах України підвищенням або зменшенням напруженості епізоотичного процесу і залежала від біологічних властивостей мікобактерій, розповсюджених серед тварин та в об’єктах зовнішнього середовища, економічних умов, а також якості проведених профілактичних та оздоровчих заходів.</w:t>
      </w:r>
    </w:p>
    <w:p w:rsidR="00B42E3F" w:rsidRDefault="00B42E3F" w:rsidP="00B42E3F">
      <w:pPr>
        <w:spacing w:line="360" w:lineRule="auto"/>
        <w:ind w:firstLine="720"/>
        <w:jc w:val="both"/>
        <w:rPr>
          <w:sz w:val="28"/>
          <w:lang w:val="uk-UA"/>
        </w:rPr>
      </w:pPr>
      <w:r>
        <w:rPr>
          <w:sz w:val="28"/>
          <w:lang w:val="uk-UA"/>
        </w:rPr>
        <w:t>Показано, що до 1973 року від ураженої ВРХ виділяли лише збудники туберкульозу бичачого, людського та пташиного видів, проте у 1974 році із біоматеріалу від худоби, яка реагувала на туберкулін, виділено 17 культур атипових мікобактерій, у 1990 році – 1569 культур, у 2003 році – 275 культур, які не зумовлювали захворювання на туберкульоз у ВРХ, але викликали сенсибілізацію організму до туберкуліну для ссавців.</w:t>
      </w:r>
    </w:p>
    <w:p w:rsidR="00B42E3F" w:rsidRDefault="00B42E3F" w:rsidP="00B42E3F">
      <w:pPr>
        <w:spacing w:line="360" w:lineRule="auto"/>
        <w:ind w:firstLine="720"/>
        <w:jc w:val="both"/>
        <w:rPr>
          <w:sz w:val="28"/>
          <w:lang w:val="uk-UA"/>
        </w:rPr>
      </w:pPr>
      <w:r>
        <w:rPr>
          <w:sz w:val="28"/>
          <w:lang w:val="uk-UA"/>
        </w:rPr>
        <w:lastRenderedPageBreak/>
        <w:t>Встановлено, що причинами повторного захворювання на туберкульоз худоби в оздоровлених стадах були:</w:t>
      </w:r>
    </w:p>
    <w:p w:rsidR="00B42E3F" w:rsidRDefault="00B42E3F" w:rsidP="002F793F">
      <w:pPr>
        <w:numPr>
          <w:ilvl w:val="0"/>
          <w:numId w:val="60"/>
        </w:numPr>
        <w:suppressAutoHyphens w:val="0"/>
        <w:spacing w:line="360" w:lineRule="auto"/>
        <w:jc w:val="both"/>
        <w:rPr>
          <w:sz w:val="28"/>
          <w:lang w:val="uk-UA"/>
        </w:rPr>
      </w:pPr>
      <w:r>
        <w:rPr>
          <w:sz w:val="28"/>
          <w:lang w:val="uk-UA"/>
        </w:rPr>
        <w:t>наявність в оздоровленому стаді анергічних щодо туберкуліну для ссавців хворих тварин;</w:t>
      </w:r>
    </w:p>
    <w:p w:rsidR="00B42E3F" w:rsidRDefault="00B42E3F" w:rsidP="002F793F">
      <w:pPr>
        <w:numPr>
          <w:ilvl w:val="0"/>
          <w:numId w:val="60"/>
        </w:numPr>
        <w:suppressAutoHyphens w:val="0"/>
        <w:spacing w:line="360" w:lineRule="auto"/>
        <w:jc w:val="both"/>
        <w:rPr>
          <w:sz w:val="28"/>
          <w:lang w:val="uk-UA"/>
        </w:rPr>
      </w:pPr>
      <w:r>
        <w:rPr>
          <w:sz w:val="28"/>
          <w:lang w:val="uk-UA"/>
        </w:rPr>
        <w:t>присутність в оздоровлених господарствах тварин, уражених збудником туберкульозу, занесення його у стадо хворими тваринами, людьми, незнезараженим молоком, відвійками, а також збереження збудника в об’єктах зовнішнього середовища, внаслідок неякісного проведення заключних оздоровчих заходів.</w:t>
      </w:r>
    </w:p>
    <w:p w:rsidR="00B42E3F" w:rsidRDefault="00B42E3F" w:rsidP="00B42E3F">
      <w:pPr>
        <w:pStyle w:val="affffffffb"/>
      </w:pPr>
      <w:r>
        <w:t xml:space="preserve">Визначено </w:t>
      </w:r>
      <w:proofErr w:type="gramStart"/>
      <w:r>
        <w:t>доц</w:t>
      </w:r>
      <w:proofErr w:type="gramEnd"/>
      <w:r>
        <w:t>ільність застосування серологічних методів (РЗК) для виявлення анергічних до туберкуліну тварин у господарствах, що оздоровляються від  туберкульозу.</w:t>
      </w:r>
    </w:p>
    <w:p w:rsidR="00B42E3F" w:rsidRDefault="00B42E3F" w:rsidP="00B42E3F">
      <w:pPr>
        <w:spacing w:line="360" w:lineRule="auto"/>
        <w:ind w:firstLine="720"/>
        <w:jc w:val="both"/>
        <w:rPr>
          <w:sz w:val="28"/>
          <w:lang w:val="uk-UA"/>
        </w:rPr>
      </w:pPr>
      <w:r>
        <w:rPr>
          <w:sz w:val="28"/>
          <w:lang w:val="uk-UA"/>
        </w:rPr>
        <w:t>Розроблені заходи оздоровлення від туберкульозу стад великої рогатої худоби одночасно ураженої збудником туберкульозу та сенсибілізованої до туберкуліну атиповими мікобактеріями.</w:t>
      </w:r>
    </w:p>
    <w:p w:rsidR="00B42E3F" w:rsidRPr="00B42E3F" w:rsidRDefault="00B42E3F" w:rsidP="00B42E3F">
      <w:pPr>
        <w:pStyle w:val="affffffffb"/>
        <w:rPr>
          <w:lang w:val="uk-UA"/>
        </w:rPr>
      </w:pPr>
      <w:r w:rsidRPr="00B42E3F">
        <w:rPr>
          <w:lang w:val="uk-UA"/>
        </w:rPr>
        <w:t>Встановлено, що на заключному етапі оздоровлення гуртів великої рогатої худоби від туберкульозу у реагуючої на туберкулін тварин, при відсутності в органах і тканинах характерних для туберкульозу уражень та негативних результатів бактеріологічних досліджень, для визначення природи реакцій на туберкулін доцільно застосовувати серологічні методи досліджень.</w:t>
      </w:r>
    </w:p>
    <w:p w:rsidR="00B42E3F" w:rsidRDefault="00B42E3F" w:rsidP="00B42E3F">
      <w:pPr>
        <w:widowControl w:val="0"/>
        <w:spacing w:line="360" w:lineRule="auto"/>
        <w:ind w:firstLine="708"/>
        <w:jc w:val="both"/>
        <w:rPr>
          <w:sz w:val="28"/>
          <w:lang w:val="uk-UA"/>
        </w:rPr>
      </w:pPr>
      <w:r>
        <w:rPr>
          <w:b/>
          <w:sz w:val="28"/>
          <w:lang w:val="uk-UA"/>
        </w:rPr>
        <w:t xml:space="preserve">Практичне значення одержаних результатів. </w:t>
      </w:r>
      <w:r>
        <w:rPr>
          <w:sz w:val="28"/>
          <w:lang w:val="uk-UA"/>
        </w:rPr>
        <w:t>Результати проведених досліджень використано при розробці:</w:t>
      </w:r>
    </w:p>
    <w:p w:rsidR="00B42E3F" w:rsidRDefault="00B42E3F" w:rsidP="002F793F">
      <w:pPr>
        <w:widowControl w:val="0"/>
        <w:numPr>
          <w:ilvl w:val="0"/>
          <w:numId w:val="61"/>
        </w:numPr>
        <w:tabs>
          <w:tab w:val="num" w:pos="1632"/>
        </w:tabs>
        <w:suppressAutoHyphens w:val="0"/>
        <w:spacing w:line="360" w:lineRule="auto"/>
        <w:ind w:left="0" w:firstLine="856"/>
        <w:jc w:val="both"/>
        <w:rPr>
          <w:sz w:val="28"/>
          <w:lang w:val="uk-UA"/>
        </w:rPr>
      </w:pPr>
      <w:r>
        <w:rPr>
          <w:sz w:val="28"/>
          <w:lang w:val="uk-UA"/>
        </w:rPr>
        <w:t>Заходів щодо оздоровленню стад ВРХ з повторним захворюванням на туберкульоз;</w:t>
      </w:r>
    </w:p>
    <w:p w:rsidR="00B42E3F" w:rsidRDefault="00B42E3F" w:rsidP="002F793F">
      <w:pPr>
        <w:widowControl w:val="0"/>
        <w:numPr>
          <w:ilvl w:val="0"/>
          <w:numId w:val="61"/>
        </w:numPr>
        <w:tabs>
          <w:tab w:val="num" w:pos="1632"/>
        </w:tabs>
        <w:suppressAutoHyphens w:val="0"/>
        <w:spacing w:line="360" w:lineRule="auto"/>
        <w:ind w:left="0" w:firstLine="856"/>
        <w:jc w:val="both"/>
        <w:rPr>
          <w:sz w:val="28"/>
          <w:lang w:val="uk-UA"/>
        </w:rPr>
      </w:pPr>
      <w:r>
        <w:rPr>
          <w:sz w:val="28"/>
          <w:lang w:val="uk-UA"/>
        </w:rPr>
        <w:t>Методичних рекомендацій з визначення природи реакцій на туберкулін у ВРХ господарств, благополучних щодо туберкульозу, і встановлення видової належності культур мікобактерій;</w:t>
      </w:r>
    </w:p>
    <w:p w:rsidR="00B42E3F" w:rsidRDefault="00B42E3F" w:rsidP="002F793F">
      <w:pPr>
        <w:widowControl w:val="0"/>
        <w:numPr>
          <w:ilvl w:val="0"/>
          <w:numId w:val="61"/>
        </w:numPr>
        <w:tabs>
          <w:tab w:val="num" w:pos="1632"/>
        </w:tabs>
        <w:suppressAutoHyphens w:val="0"/>
        <w:spacing w:line="360" w:lineRule="auto"/>
        <w:ind w:left="0" w:firstLine="858"/>
        <w:jc w:val="both"/>
        <w:rPr>
          <w:sz w:val="28"/>
          <w:lang w:val="uk-UA"/>
        </w:rPr>
      </w:pPr>
      <w:r>
        <w:rPr>
          <w:sz w:val="28"/>
          <w:lang w:val="uk-UA"/>
        </w:rPr>
        <w:t>Заходів з оздоровлення від туберкульозу ВРХ, ураженої збудником туберкульозу та одночасно сенсибілізованої до туберкуліну атиповими мікобактеріями.</w:t>
      </w:r>
    </w:p>
    <w:p w:rsidR="00B42E3F" w:rsidRDefault="00B42E3F" w:rsidP="00B42E3F">
      <w:pPr>
        <w:widowControl w:val="0"/>
        <w:spacing w:line="360" w:lineRule="auto"/>
        <w:ind w:firstLine="708"/>
        <w:jc w:val="both"/>
        <w:rPr>
          <w:sz w:val="28"/>
          <w:lang w:val="uk-UA"/>
        </w:rPr>
      </w:pPr>
      <w:r>
        <w:rPr>
          <w:sz w:val="28"/>
          <w:lang w:val="uk-UA"/>
        </w:rPr>
        <w:t>Перелічені розробки розглянуті та затверджені науково-технічною радою Державного департаменту ветеринарної медицини України (1996</w:t>
      </w:r>
      <w:r>
        <w:rPr>
          <w:sz w:val="28"/>
        </w:rPr>
        <w:t>-</w:t>
      </w:r>
      <w:r>
        <w:rPr>
          <w:sz w:val="28"/>
          <w:lang w:val="uk-UA"/>
        </w:rPr>
        <w:t>2003 рр.).</w:t>
      </w:r>
    </w:p>
    <w:p w:rsidR="00B42E3F" w:rsidRDefault="00B42E3F" w:rsidP="00B42E3F">
      <w:pPr>
        <w:pStyle w:val="affffffffb"/>
        <w:widowControl w:val="0"/>
      </w:pPr>
      <w:r>
        <w:t xml:space="preserve">Одержані дані використані при розробці нової “Інструкції щодо заходів з </w:t>
      </w:r>
      <w:proofErr w:type="gramStart"/>
      <w:r>
        <w:lastRenderedPageBreak/>
        <w:t>проф</w:t>
      </w:r>
      <w:proofErr w:type="gramEnd"/>
      <w:r>
        <w:t>ілактики та боротьби з туберкульозом тварин” (2004 р.).</w:t>
      </w:r>
    </w:p>
    <w:p w:rsidR="00B42E3F" w:rsidRDefault="00B42E3F" w:rsidP="00B42E3F">
      <w:pPr>
        <w:widowControl w:val="0"/>
        <w:spacing w:line="360" w:lineRule="auto"/>
        <w:ind w:firstLine="708"/>
        <w:jc w:val="both"/>
        <w:rPr>
          <w:sz w:val="28"/>
          <w:lang w:val="uk-UA"/>
        </w:rPr>
      </w:pPr>
      <w:r>
        <w:rPr>
          <w:b/>
          <w:sz w:val="28"/>
          <w:lang w:val="uk-UA"/>
        </w:rPr>
        <w:t xml:space="preserve">Особистий внесок здобувача. </w:t>
      </w:r>
      <w:r>
        <w:rPr>
          <w:bCs/>
          <w:sz w:val="28"/>
          <w:lang w:val="uk-UA"/>
        </w:rPr>
        <w:t>Особисто проведено р</w:t>
      </w:r>
      <w:r>
        <w:rPr>
          <w:sz w:val="28"/>
          <w:lang w:val="uk-UA"/>
        </w:rPr>
        <w:t>етроспективний аналіз епізоотичної ситуації щодо туберкульозу ВРХ в Україні та результатів досліджень худоби на туберкульоз у господарствах, де тварини були уражені тільки одним збудником туберкульозу або одночасно збудником туберкульозу і атиповими мікобактеріями, виконано аналітичну обробку та узагальнення отриманих результатів.</w:t>
      </w:r>
    </w:p>
    <w:p w:rsidR="00B42E3F" w:rsidRDefault="00B42E3F" w:rsidP="00B42E3F">
      <w:pPr>
        <w:widowControl w:val="0"/>
        <w:spacing w:line="360" w:lineRule="auto"/>
        <w:ind w:firstLine="708"/>
        <w:jc w:val="both"/>
        <w:rPr>
          <w:sz w:val="28"/>
          <w:lang w:val="uk-UA"/>
        </w:rPr>
      </w:pPr>
      <w:r>
        <w:rPr>
          <w:sz w:val="28"/>
          <w:lang w:val="uk-UA"/>
        </w:rPr>
        <w:t xml:space="preserve">Досліди з вивчення причин повторного виникнення захворювання на туберкульоз в оздоровлених господарствах та розробки заходів щодо його запобіганню, визначення природи реакцій на туберкулін у худоби господарств, благополучних щодо захворювання на туберкульоз, а також розробка заходів оздоровлення від туберкульозу ВРХ, одночасно ураженої збудником туберкульозу і сенсибілізованої до туберкуліну атиповими мікобактеріями, та ідентифікацію культур мікобактерій виконано разом із співробітниками лабораторії вивчення туберкульозу ІЕКВМ УААН, а також практичними спеціалістами ветеринарної медицини України. </w:t>
      </w:r>
    </w:p>
    <w:p w:rsidR="00B42E3F" w:rsidRDefault="00B42E3F" w:rsidP="00B42E3F">
      <w:pPr>
        <w:widowControl w:val="0"/>
        <w:spacing w:line="360" w:lineRule="auto"/>
        <w:ind w:firstLine="708"/>
        <w:jc w:val="both"/>
        <w:rPr>
          <w:sz w:val="28"/>
          <w:lang w:val="uk-UA"/>
        </w:rPr>
      </w:pPr>
      <w:r>
        <w:rPr>
          <w:sz w:val="28"/>
          <w:lang w:val="uk-UA"/>
        </w:rPr>
        <w:t>Колегам, які допомагали у вирішенні поставлених завдань, висловлюю велику подяку.</w:t>
      </w:r>
    </w:p>
    <w:p w:rsidR="00B42E3F" w:rsidRDefault="00B42E3F" w:rsidP="00B42E3F">
      <w:pPr>
        <w:widowControl w:val="0"/>
        <w:spacing w:line="360" w:lineRule="auto"/>
        <w:ind w:firstLine="708"/>
        <w:jc w:val="both"/>
        <w:rPr>
          <w:sz w:val="28"/>
        </w:rPr>
      </w:pPr>
      <w:r>
        <w:rPr>
          <w:b/>
          <w:sz w:val="28"/>
          <w:lang w:val="uk-UA"/>
        </w:rPr>
        <w:t xml:space="preserve">Апробація результатів дисертації. </w:t>
      </w:r>
      <w:r>
        <w:rPr>
          <w:sz w:val="28"/>
          <w:lang w:val="uk-UA"/>
        </w:rPr>
        <w:t>Основні положення дисертації викладені на засіданнях Вченої Ради ІЕКВМ УААН, на науково – практичних конференціях “Стан та перспективи розвитку ветеринарної науки” (м. Харків, ІЕКВМ УААН, 1999 р.), “ІЕКВМ – 80 років на передовому рубежі ветеринарної науки” (м. Харків, ІЕКВМ УААН, 2002 р.), на Парламентських слуханнях на тему “Епідемія туберкульозу в Україні та шляхи її подолання” (м. Київ, Верховна Рада України, травень 2003 р.) та міжнародній науково – практичній конференції “</w:t>
      </w:r>
      <w:r>
        <w:rPr>
          <w:sz w:val="28"/>
        </w:rPr>
        <w:t>Современные проблемы диагностики и профилактики туберкулеза животных</w:t>
      </w:r>
      <w:r>
        <w:rPr>
          <w:sz w:val="28"/>
          <w:lang w:val="uk-UA"/>
        </w:rPr>
        <w:t>” (</w:t>
      </w:r>
      <w:r>
        <w:rPr>
          <w:sz w:val="28"/>
        </w:rPr>
        <w:t>г.</w:t>
      </w:r>
      <w:r>
        <w:rPr>
          <w:sz w:val="28"/>
          <w:lang w:val="uk-UA"/>
        </w:rPr>
        <w:t xml:space="preserve"> </w:t>
      </w:r>
      <w:proofErr w:type="gramStart"/>
      <w:r>
        <w:rPr>
          <w:sz w:val="28"/>
        </w:rPr>
        <w:t>Москва, Всероссийский научно – исследовательский институт экспериментальной ветеринарии, 2003 г</w:t>
      </w:r>
      <w:r>
        <w:rPr>
          <w:sz w:val="28"/>
          <w:lang w:val="uk-UA"/>
        </w:rPr>
        <w:t>.</w:t>
      </w:r>
      <w:r>
        <w:rPr>
          <w:sz w:val="28"/>
        </w:rPr>
        <w:t>).</w:t>
      </w:r>
      <w:proofErr w:type="gramEnd"/>
    </w:p>
    <w:p w:rsidR="00B42E3F" w:rsidRDefault="00B42E3F" w:rsidP="00B42E3F">
      <w:pPr>
        <w:widowControl w:val="0"/>
        <w:spacing w:line="360" w:lineRule="auto"/>
        <w:ind w:firstLine="708"/>
        <w:jc w:val="both"/>
        <w:rPr>
          <w:sz w:val="28"/>
          <w:lang w:val="uk-UA"/>
        </w:rPr>
      </w:pPr>
      <w:r>
        <w:rPr>
          <w:b/>
          <w:sz w:val="28"/>
          <w:lang w:val="uk-UA"/>
        </w:rPr>
        <w:t xml:space="preserve">Публікації. </w:t>
      </w:r>
      <w:r>
        <w:rPr>
          <w:sz w:val="28"/>
          <w:lang w:val="uk-UA"/>
        </w:rPr>
        <w:t>За матеріалами  дисертації  опубліковано 17 наукових праць у фахових виданнях, із них 1 робота опублікована самостійно здобувачем.</w:t>
      </w:r>
    </w:p>
    <w:p w:rsidR="00B42E3F" w:rsidRDefault="00B42E3F" w:rsidP="00B42E3F">
      <w:pPr>
        <w:widowControl w:val="0"/>
        <w:spacing w:line="360" w:lineRule="auto"/>
        <w:ind w:firstLine="708"/>
        <w:jc w:val="both"/>
        <w:rPr>
          <w:sz w:val="28"/>
          <w:lang w:val="uk-UA"/>
        </w:rPr>
      </w:pPr>
      <w:r>
        <w:rPr>
          <w:b/>
          <w:sz w:val="28"/>
          <w:lang w:val="uk-UA"/>
        </w:rPr>
        <w:t xml:space="preserve">Структура дисертації. </w:t>
      </w:r>
      <w:r>
        <w:rPr>
          <w:sz w:val="28"/>
          <w:lang w:val="uk-UA"/>
        </w:rPr>
        <w:t xml:space="preserve">Дисертація викладена на 118 сторінках </w:t>
      </w:r>
      <w:r>
        <w:rPr>
          <w:sz w:val="28"/>
          <w:lang w:val="uk-UA"/>
        </w:rPr>
        <w:lastRenderedPageBreak/>
        <w:t>комп’ютерного друку і складається з вступу та розділів: огляду літератури, матеріалів та методів, власних досліджень, обговорення отриманих результатів, висновків, списку використаних джерел, додатків. Роботу ілюстровано 9 таблицями та 7 рисунками. Список використаних джерел включає 191 джерело, у тому числі 47 - закордонних авторів.</w:t>
      </w:r>
    </w:p>
    <w:p w:rsidR="00B42E3F" w:rsidRDefault="00B42E3F" w:rsidP="00B42E3F">
      <w:pPr>
        <w:pStyle w:val="25"/>
        <w:widowControl w:val="0"/>
        <w:spacing w:line="360" w:lineRule="auto"/>
        <w:jc w:val="center"/>
        <w:rPr>
          <w:b/>
        </w:rPr>
      </w:pPr>
      <w:r>
        <w:rPr>
          <w:b/>
        </w:rPr>
        <w:t>ВИСНОВКИ</w:t>
      </w:r>
    </w:p>
    <w:p w:rsidR="00B42E3F" w:rsidRDefault="00B42E3F" w:rsidP="00B42E3F">
      <w:pPr>
        <w:pStyle w:val="25"/>
        <w:widowControl w:val="0"/>
        <w:spacing w:line="360" w:lineRule="auto"/>
        <w:jc w:val="center"/>
      </w:pPr>
    </w:p>
    <w:p w:rsidR="00B42E3F" w:rsidRDefault="00B42E3F" w:rsidP="002F793F">
      <w:pPr>
        <w:pStyle w:val="25"/>
        <w:widowControl w:val="0"/>
        <w:numPr>
          <w:ilvl w:val="0"/>
          <w:numId w:val="63"/>
        </w:numPr>
        <w:tabs>
          <w:tab w:val="num" w:pos="432"/>
          <w:tab w:val="num" w:pos="1632"/>
        </w:tabs>
        <w:spacing w:after="0" w:line="360" w:lineRule="auto"/>
        <w:ind w:left="0" w:firstLine="900"/>
        <w:jc w:val="both"/>
      </w:pPr>
      <w:r>
        <w:t xml:space="preserve">Проведений </w:t>
      </w:r>
      <w:proofErr w:type="gramStart"/>
      <w:r>
        <w:t>еп</w:t>
      </w:r>
      <w:proofErr w:type="gramEnd"/>
      <w:r>
        <w:t xml:space="preserve">ізоотологічний моніторинг дозволив встановити особливості захворювання на туберкульоз великої рогатої худоби при різних системах оздоровчих заходів впродовж 1951-2003 років. Визначено причини повторних спалахів захворювання худоби на туберкульоз в оздоровлених господарствах, розроблено і впроваджено комплексний метод діагностики, який забезпечує диференціацію параалергічних реакцій на туберкулін, спричинених непатогенними атиповими мікобактеріями, а також запропоновано і впроваджено метод оздоровлення та подальшого контролю стад худоби, ураженої збудником туберкульозу і сенсибілізованої непатогенними атиповими мікобактеріями, що прискорило оздоровлення господарств, скоротило економічні збитки та поліпшило загальну </w:t>
      </w:r>
      <w:proofErr w:type="gramStart"/>
      <w:r>
        <w:t>еп</w:t>
      </w:r>
      <w:proofErr w:type="gramEnd"/>
      <w:r>
        <w:t>ізоотичну ситуацію з туберкульозу в Україні.</w:t>
      </w:r>
    </w:p>
    <w:p w:rsidR="00B42E3F" w:rsidRDefault="00B42E3F" w:rsidP="002F793F">
      <w:pPr>
        <w:pStyle w:val="25"/>
        <w:widowControl w:val="0"/>
        <w:numPr>
          <w:ilvl w:val="0"/>
          <w:numId w:val="63"/>
        </w:numPr>
        <w:tabs>
          <w:tab w:val="num" w:pos="432"/>
          <w:tab w:val="num" w:pos="1632"/>
        </w:tabs>
        <w:spacing w:after="0" w:line="360" w:lineRule="auto"/>
        <w:ind w:left="0" w:firstLine="900"/>
        <w:jc w:val="both"/>
      </w:pPr>
      <w:proofErr w:type="gramStart"/>
      <w:r>
        <w:t>Еп</w:t>
      </w:r>
      <w:proofErr w:type="gramEnd"/>
      <w:r>
        <w:t xml:space="preserve">ізоотологічними особливостями туберкульозної інфекції є поширеність в різних природнокліматичних зонах, висока сприйнятливість до </w:t>
      </w:r>
      <w:r>
        <w:rPr>
          <w:lang w:val="en-US"/>
        </w:rPr>
        <w:t>M</w:t>
      </w:r>
      <w:r>
        <w:t xml:space="preserve">. </w:t>
      </w:r>
      <w:r>
        <w:rPr>
          <w:lang w:val="en-US"/>
        </w:rPr>
        <w:t>bovis</w:t>
      </w:r>
      <w:r>
        <w:t xml:space="preserve"> тварин різновікових та статевих груп і стаціонарність. Найбільша кількість неблагополучних пунктів щодо туберкульозу зареєстрована в період з 1951 по 1976 </w:t>
      </w:r>
      <w:proofErr w:type="gramStart"/>
      <w:r>
        <w:t>р</w:t>
      </w:r>
      <w:proofErr w:type="gramEnd"/>
      <w:r>
        <w:t xml:space="preserve">ік, відповідно 1901 і 978. </w:t>
      </w:r>
      <w:proofErr w:type="gramStart"/>
      <w:r>
        <w:t>За</w:t>
      </w:r>
      <w:proofErr w:type="gramEnd"/>
      <w:r>
        <w:t xml:space="preserve"> пері</w:t>
      </w:r>
      <w:proofErr w:type="gramStart"/>
      <w:r>
        <w:t>од</w:t>
      </w:r>
      <w:proofErr w:type="gramEnd"/>
      <w:r>
        <w:t xml:space="preserve"> 1977-2003 рр., завдяки впровадженню нових широкомасштабних протиепізоотичних заходів, кількість неблагополучних пунктів зменшилась з 743 до 29, а захворюваність тварин відповідно з 0,56% до 0,1%.</w:t>
      </w:r>
    </w:p>
    <w:p w:rsidR="00B42E3F" w:rsidRDefault="00B42E3F" w:rsidP="002F793F">
      <w:pPr>
        <w:pStyle w:val="25"/>
        <w:widowControl w:val="0"/>
        <w:numPr>
          <w:ilvl w:val="0"/>
          <w:numId w:val="63"/>
        </w:numPr>
        <w:tabs>
          <w:tab w:val="num" w:pos="432"/>
          <w:tab w:val="num" w:pos="1632"/>
        </w:tabs>
        <w:spacing w:after="0" w:line="360" w:lineRule="auto"/>
        <w:ind w:left="0" w:firstLine="900"/>
        <w:jc w:val="both"/>
      </w:pPr>
      <w:r>
        <w:t xml:space="preserve">За останні 30 років при </w:t>
      </w:r>
      <w:proofErr w:type="gramStart"/>
      <w:r>
        <w:t>досл</w:t>
      </w:r>
      <w:proofErr w:type="gramEnd"/>
      <w:r>
        <w:t xml:space="preserve">ідженні проб матеріалу від реагуючої на туберкулін великої рогатої худоби збільшилась частка культур атипових мікобактерій з 2,0% у 1974 р. до 82,6% у 2003 році від загальної кількості </w:t>
      </w:r>
      <w:r>
        <w:lastRenderedPageBreak/>
        <w:t xml:space="preserve">виділених культур мікобактерій. Кількість ізольованих культур </w:t>
      </w:r>
      <w:r>
        <w:rPr>
          <w:lang w:val="en-US"/>
        </w:rPr>
        <w:t>M</w:t>
      </w:r>
      <w:r>
        <w:t xml:space="preserve">. </w:t>
      </w:r>
      <w:r>
        <w:rPr>
          <w:lang w:val="en-US"/>
        </w:rPr>
        <w:t>bovis</w:t>
      </w:r>
      <w:r>
        <w:t xml:space="preserve"> зменшилась   з   94,1%   до   15,8%,   </w:t>
      </w:r>
      <w:r>
        <w:rPr>
          <w:lang w:val="en-US"/>
        </w:rPr>
        <w:t>M</w:t>
      </w:r>
      <w:r>
        <w:t xml:space="preserve">.   </w:t>
      </w:r>
      <w:r>
        <w:rPr>
          <w:lang w:val="en-US"/>
        </w:rPr>
        <w:t>tuberculosis</w:t>
      </w:r>
      <w:r>
        <w:t xml:space="preserve">   –   з  2,6% до 0,3%,   а </w:t>
      </w:r>
      <w:r>
        <w:rPr>
          <w:lang w:val="en-US"/>
        </w:rPr>
        <w:t>M</w:t>
      </w:r>
      <w:r>
        <w:t xml:space="preserve">.  </w:t>
      </w:r>
      <w:r>
        <w:rPr>
          <w:lang w:val="en-US"/>
        </w:rPr>
        <w:t>avium</w:t>
      </w:r>
      <w:r>
        <w:t xml:space="preserve">  –  з  1,2%  до  1,0%.</w:t>
      </w:r>
    </w:p>
    <w:p w:rsidR="00B42E3F" w:rsidRDefault="00B42E3F" w:rsidP="002F793F">
      <w:pPr>
        <w:pStyle w:val="25"/>
        <w:widowControl w:val="0"/>
        <w:numPr>
          <w:ilvl w:val="0"/>
          <w:numId w:val="63"/>
        </w:numPr>
        <w:tabs>
          <w:tab w:val="num" w:pos="432"/>
          <w:tab w:val="num" w:pos="1632"/>
        </w:tabs>
        <w:spacing w:after="0" w:line="360" w:lineRule="auto"/>
        <w:ind w:left="0" w:firstLine="900"/>
        <w:jc w:val="both"/>
      </w:pPr>
      <w:r>
        <w:t xml:space="preserve">Виникнення повторних спалахів захворювання на туберкульоз худоби зумовлено в 5,3% господарств хворою худобою, що не реагувала на туберкулін і залишалася у стаді; у 71% – внаслідок проведення неякісної дезінфекції; у 15,8% – новим занесенням збудника хворими тваринами і </w:t>
      </w:r>
      <w:proofErr w:type="gramStart"/>
      <w:r>
        <w:t>в</w:t>
      </w:r>
      <w:proofErr w:type="gramEnd"/>
      <w:r>
        <w:t xml:space="preserve"> 7,9% – хворими на туберкульоз людьми.</w:t>
      </w:r>
    </w:p>
    <w:p w:rsidR="00B42E3F" w:rsidRDefault="00B42E3F" w:rsidP="002F793F">
      <w:pPr>
        <w:pStyle w:val="25"/>
        <w:widowControl w:val="0"/>
        <w:numPr>
          <w:ilvl w:val="0"/>
          <w:numId w:val="63"/>
        </w:numPr>
        <w:tabs>
          <w:tab w:val="num" w:pos="432"/>
          <w:tab w:val="left" w:pos="900"/>
          <w:tab w:val="num" w:pos="1418"/>
          <w:tab w:val="num" w:pos="1632"/>
        </w:tabs>
        <w:spacing w:after="0" w:line="360" w:lineRule="auto"/>
        <w:ind w:left="0" w:firstLine="720"/>
        <w:jc w:val="both"/>
      </w:pPr>
      <w:r>
        <w:t>У неблагополучних щодо туберкульозу господарствах, в яких методом РЗК виявляють 2,8% і більше хворих тварин, анергічних до туберкуліну, оздоровлення необхідно проводити шляхом заміни поголі</w:t>
      </w:r>
      <w:proofErr w:type="gramStart"/>
      <w:r>
        <w:t>в</w:t>
      </w:r>
      <w:proofErr w:type="gramEnd"/>
      <w:r>
        <w:t>'я здоровим.</w:t>
      </w:r>
    </w:p>
    <w:p w:rsidR="00B42E3F" w:rsidRDefault="00B42E3F" w:rsidP="002F793F">
      <w:pPr>
        <w:pStyle w:val="25"/>
        <w:widowControl w:val="0"/>
        <w:numPr>
          <w:ilvl w:val="0"/>
          <w:numId w:val="63"/>
        </w:numPr>
        <w:tabs>
          <w:tab w:val="num" w:pos="432"/>
          <w:tab w:val="num" w:pos="1418"/>
          <w:tab w:val="num" w:pos="1632"/>
        </w:tabs>
        <w:spacing w:after="0" w:line="360" w:lineRule="auto"/>
        <w:ind w:left="0" w:firstLine="900"/>
        <w:jc w:val="both"/>
      </w:pPr>
      <w:r>
        <w:t xml:space="preserve">У благополучних щодо туберкульозу господарствах параалергічні реакції на туберкулін зумовлюють непатогенні атипові мікобактерії </w:t>
      </w:r>
      <w:r>
        <w:rPr>
          <w:lang w:val="en-US"/>
        </w:rPr>
        <w:t>M</w:t>
      </w:r>
      <w:r>
        <w:t xml:space="preserve">. </w:t>
      </w:r>
      <w:r>
        <w:rPr>
          <w:lang w:val="en-US"/>
        </w:rPr>
        <w:t>smegmatis</w:t>
      </w:r>
      <w:r>
        <w:t xml:space="preserve">, </w:t>
      </w:r>
      <w:r>
        <w:rPr>
          <w:lang w:val="en-US"/>
        </w:rPr>
        <w:t>M</w:t>
      </w:r>
      <w:r>
        <w:t xml:space="preserve">. </w:t>
      </w:r>
      <w:r>
        <w:rPr>
          <w:lang w:val="en-US"/>
        </w:rPr>
        <w:t>fortuitum</w:t>
      </w:r>
      <w:r>
        <w:t xml:space="preserve">, </w:t>
      </w:r>
      <w:r>
        <w:rPr>
          <w:lang w:val="en-US"/>
        </w:rPr>
        <w:t>M</w:t>
      </w:r>
      <w:r>
        <w:t xml:space="preserve">. </w:t>
      </w:r>
      <w:r>
        <w:rPr>
          <w:lang w:val="en-US"/>
        </w:rPr>
        <w:t>phlei</w:t>
      </w:r>
      <w:r>
        <w:t xml:space="preserve">, </w:t>
      </w:r>
      <w:r>
        <w:rPr>
          <w:lang w:val="en-US"/>
        </w:rPr>
        <w:t>M</w:t>
      </w:r>
      <w:r>
        <w:t xml:space="preserve">. </w:t>
      </w:r>
      <w:r>
        <w:rPr>
          <w:lang w:val="en-US"/>
        </w:rPr>
        <w:t>vaccae</w:t>
      </w:r>
      <w:r>
        <w:t xml:space="preserve">, </w:t>
      </w:r>
      <w:r>
        <w:rPr>
          <w:lang w:val="en-US"/>
        </w:rPr>
        <w:t>M</w:t>
      </w:r>
      <w:r>
        <w:t xml:space="preserve">. </w:t>
      </w:r>
      <w:r>
        <w:rPr>
          <w:lang w:val="en-US"/>
        </w:rPr>
        <w:t>avium</w:t>
      </w:r>
      <w:r>
        <w:t>, що ускладнює діагностичні та оздоровчі заходи.</w:t>
      </w:r>
    </w:p>
    <w:p w:rsidR="00B42E3F" w:rsidRDefault="00B42E3F" w:rsidP="002F793F">
      <w:pPr>
        <w:pStyle w:val="25"/>
        <w:widowControl w:val="0"/>
        <w:numPr>
          <w:ilvl w:val="0"/>
          <w:numId w:val="63"/>
        </w:numPr>
        <w:tabs>
          <w:tab w:val="num" w:pos="432"/>
          <w:tab w:val="num" w:pos="1418"/>
          <w:tab w:val="num" w:pos="1632"/>
        </w:tabs>
        <w:spacing w:after="0" w:line="360" w:lineRule="auto"/>
        <w:ind w:left="0" w:firstLine="900"/>
        <w:jc w:val="both"/>
      </w:pPr>
      <w:r>
        <w:t>Для визначення природи реакцій на туберкулін у великої рогатої худоби благополучних господарств запропоновано використовувати комплексний метод діагностики (</w:t>
      </w:r>
      <w:proofErr w:type="gramStart"/>
      <w:r>
        <w:t>еп</w:t>
      </w:r>
      <w:proofErr w:type="gramEnd"/>
      <w:r>
        <w:t>ізоотологічний, алергічний, патологоанатомічний та бактеріологічний методи досліджень), який дозволяє підтвердити або спростувати діагноз на туберкульоз протягом 60-90 діб.</w:t>
      </w:r>
    </w:p>
    <w:p w:rsidR="00B42E3F" w:rsidRDefault="00B42E3F" w:rsidP="002F793F">
      <w:pPr>
        <w:pStyle w:val="25"/>
        <w:widowControl w:val="0"/>
        <w:numPr>
          <w:ilvl w:val="0"/>
          <w:numId w:val="63"/>
        </w:numPr>
        <w:tabs>
          <w:tab w:val="num" w:pos="432"/>
          <w:tab w:val="num" w:pos="1418"/>
          <w:tab w:val="num" w:pos="1632"/>
        </w:tabs>
        <w:spacing w:after="0" w:line="360" w:lineRule="auto"/>
        <w:ind w:left="0" w:firstLine="900"/>
        <w:jc w:val="both"/>
      </w:pPr>
      <w:r>
        <w:t xml:space="preserve">У неблагополучних щодо захворювання на туберкульоз господарствах, де худоба уражена збудником туберкульозу і сенсибілізована непатогенними атиповими мікобактеріями, </w:t>
      </w:r>
      <w:proofErr w:type="gramStart"/>
      <w:r>
        <w:t>досл</w:t>
      </w:r>
      <w:proofErr w:type="gramEnd"/>
      <w:r>
        <w:t>ідження тварин після шестимісячного контролю необхідно проводити комплексним методом.</w:t>
      </w:r>
    </w:p>
    <w:p w:rsidR="00B42E3F" w:rsidRDefault="00B42E3F" w:rsidP="002F793F">
      <w:pPr>
        <w:pStyle w:val="25"/>
        <w:widowControl w:val="0"/>
        <w:numPr>
          <w:ilvl w:val="0"/>
          <w:numId w:val="63"/>
        </w:numPr>
        <w:tabs>
          <w:tab w:val="num" w:pos="432"/>
          <w:tab w:val="num" w:pos="1418"/>
          <w:tab w:val="num" w:pos="1632"/>
        </w:tabs>
        <w:spacing w:after="0" w:line="360" w:lineRule="auto"/>
        <w:ind w:left="0" w:firstLine="900"/>
        <w:jc w:val="both"/>
      </w:pPr>
      <w:r>
        <w:t xml:space="preserve">Мікобактерії видів </w:t>
      </w:r>
      <w:r>
        <w:rPr>
          <w:lang w:val="en-US"/>
        </w:rPr>
        <w:t>M</w:t>
      </w:r>
      <w:r>
        <w:t xml:space="preserve">. </w:t>
      </w:r>
      <w:r>
        <w:rPr>
          <w:lang w:val="en-US"/>
        </w:rPr>
        <w:t>smegmatis</w:t>
      </w:r>
      <w:r>
        <w:t xml:space="preserve">, </w:t>
      </w:r>
      <w:r>
        <w:rPr>
          <w:lang w:val="en-US"/>
        </w:rPr>
        <w:t>M</w:t>
      </w:r>
      <w:r>
        <w:t xml:space="preserve">. </w:t>
      </w:r>
      <w:r>
        <w:rPr>
          <w:lang w:val="en-US"/>
        </w:rPr>
        <w:t>phlei</w:t>
      </w:r>
      <w:r>
        <w:t xml:space="preserve">, </w:t>
      </w:r>
      <w:r>
        <w:rPr>
          <w:lang w:val="en-US"/>
        </w:rPr>
        <w:t>M</w:t>
      </w:r>
      <w:r>
        <w:t xml:space="preserve">. </w:t>
      </w:r>
      <w:r>
        <w:rPr>
          <w:lang w:val="en-US"/>
        </w:rPr>
        <w:t>fortuitum</w:t>
      </w:r>
      <w:r>
        <w:t xml:space="preserve">, </w:t>
      </w:r>
      <w:r>
        <w:rPr>
          <w:lang w:val="en-US"/>
        </w:rPr>
        <w:t>M</w:t>
      </w:r>
      <w:r>
        <w:t xml:space="preserve">. </w:t>
      </w:r>
      <w:r>
        <w:rPr>
          <w:lang w:val="en-US"/>
        </w:rPr>
        <w:t>vaccae</w:t>
      </w:r>
      <w:r>
        <w:t xml:space="preserve">, </w:t>
      </w:r>
      <w:r>
        <w:rPr>
          <w:lang w:val="en-US"/>
        </w:rPr>
        <w:t>M</w:t>
      </w:r>
      <w:r>
        <w:t xml:space="preserve">. </w:t>
      </w:r>
      <w:r>
        <w:rPr>
          <w:lang w:val="en-US"/>
        </w:rPr>
        <w:t>avium</w:t>
      </w:r>
      <w:r>
        <w:t xml:space="preserve"> є непатогенними </w:t>
      </w:r>
      <w:proofErr w:type="gramStart"/>
      <w:r>
        <w:t>для</w:t>
      </w:r>
      <w:proofErr w:type="gramEnd"/>
      <w:r>
        <w:t xml:space="preserve"> великої рогатої худоби. Стада великої рогатої худоби, де реакції на туберкулін обумовлені непатогенними атиповими мікобактеріями, слід вважати благополучними щодо туберкульозу.</w:t>
      </w:r>
    </w:p>
    <w:p w:rsidR="00B42E3F" w:rsidRDefault="00B42E3F" w:rsidP="00B42E3F">
      <w:pPr>
        <w:pStyle w:val="affffffffb"/>
        <w:widowControl w:val="0"/>
      </w:pPr>
    </w:p>
    <w:p w:rsidR="00B42E3F" w:rsidRDefault="00B42E3F" w:rsidP="00B42E3F">
      <w:pPr>
        <w:pStyle w:val="affffffffb"/>
        <w:widowControl w:val="0"/>
      </w:pPr>
    </w:p>
    <w:p w:rsidR="00B42E3F" w:rsidRDefault="00B42E3F" w:rsidP="00B42E3F">
      <w:pPr>
        <w:pStyle w:val="affffffffb"/>
        <w:widowControl w:val="0"/>
      </w:pPr>
    </w:p>
    <w:p w:rsidR="00B42E3F" w:rsidRDefault="00B42E3F" w:rsidP="00B42E3F">
      <w:pPr>
        <w:pStyle w:val="affffffffb"/>
        <w:widowControl w:val="0"/>
      </w:pPr>
    </w:p>
    <w:p w:rsidR="00B42E3F" w:rsidRDefault="00B42E3F" w:rsidP="00B42E3F">
      <w:pPr>
        <w:pStyle w:val="affffffffb"/>
        <w:widowControl w:val="0"/>
      </w:pPr>
    </w:p>
    <w:p w:rsidR="00B42E3F" w:rsidRDefault="00B42E3F" w:rsidP="00B42E3F">
      <w:pPr>
        <w:pStyle w:val="affffffffb"/>
        <w:widowControl w:val="0"/>
      </w:pPr>
    </w:p>
    <w:p w:rsidR="00B42E3F" w:rsidRDefault="00B42E3F" w:rsidP="00B42E3F">
      <w:pPr>
        <w:pStyle w:val="affffffff8"/>
        <w:ind w:firstLine="700"/>
      </w:pPr>
      <w:r>
        <w:t>СПИСОК ВИКОРИСТАНИХ ДЖЕРЕЛ</w:t>
      </w:r>
    </w:p>
    <w:p w:rsidR="00B42E3F" w:rsidRDefault="00B42E3F" w:rsidP="00B42E3F">
      <w:pPr>
        <w:ind w:firstLine="567"/>
        <w:jc w:val="both"/>
        <w:rPr>
          <w:sz w:val="28"/>
          <w:lang w:val="uk-UA"/>
        </w:rPr>
      </w:pPr>
    </w:p>
    <w:p w:rsidR="00B42E3F" w:rsidRDefault="00B42E3F" w:rsidP="002F793F">
      <w:pPr>
        <w:numPr>
          <w:ilvl w:val="0"/>
          <w:numId w:val="62"/>
        </w:numPr>
        <w:suppressAutoHyphens w:val="0"/>
        <w:spacing w:line="360" w:lineRule="auto"/>
        <w:ind w:left="0" w:firstLine="567"/>
        <w:jc w:val="both"/>
        <w:rPr>
          <w:sz w:val="28"/>
          <w:lang w:val="uk-UA"/>
        </w:rPr>
      </w:pPr>
      <w:r>
        <w:rPr>
          <w:sz w:val="28"/>
          <w:lang w:val="uk-UA"/>
        </w:rPr>
        <w:t>Авербах М.М. Иммунология и иммунопатология туберкулеза</w:t>
      </w:r>
      <w:r>
        <w:rPr>
          <w:sz w:val="28"/>
        </w:rPr>
        <w:t xml:space="preserve">. – </w:t>
      </w:r>
      <w:r>
        <w:rPr>
          <w:sz w:val="28"/>
          <w:lang w:val="uk-UA"/>
        </w:rPr>
        <w:t>М.:</w:t>
      </w:r>
      <w:r>
        <w:rPr>
          <w:sz w:val="28"/>
        </w:rPr>
        <w:t xml:space="preserve"> </w:t>
      </w:r>
      <w:r>
        <w:rPr>
          <w:sz w:val="28"/>
          <w:lang w:val="uk-UA"/>
        </w:rPr>
        <w:t>Медицина, 1976.– 178 с.</w:t>
      </w:r>
    </w:p>
    <w:p w:rsidR="00B42E3F" w:rsidRDefault="00B42E3F" w:rsidP="002F793F">
      <w:pPr>
        <w:numPr>
          <w:ilvl w:val="0"/>
          <w:numId w:val="62"/>
        </w:numPr>
        <w:suppressAutoHyphens w:val="0"/>
        <w:spacing w:line="360" w:lineRule="auto"/>
        <w:ind w:left="0" w:firstLine="567"/>
        <w:jc w:val="both"/>
        <w:rPr>
          <w:sz w:val="28"/>
          <w:lang w:val="uk-UA"/>
        </w:rPr>
      </w:pPr>
      <w:r>
        <w:rPr>
          <w:sz w:val="28"/>
          <w:lang w:val="uk-UA"/>
        </w:rPr>
        <w:t>Акулов А.В., Тырина В.С. Сенсибилизирующие свойства и патогенетическая роль атипичных микобактерий //</w:t>
      </w:r>
      <w:r>
        <w:rPr>
          <w:sz w:val="28"/>
        </w:rPr>
        <w:t xml:space="preserve"> </w:t>
      </w:r>
      <w:r>
        <w:rPr>
          <w:sz w:val="28"/>
          <w:lang w:val="uk-UA"/>
        </w:rPr>
        <w:t>Ветеринария.</w:t>
      </w:r>
      <w:r>
        <w:rPr>
          <w:sz w:val="28"/>
        </w:rPr>
        <w:t xml:space="preserve"> </w:t>
      </w:r>
      <w:r>
        <w:rPr>
          <w:sz w:val="28"/>
          <w:lang w:val="uk-UA"/>
        </w:rPr>
        <w:t>– 1969.– №</w:t>
      </w:r>
      <w:r>
        <w:rPr>
          <w:sz w:val="28"/>
          <w:lang w:val="en-US"/>
        </w:rPr>
        <w:t> </w:t>
      </w:r>
      <w:r>
        <w:rPr>
          <w:sz w:val="28"/>
        </w:rPr>
        <w:t>1</w:t>
      </w:r>
      <w:r>
        <w:rPr>
          <w:sz w:val="28"/>
          <w:lang w:val="uk-UA"/>
        </w:rPr>
        <w:t>0.– С. 43–45.</w:t>
      </w:r>
    </w:p>
    <w:p w:rsidR="00B42E3F" w:rsidRDefault="00B42E3F" w:rsidP="002F793F">
      <w:pPr>
        <w:numPr>
          <w:ilvl w:val="0"/>
          <w:numId w:val="62"/>
        </w:numPr>
        <w:suppressAutoHyphens w:val="0"/>
        <w:spacing w:line="360" w:lineRule="auto"/>
        <w:ind w:left="0" w:firstLine="567"/>
        <w:jc w:val="both"/>
        <w:rPr>
          <w:sz w:val="28"/>
          <w:lang w:val="uk-UA"/>
        </w:rPr>
      </w:pPr>
      <w:r>
        <w:rPr>
          <w:sz w:val="28"/>
          <w:lang w:val="uk-UA"/>
        </w:rPr>
        <w:t>Александров Н.А. Обоснование и опыт искоренения туберкулеза крупного рогатого скота.</w:t>
      </w:r>
      <w:r>
        <w:rPr>
          <w:sz w:val="28"/>
        </w:rPr>
        <w:t xml:space="preserve"> </w:t>
      </w:r>
      <w:r>
        <w:rPr>
          <w:sz w:val="28"/>
          <w:lang w:val="uk-UA"/>
        </w:rPr>
        <w:t>– Саратов, 1975.</w:t>
      </w:r>
      <w:r>
        <w:rPr>
          <w:sz w:val="28"/>
        </w:rPr>
        <w:t xml:space="preserve"> </w:t>
      </w:r>
      <w:r>
        <w:rPr>
          <w:sz w:val="28"/>
          <w:lang w:val="uk-UA"/>
        </w:rPr>
        <w:t>– 56 с.</w:t>
      </w:r>
    </w:p>
    <w:p w:rsidR="00B42E3F" w:rsidRDefault="00B42E3F" w:rsidP="002F793F">
      <w:pPr>
        <w:numPr>
          <w:ilvl w:val="0"/>
          <w:numId w:val="62"/>
        </w:numPr>
        <w:suppressAutoHyphens w:val="0"/>
        <w:spacing w:line="360" w:lineRule="auto"/>
        <w:ind w:left="0" w:firstLine="567"/>
        <w:jc w:val="both"/>
        <w:rPr>
          <w:sz w:val="28"/>
          <w:lang w:val="uk-UA"/>
        </w:rPr>
      </w:pPr>
      <w:r>
        <w:rPr>
          <w:sz w:val="28"/>
          <w:lang w:val="uk-UA"/>
        </w:rPr>
        <w:t>Александров Н.А. Эпидемиологическое значение кислотоустойчивых сапрофитов, выделенных из полевых водоемов // Пробл</w:t>
      </w:r>
      <w:r>
        <w:rPr>
          <w:sz w:val="28"/>
        </w:rPr>
        <w:t>.</w:t>
      </w:r>
      <w:r>
        <w:rPr>
          <w:sz w:val="28"/>
          <w:lang w:val="uk-UA"/>
        </w:rPr>
        <w:t xml:space="preserve"> туберкулеза.</w:t>
      </w:r>
      <w:r>
        <w:rPr>
          <w:sz w:val="28"/>
        </w:rPr>
        <w:t xml:space="preserve"> </w:t>
      </w:r>
      <w:r>
        <w:rPr>
          <w:sz w:val="28"/>
          <w:lang w:val="uk-UA"/>
        </w:rPr>
        <w:t>– 1973.– №</w:t>
      </w:r>
      <w:r>
        <w:rPr>
          <w:sz w:val="28"/>
        </w:rPr>
        <w:t xml:space="preserve"> </w:t>
      </w:r>
      <w:r>
        <w:rPr>
          <w:sz w:val="28"/>
          <w:lang w:val="uk-UA"/>
        </w:rPr>
        <w:t>10.– С. 76–78.</w:t>
      </w:r>
    </w:p>
    <w:p w:rsidR="00B42E3F" w:rsidRDefault="00B42E3F" w:rsidP="002F793F">
      <w:pPr>
        <w:numPr>
          <w:ilvl w:val="0"/>
          <w:numId w:val="62"/>
        </w:numPr>
        <w:suppressAutoHyphens w:val="0"/>
        <w:spacing w:line="360" w:lineRule="auto"/>
        <w:ind w:left="0" w:firstLine="567"/>
        <w:jc w:val="both"/>
        <w:rPr>
          <w:sz w:val="28"/>
          <w:lang w:val="uk-UA"/>
        </w:rPr>
      </w:pPr>
      <w:r>
        <w:rPr>
          <w:sz w:val="28"/>
          <w:lang w:val="uk-UA"/>
        </w:rPr>
        <w:t>Аликаева А.П., Жерносек Т.П. Упрощенный метод типирования туберкулезных культур //</w:t>
      </w:r>
      <w:r>
        <w:rPr>
          <w:sz w:val="28"/>
        </w:rPr>
        <w:t xml:space="preserve"> </w:t>
      </w:r>
      <w:r>
        <w:rPr>
          <w:sz w:val="28"/>
          <w:lang w:val="uk-UA"/>
        </w:rPr>
        <w:t>Ветеринария.– 1950.– №</w:t>
      </w:r>
      <w:r>
        <w:rPr>
          <w:sz w:val="28"/>
        </w:rPr>
        <w:t xml:space="preserve"> </w:t>
      </w:r>
      <w:r>
        <w:rPr>
          <w:sz w:val="28"/>
          <w:lang w:val="uk-UA"/>
        </w:rPr>
        <w:t>4.– С. 56– 58.</w:t>
      </w:r>
    </w:p>
    <w:p w:rsidR="00B42E3F" w:rsidRDefault="00B42E3F" w:rsidP="002F793F">
      <w:pPr>
        <w:numPr>
          <w:ilvl w:val="0"/>
          <w:numId w:val="62"/>
        </w:numPr>
        <w:suppressAutoHyphens w:val="0"/>
        <w:spacing w:line="360" w:lineRule="auto"/>
        <w:ind w:left="0" w:firstLine="567"/>
        <w:jc w:val="both"/>
        <w:rPr>
          <w:sz w:val="28"/>
          <w:lang w:val="uk-UA"/>
        </w:rPr>
      </w:pPr>
      <w:r>
        <w:rPr>
          <w:sz w:val="28"/>
          <w:lang w:val="uk-UA"/>
        </w:rPr>
        <w:t>Аликаева А.П. Типовая специфичность возбудителя туберкулеза животных и рационализация борьбы с ним // Ветеринария. – 1950.– № 9.– С.22–28.</w:t>
      </w:r>
    </w:p>
    <w:p w:rsidR="00B42E3F" w:rsidRDefault="00B42E3F" w:rsidP="002F793F">
      <w:pPr>
        <w:numPr>
          <w:ilvl w:val="0"/>
          <w:numId w:val="62"/>
        </w:numPr>
        <w:suppressAutoHyphens w:val="0"/>
        <w:spacing w:line="360" w:lineRule="auto"/>
        <w:ind w:left="0" w:firstLine="567"/>
        <w:jc w:val="both"/>
        <w:rPr>
          <w:sz w:val="28"/>
          <w:lang w:val="uk-UA"/>
        </w:rPr>
      </w:pPr>
      <w:r>
        <w:rPr>
          <w:sz w:val="28"/>
          <w:lang w:val="uk-UA"/>
        </w:rPr>
        <w:t>Аликаева А.П. Упрощенный метод выделения и выращивания туберкулезных бацилл из патологического материала // Советская ветеринария.– 1940.– № 11–12.– С.47– 49.</w:t>
      </w:r>
    </w:p>
    <w:p w:rsidR="00B42E3F" w:rsidRDefault="00B42E3F" w:rsidP="00B42E3F">
      <w:pPr>
        <w:spacing w:line="360" w:lineRule="auto"/>
        <w:ind w:firstLine="567"/>
        <w:jc w:val="both"/>
        <w:rPr>
          <w:sz w:val="28"/>
          <w:lang w:val="uk-UA"/>
        </w:rPr>
      </w:pPr>
      <w:r>
        <w:rPr>
          <w:sz w:val="28"/>
          <w:lang w:val="uk-UA"/>
        </w:rPr>
        <w:t>8. Антигенна спорідненість видів мікобактерій та її значення для діагностики туберкульоза / Ю. Кассіч, А. Завгородній, В. Горжеєв та ін. // Вет. медицини України. – 1997. – № 10. – С. 16–17.</w:t>
      </w:r>
    </w:p>
    <w:p w:rsidR="00B42E3F" w:rsidRDefault="00B42E3F" w:rsidP="00B42E3F">
      <w:pPr>
        <w:spacing w:line="360" w:lineRule="auto"/>
        <w:ind w:firstLine="567"/>
        <w:jc w:val="both"/>
        <w:rPr>
          <w:sz w:val="28"/>
          <w:lang w:val="uk-UA"/>
        </w:rPr>
      </w:pPr>
      <w:r>
        <w:rPr>
          <w:sz w:val="28"/>
          <w:lang w:val="uk-UA"/>
        </w:rPr>
        <w:t>9. Ашмарин И.П., Воробьев А.А. Статистические методы в микробиологических исследованиях. – М.: Медгиз, 1962. – 180 с.</w:t>
      </w:r>
    </w:p>
    <w:p w:rsidR="00B42E3F" w:rsidRDefault="00B42E3F" w:rsidP="00B42E3F">
      <w:pPr>
        <w:spacing w:line="360" w:lineRule="auto"/>
        <w:ind w:firstLine="567"/>
        <w:jc w:val="both"/>
        <w:rPr>
          <w:sz w:val="28"/>
        </w:rPr>
      </w:pPr>
      <w:r>
        <w:rPr>
          <w:sz w:val="28"/>
          <w:lang w:val="uk-UA"/>
        </w:rPr>
        <w:lastRenderedPageBreak/>
        <w:t>10</w:t>
      </w:r>
      <w:r>
        <w:rPr>
          <w:sz w:val="28"/>
        </w:rPr>
        <w:t>. Базарбаев М.В. Дифференциация парааллергических реакций на туберкулин у крупного рогатого скота // Тр. ВИЭВ. – 1990. – Вып. 73–74.– С.</w:t>
      </w:r>
      <w:r>
        <w:rPr>
          <w:sz w:val="28"/>
          <w:lang w:val="uk-UA"/>
        </w:rPr>
        <w:t> </w:t>
      </w:r>
      <w:r>
        <w:rPr>
          <w:sz w:val="28"/>
        </w:rPr>
        <w:t>38–42.</w:t>
      </w:r>
    </w:p>
    <w:p w:rsidR="00B42E3F" w:rsidRDefault="00B42E3F" w:rsidP="00B42E3F">
      <w:pPr>
        <w:spacing w:line="360" w:lineRule="auto"/>
        <w:ind w:firstLine="567"/>
        <w:jc w:val="both"/>
        <w:rPr>
          <w:sz w:val="28"/>
          <w:lang w:val="uk-UA"/>
        </w:rPr>
      </w:pPr>
      <w:r>
        <w:rPr>
          <w:sz w:val="28"/>
          <w:lang w:val="uk-UA"/>
        </w:rPr>
        <w:t>11. Бойд В. Основы иммунологии .– М.: Мир, 1969.– 647 с.</w:t>
      </w:r>
    </w:p>
    <w:p w:rsidR="00B42E3F" w:rsidRDefault="00B42E3F" w:rsidP="00B42E3F">
      <w:pPr>
        <w:pStyle w:val="affffffffb"/>
        <w:ind w:firstLine="567"/>
      </w:pPr>
      <w:r>
        <w:t>12. Бакулов И.А. Законы и категории эпизоотологии // Вестн. РАСХН.– 1954.– № 11.– С. 44–46.</w:t>
      </w:r>
    </w:p>
    <w:p w:rsidR="00B42E3F" w:rsidRDefault="00B42E3F" w:rsidP="00B42E3F">
      <w:pPr>
        <w:spacing w:line="360" w:lineRule="auto"/>
        <w:ind w:firstLine="567"/>
        <w:jc w:val="both"/>
        <w:rPr>
          <w:sz w:val="28"/>
        </w:rPr>
      </w:pPr>
      <w:r>
        <w:rPr>
          <w:sz w:val="28"/>
          <w:lang w:val="uk-UA"/>
        </w:rPr>
        <w:t xml:space="preserve">13. Бакулов  И.А. Новый </w:t>
      </w:r>
      <w:r>
        <w:rPr>
          <w:sz w:val="28"/>
        </w:rPr>
        <w:t>э</w:t>
      </w:r>
      <w:r>
        <w:rPr>
          <w:sz w:val="28"/>
          <w:lang w:val="uk-UA"/>
        </w:rPr>
        <w:t>тап развития эпизоотологии //Ветеринария.– 1992.– № 3.– С. 3– 5.</w:t>
      </w:r>
    </w:p>
    <w:p w:rsidR="00B42E3F" w:rsidRDefault="00B42E3F" w:rsidP="00B42E3F">
      <w:pPr>
        <w:spacing w:line="360" w:lineRule="auto"/>
        <w:ind w:firstLine="567"/>
        <w:jc w:val="both"/>
        <w:rPr>
          <w:sz w:val="28"/>
          <w:lang w:val="uk-UA"/>
        </w:rPr>
      </w:pPr>
      <w:r>
        <w:rPr>
          <w:sz w:val="28"/>
        </w:rPr>
        <w:t>14. Бакулов И.А. Современные проблемы эпизоотологии // Ветеринария.–</w:t>
      </w:r>
      <w:r>
        <w:rPr>
          <w:sz w:val="28"/>
          <w:lang w:val="uk-UA"/>
        </w:rPr>
        <w:t xml:space="preserve"> 1991.– № 7.– С. 32–35. </w:t>
      </w:r>
    </w:p>
    <w:p w:rsidR="00B42E3F" w:rsidRDefault="00B42E3F" w:rsidP="00B42E3F">
      <w:pPr>
        <w:pStyle w:val="25"/>
        <w:spacing w:line="360" w:lineRule="auto"/>
      </w:pPr>
      <w:r>
        <w:t>15. Бакулов И.А., Третьяков А.Д. Руководство по общей эпизоотологии.– М.: Колос, 1979.– 423 с.</w:t>
      </w:r>
    </w:p>
    <w:p w:rsidR="00B42E3F" w:rsidRDefault="00B42E3F" w:rsidP="00B42E3F">
      <w:pPr>
        <w:spacing w:line="360" w:lineRule="auto"/>
        <w:ind w:firstLine="567"/>
        <w:jc w:val="both"/>
        <w:rPr>
          <w:sz w:val="28"/>
          <w:lang w:val="uk-UA"/>
        </w:rPr>
      </w:pPr>
      <w:r>
        <w:rPr>
          <w:sz w:val="28"/>
          <w:lang w:val="uk-UA"/>
        </w:rPr>
        <w:t>16. Башенин В.А. Общая эпидемиология.– М.: Медгиз, 1958.– 249 с.</w:t>
      </w:r>
    </w:p>
    <w:p w:rsidR="00B42E3F" w:rsidRDefault="00B42E3F" w:rsidP="00B42E3F">
      <w:pPr>
        <w:spacing w:line="360" w:lineRule="auto"/>
        <w:ind w:firstLine="567"/>
        <w:jc w:val="both"/>
        <w:rPr>
          <w:sz w:val="28"/>
          <w:lang w:val="uk-UA"/>
        </w:rPr>
      </w:pPr>
      <w:r>
        <w:rPr>
          <w:sz w:val="28"/>
          <w:lang w:val="uk-UA"/>
        </w:rPr>
        <w:t>17. Боевская Г.И. Современное состояние о серодиагностике туберкулеза // Пробл. туберкулеза.– 1938.– № 4.– С. 121– 125.</w:t>
      </w:r>
    </w:p>
    <w:p w:rsidR="00B42E3F" w:rsidRDefault="00B42E3F" w:rsidP="00B42E3F">
      <w:pPr>
        <w:spacing w:line="360" w:lineRule="auto"/>
        <w:ind w:firstLine="567"/>
        <w:jc w:val="both"/>
        <w:rPr>
          <w:sz w:val="28"/>
          <w:lang w:val="uk-UA"/>
        </w:rPr>
      </w:pPr>
      <w:r>
        <w:rPr>
          <w:sz w:val="28"/>
          <w:lang w:val="uk-UA"/>
        </w:rPr>
        <w:t>18. Благодарный А.Я. Туберкулез как антропозооноз.– Алма–Ата, 1972.– 280 с.</w:t>
      </w:r>
    </w:p>
    <w:p w:rsidR="00B42E3F" w:rsidRDefault="00B42E3F" w:rsidP="00B42E3F">
      <w:pPr>
        <w:spacing w:line="360" w:lineRule="auto"/>
        <w:ind w:firstLine="567"/>
        <w:jc w:val="both"/>
        <w:rPr>
          <w:sz w:val="28"/>
        </w:rPr>
      </w:pPr>
      <w:r>
        <w:rPr>
          <w:sz w:val="28"/>
        </w:rPr>
        <w:t>19. Бричко В.Ф., Барабанов И.И., Беляев И.Я. Санитарный ремонт на оздоравливаемой от туберкулеза ферме: Рекомендации Госагропрома СССР по  внедрению  достижений  науки  и  техники в производство.– М., 1979. – № 2. – С.</w:t>
      </w:r>
      <w:r>
        <w:rPr>
          <w:sz w:val="28"/>
          <w:lang w:val="en-US"/>
        </w:rPr>
        <w:t> </w:t>
      </w:r>
      <w:r>
        <w:rPr>
          <w:sz w:val="28"/>
        </w:rPr>
        <w:t>91– 97.</w:t>
      </w:r>
    </w:p>
    <w:p w:rsidR="00B42E3F" w:rsidRDefault="00B42E3F" w:rsidP="00B42E3F">
      <w:pPr>
        <w:spacing w:line="360" w:lineRule="auto"/>
        <w:ind w:firstLine="567"/>
        <w:jc w:val="both"/>
        <w:rPr>
          <w:sz w:val="28"/>
          <w:lang w:val="uk-UA"/>
        </w:rPr>
      </w:pPr>
      <w:r>
        <w:rPr>
          <w:sz w:val="28"/>
          <w:lang w:val="uk-UA"/>
        </w:rPr>
        <w:t>20. Буряк Е.И. Гиперчувствительнось замедленного типа и антителообразование при диагностике туберкулеза коров: Дис.</w:t>
      </w:r>
      <w:r>
        <w:rPr>
          <w:sz w:val="28"/>
        </w:rPr>
        <w:t>..</w:t>
      </w:r>
      <w:r>
        <w:rPr>
          <w:sz w:val="28"/>
          <w:lang w:val="uk-UA"/>
        </w:rPr>
        <w:t xml:space="preserve"> д</w:t>
      </w:r>
      <w:r>
        <w:rPr>
          <w:sz w:val="28"/>
        </w:rPr>
        <w:t>-</w:t>
      </w:r>
      <w:r>
        <w:rPr>
          <w:sz w:val="28"/>
          <w:lang w:val="uk-UA"/>
        </w:rPr>
        <w:t>ра вет. наук.– Х., 1994.– 487 с.</w:t>
      </w:r>
    </w:p>
    <w:p w:rsidR="00B42E3F" w:rsidRDefault="00B42E3F" w:rsidP="00B42E3F">
      <w:pPr>
        <w:spacing w:line="360" w:lineRule="auto"/>
        <w:ind w:firstLine="567"/>
        <w:jc w:val="both"/>
        <w:rPr>
          <w:sz w:val="28"/>
          <w:lang w:val="uk-UA"/>
        </w:rPr>
      </w:pPr>
      <w:r>
        <w:rPr>
          <w:sz w:val="28"/>
          <w:lang w:val="uk-UA"/>
        </w:rPr>
        <w:t>21. Буряк Є.І. Оздоровлення від туберкульозу великої рогатої худоби господарств Одеської області // Аграрний вісник Причорномор</w:t>
      </w:r>
      <w:r>
        <w:rPr>
          <w:sz w:val="28"/>
          <w:vertAlign w:val="superscript"/>
          <w:lang w:val="uk-UA"/>
        </w:rPr>
        <w:t>’</w:t>
      </w:r>
      <w:r>
        <w:rPr>
          <w:sz w:val="28"/>
          <w:lang w:val="uk-UA"/>
        </w:rPr>
        <w:t>я: Зб. наук праць.– Одеса, 2001. – Вип. 5(16). – С. 47–58.</w:t>
      </w:r>
    </w:p>
    <w:p w:rsidR="00B42E3F" w:rsidRDefault="00B42E3F" w:rsidP="00B42E3F">
      <w:pPr>
        <w:spacing w:line="360" w:lineRule="auto"/>
        <w:ind w:firstLine="567"/>
        <w:jc w:val="both"/>
        <w:rPr>
          <w:sz w:val="28"/>
          <w:lang w:val="uk-UA"/>
        </w:rPr>
      </w:pPr>
      <w:r>
        <w:rPr>
          <w:sz w:val="28"/>
          <w:lang w:val="uk-UA"/>
        </w:rPr>
        <w:t>22. Вейсфейлер Ю.К. Биология и изменчивость  микобакерий.– Будапешт, 1975– 335 с.</w:t>
      </w:r>
    </w:p>
    <w:p w:rsidR="00B42E3F" w:rsidRDefault="00B42E3F" w:rsidP="00B42E3F">
      <w:pPr>
        <w:spacing w:line="360" w:lineRule="auto"/>
        <w:ind w:firstLine="567"/>
        <w:jc w:val="both"/>
        <w:rPr>
          <w:sz w:val="28"/>
          <w:lang w:val="uk-UA"/>
        </w:rPr>
      </w:pPr>
      <w:r>
        <w:rPr>
          <w:sz w:val="28"/>
          <w:lang w:val="uk-UA"/>
        </w:rPr>
        <w:t xml:space="preserve">23. Вивчення природи реакцій на туберкулін у великої рогатої худоби шляхом застосування симультанної алергічної проби /Ю. Кассіч, </w:t>
      </w:r>
      <w:r>
        <w:rPr>
          <w:sz w:val="28"/>
          <w:lang w:val="uk-UA"/>
        </w:rPr>
        <w:lastRenderedPageBreak/>
        <w:t>А. Завгородній, В. Кассіч та ін. // Вет. медицина України. – 2001. – № 5.– С. 14–15.</w:t>
      </w:r>
    </w:p>
    <w:p w:rsidR="00B42E3F" w:rsidRDefault="00B42E3F" w:rsidP="00B42E3F">
      <w:pPr>
        <w:spacing w:line="360" w:lineRule="auto"/>
        <w:ind w:firstLine="567"/>
        <w:jc w:val="both"/>
        <w:rPr>
          <w:sz w:val="28"/>
          <w:lang w:val="uk-UA"/>
        </w:rPr>
      </w:pPr>
    </w:p>
    <w:p w:rsidR="00B42E3F" w:rsidRDefault="00B42E3F" w:rsidP="00B42E3F">
      <w:pPr>
        <w:spacing w:line="360" w:lineRule="auto"/>
        <w:ind w:firstLine="567"/>
        <w:jc w:val="both"/>
        <w:rPr>
          <w:sz w:val="28"/>
          <w:lang w:val="uk-UA"/>
        </w:rPr>
      </w:pPr>
      <w:r>
        <w:rPr>
          <w:sz w:val="28"/>
          <w:lang w:val="uk-UA"/>
        </w:rPr>
        <w:t>24. Вивчення нешкідливості, алергічних та протективних властивостей нового протитуберкульозного комплексного препарату /В.О. Бусол, Г.А. Красніков, А.М. Коваленко, Л.В. Коваленко // Вет. медицина: Міжвід. темат. наук. зб.– К., 2000. – Вип. 78(1). – С. 34–42.</w:t>
      </w:r>
    </w:p>
    <w:p w:rsidR="00B42E3F" w:rsidRDefault="00B42E3F" w:rsidP="00B42E3F">
      <w:pPr>
        <w:spacing w:line="360" w:lineRule="auto"/>
        <w:ind w:firstLine="567"/>
        <w:jc w:val="both"/>
        <w:rPr>
          <w:sz w:val="28"/>
          <w:lang w:val="uk-UA"/>
        </w:rPr>
      </w:pPr>
      <w:r>
        <w:rPr>
          <w:sz w:val="28"/>
          <w:lang w:val="uk-UA"/>
        </w:rPr>
        <w:t>25. Вишневський П.П.  Туберкулез крупного рогатого скота.– М.: Сельхозгиз, 1935.– 72 с.</w:t>
      </w:r>
    </w:p>
    <w:p w:rsidR="00B42E3F" w:rsidRDefault="00B42E3F" w:rsidP="00B42E3F">
      <w:pPr>
        <w:spacing w:line="360" w:lineRule="auto"/>
        <w:ind w:firstLine="567"/>
        <w:jc w:val="both"/>
        <w:rPr>
          <w:sz w:val="28"/>
          <w:lang w:val="uk-UA"/>
        </w:rPr>
      </w:pPr>
      <w:r>
        <w:rPr>
          <w:sz w:val="28"/>
        </w:rPr>
        <w:t xml:space="preserve">26. </w:t>
      </w:r>
      <w:r>
        <w:rPr>
          <w:sz w:val="28"/>
          <w:lang w:val="uk-UA"/>
        </w:rPr>
        <w:t>Вуль С.М. Исследование атипичного строения микобактерий методом  двойной диффузии в  агаре // Пробл. туберкулеза. – 1964. – № 7.–  С. 72–77.</w:t>
      </w:r>
    </w:p>
    <w:p w:rsidR="00B42E3F" w:rsidRDefault="00B42E3F" w:rsidP="00B42E3F">
      <w:pPr>
        <w:spacing w:line="360" w:lineRule="auto"/>
        <w:ind w:firstLine="567"/>
        <w:jc w:val="both"/>
        <w:rPr>
          <w:sz w:val="28"/>
          <w:lang w:val="uk-UA"/>
        </w:rPr>
      </w:pPr>
      <w:r>
        <w:rPr>
          <w:sz w:val="28"/>
          <w:lang w:val="uk-UA"/>
        </w:rPr>
        <w:t>27. Вуль С.М., Смолянская А.З., Степанчонок Г.И. Реакция диффузионной преципитации в агаре при туберкулезе // Лаб. дело.– 1961.–  № 2.– С. 40–43.</w:t>
      </w:r>
    </w:p>
    <w:p w:rsidR="00B42E3F" w:rsidRDefault="00B42E3F" w:rsidP="00B42E3F">
      <w:pPr>
        <w:spacing w:line="360" w:lineRule="auto"/>
        <w:ind w:firstLine="567"/>
        <w:jc w:val="both"/>
        <w:rPr>
          <w:sz w:val="28"/>
          <w:lang w:val="uk-UA"/>
        </w:rPr>
      </w:pPr>
      <w:r>
        <w:rPr>
          <w:sz w:val="28"/>
          <w:lang w:val="uk-UA"/>
        </w:rPr>
        <w:t>28. Вышелесский С.Н.  Борьба с туберкулезом  крупного рогатого скота за границей и перспективы этой борьбы в РСФСР // Вестн. современной ветеринарии. – 1926.– № 7.– С. 3–8.</w:t>
      </w:r>
    </w:p>
    <w:p w:rsidR="00B42E3F" w:rsidRDefault="00B42E3F" w:rsidP="00B42E3F">
      <w:pPr>
        <w:spacing w:line="360" w:lineRule="auto"/>
        <w:ind w:firstLine="567"/>
        <w:jc w:val="both"/>
        <w:rPr>
          <w:sz w:val="28"/>
          <w:lang w:val="uk-UA"/>
        </w:rPr>
      </w:pPr>
      <w:r>
        <w:rPr>
          <w:sz w:val="28"/>
          <w:lang w:val="uk-UA"/>
        </w:rPr>
        <w:t>29. Ганнушкин М.С.  Общая  эпизоотология. – М.: Сельхозгиз, 1961.– 363 с.</w:t>
      </w:r>
    </w:p>
    <w:p w:rsidR="00B42E3F" w:rsidRDefault="00B42E3F" w:rsidP="00B42E3F">
      <w:pPr>
        <w:spacing w:line="360" w:lineRule="auto"/>
        <w:ind w:firstLine="567"/>
        <w:jc w:val="both"/>
        <w:rPr>
          <w:sz w:val="28"/>
        </w:rPr>
      </w:pPr>
      <w:r>
        <w:rPr>
          <w:sz w:val="28"/>
          <w:lang w:val="uk-UA"/>
        </w:rPr>
        <w:t>30. Говоров А.М., Осташко Ф.И. Получение и производственное испытание сухого туберкулопротеина // Научные труды / УИЭВ.– К., 1956.– Т. 23.– С. 101–111.</w:t>
      </w:r>
    </w:p>
    <w:p w:rsidR="00B42E3F" w:rsidRDefault="00B42E3F" w:rsidP="00B42E3F">
      <w:pPr>
        <w:spacing w:line="360" w:lineRule="auto"/>
        <w:ind w:firstLine="567"/>
        <w:jc w:val="both"/>
        <w:rPr>
          <w:sz w:val="28"/>
        </w:rPr>
      </w:pPr>
      <w:r>
        <w:rPr>
          <w:sz w:val="28"/>
        </w:rPr>
        <w:t xml:space="preserve">31. Говоров А.М. Реакция </w:t>
      </w:r>
      <w:r>
        <w:rPr>
          <w:sz w:val="28"/>
          <w:lang w:val="en-US"/>
        </w:rPr>
        <w:t>Bordet</w:t>
      </w:r>
      <w:r>
        <w:rPr>
          <w:sz w:val="28"/>
        </w:rPr>
        <w:t xml:space="preserve"> и </w:t>
      </w:r>
      <w:r>
        <w:rPr>
          <w:sz w:val="28"/>
          <w:lang w:val="en-US"/>
        </w:rPr>
        <w:t>Gendon</w:t>
      </w:r>
      <w:r>
        <w:rPr>
          <w:sz w:val="28"/>
        </w:rPr>
        <w:t xml:space="preserve"> для диагностики туберкулеза у крупного рогатого скота // Советская ветеринария. – 1933. – № 11. – С. 19–26.</w:t>
      </w:r>
    </w:p>
    <w:p w:rsidR="00B42E3F" w:rsidRDefault="00B42E3F" w:rsidP="00B42E3F">
      <w:pPr>
        <w:spacing w:line="360" w:lineRule="auto"/>
        <w:ind w:firstLine="567"/>
        <w:jc w:val="both"/>
        <w:rPr>
          <w:sz w:val="28"/>
          <w:lang w:val="uk-UA"/>
        </w:rPr>
      </w:pPr>
      <w:r>
        <w:rPr>
          <w:sz w:val="28"/>
        </w:rPr>
        <w:t>32.</w:t>
      </w:r>
      <w:r>
        <w:rPr>
          <w:sz w:val="28"/>
          <w:lang w:val="uk-UA"/>
        </w:rPr>
        <w:t xml:space="preserve"> Говоров О.М., Задара В.І., Фоміна М.С. Досліди по типізації мікобактерій туберкульозу // Наукові праці УДІЕВ.– К., 1961. – Т. 27, вип.1.– С. 83–86.</w:t>
      </w:r>
    </w:p>
    <w:p w:rsidR="00B42E3F" w:rsidRDefault="00B42E3F" w:rsidP="00B42E3F">
      <w:pPr>
        <w:spacing w:line="360" w:lineRule="auto"/>
        <w:ind w:firstLine="567"/>
        <w:jc w:val="both"/>
        <w:rPr>
          <w:sz w:val="28"/>
          <w:lang w:val="uk-UA"/>
        </w:rPr>
      </w:pPr>
      <w:r>
        <w:rPr>
          <w:sz w:val="28"/>
        </w:rPr>
        <w:t>33. Горжеев В.М. Перспектив</w:t>
      </w:r>
      <w:r>
        <w:rPr>
          <w:sz w:val="28"/>
          <w:lang w:val="uk-UA"/>
        </w:rPr>
        <w:t>и</w:t>
      </w:r>
      <w:r>
        <w:rPr>
          <w:sz w:val="28"/>
        </w:rPr>
        <w:t xml:space="preserve"> оздоровлення неблагополучних </w:t>
      </w:r>
      <w:r>
        <w:rPr>
          <w:sz w:val="28"/>
          <w:lang w:val="uk-UA"/>
        </w:rPr>
        <w:t>господарств України від туберкульозу великої рогатої худоби // Вет. медицина України. – 2003. – № 5. – С. 18 –19.</w:t>
      </w:r>
    </w:p>
    <w:p w:rsidR="00B42E3F" w:rsidRDefault="00B42E3F" w:rsidP="00B42E3F">
      <w:pPr>
        <w:spacing w:line="360" w:lineRule="auto"/>
        <w:ind w:firstLine="567"/>
        <w:jc w:val="both"/>
        <w:rPr>
          <w:sz w:val="28"/>
        </w:rPr>
      </w:pPr>
      <w:r>
        <w:rPr>
          <w:sz w:val="28"/>
          <w:lang w:val="uk-UA"/>
        </w:rPr>
        <w:t xml:space="preserve">34. </w:t>
      </w:r>
      <w:r>
        <w:rPr>
          <w:sz w:val="28"/>
        </w:rPr>
        <w:t>Громашевский Л.В. Общая эпизоотология.– М.: Медгиз, 1949.– 320 с.</w:t>
      </w:r>
    </w:p>
    <w:p w:rsidR="00B42E3F" w:rsidRDefault="00B42E3F" w:rsidP="00B42E3F">
      <w:pPr>
        <w:spacing w:line="360" w:lineRule="auto"/>
        <w:ind w:firstLine="567"/>
        <w:jc w:val="both"/>
        <w:rPr>
          <w:sz w:val="28"/>
        </w:rPr>
      </w:pPr>
      <w:r>
        <w:rPr>
          <w:sz w:val="28"/>
        </w:rPr>
        <w:t>35</w:t>
      </w:r>
      <w:r>
        <w:rPr>
          <w:sz w:val="28"/>
          <w:lang w:val="uk-UA"/>
        </w:rPr>
        <w:t xml:space="preserve">. </w:t>
      </w:r>
      <w:r>
        <w:rPr>
          <w:sz w:val="28"/>
        </w:rPr>
        <w:t>Давыдовский И.В. Философские основы патологии // Архив патологии. – 1969. – № 6. – С. 3–9.</w:t>
      </w:r>
    </w:p>
    <w:p w:rsidR="00B42E3F" w:rsidRDefault="00B42E3F" w:rsidP="00B42E3F">
      <w:pPr>
        <w:spacing w:line="360" w:lineRule="auto"/>
        <w:ind w:firstLine="567"/>
        <w:jc w:val="both"/>
        <w:rPr>
          <w:sz w:val="28"/>
        </w:rPr>
      </w:pPr>
      <w:r>
        <w:rPr>
          <w:sz w:val="28"/>
        </w:rPr>
        <w:lastRenderedPageBreak/>
        <w:t>36. Донченко А.С. Установление парааллергии на туберкулин у крупного рогатого скота в благополучных хозяйствах // Ветеринария. – 1987. – № 12. – С. 37– 38.</w:t>
      </w:r>
    </w:p>
    <w:p w:rsidR="00B42E3F" w:rsidRDefault="00B42E3F" w:rsidP="00B42E3F">
      <w:pPr>
        <w:spacing w:line="360" w:lineRule="auto"/>
        <w:ind w:firstLine="567"/>
        <w:jc w:val="both"/>
        <w:rPr>
          <w:sz w:val="28"/>
        </w:rPr>
      </w:pPr>
      <w:r>
        <w:rPr>
          <w:sz w:val="28"/>
          <w:lang w:val="uk-UA"/>
        </w:rPr>
        <w:t>37</w:t>
      </w:r>
      <w:r>
        <w:rPr>
          <w:sz w:val="28"/>
        </w:rPr>
        <w:t>. Достижения науки и практики в изучении туберкулеза животных / Ю.Я.</w:t>
      </w:r>
      <w:r>
        <w:rPr>
          <w:sz w:val="28"/>
          <w:lang w:val="uk-UA"/>
        </w:rPr>
        <w:t xml:space="preserve"> </w:t>
      </w:r>
      <w:r>
        <w:rPr>
          <w:sz w:val="28"/>
        </w:rPr>
        <w:t>Кассич, В.Ф. Бабкин, А.И. Завгородний и др. // Ветеринария. – 1998. – № 12. – С. 9–11.</w:t>
      </w:r>
    </w:p>
    <w:p w:rsidR="00B42E3F" w:rsidRDefault="00B42E3F" w:rsidP="00B42E3F">
      <w:pPr>
        <w:spacing w:line="360" w:lineRule="auto"/>
        <w:ind w:firstLine="567"/>
        <w:jc w:val="both"/>
        <w:rPr>
          <w:sz w:val="28"/>
          <w:lang w:val="uk-UA"/>
        </w:rPr>
      </w:pPr>
      <w:r>
        <w:rPr>
          <w:sz w:val="28"/>
          <w:lang w:val="uk-UA"/>
        </w:rPr>
        <w:t>38. Досягнення науки і практики в застосуванні методу алергічної діагностики туберкульозу великої рогатої худоби /Ю. Кассіч, П. Фукс, А.Завгородній та ін. // Вет. медицина України.– 1999. – № 9.– С. 18–20.</w:t>
      </w:r>
    </w:p>
    <w:p w:rsidR="00B42E3F" w:rsidRDefault="00B42E3F" w:rsidP="00B42E3F">
      <w:pPr>
        <w:spacing w:line="360" w:lineRule="auto"/>
        <w:ind w:firstLine="567"/>
        <w:jc w:val="both"/>
        <w:rPr>
          <w:sz w:val="28"/>
          <w:lang w:val="uk-UA"/>
        </w:rPr>
      </w:pPr>
      <w:r>
        <w:rPr>
          <w:sz w:val="28"/>
          <w:lang w:val="uk-UA"/>
        </w:rPr>
        <w:t>39. Дунаєв Г.В. Реакція гемаглютинації та гемолізу в тварин з клінікою туберкульозу // Вісн. с.-г. наук. – 1962. – № 11. – С. 104–105.</w:t>
      </w:r>
    </w:p>
    <w:p w:rsidR="00B42E3F" w:rsidRDefault="00B42E3F" w:rsidP="00B42E3F">
      <w:pPr>
        <w:spacing w:line="360" w:lineRule="auto"/>
        <w:ind w:firstLine="567"/>
        <w:jc w:val="both"/>
        <w:rPr>
          <w:sz w:val="28"/>
        </w:rPr>
      </w:pPr>
      <w:r>
        <w:rPr>
          <w:sz w:val="28"/>
        </w:rPr>
        <w:t>40. Елкин И.И.  Очерки  теории  эпидемиологии. – М.: Медгиз, 1960. –249 с.</w:t>
      </w:r>
    </w:p>
    <w:p w:rsidR="00B42E3F" w:rsidRDefault="00B42E3F" w:rsidP="00B42E3F">
      <w:pPr>
        <w:spacing w:line="360" w:lineRule="auto"/>
        <w:ind w:firstLine="567"/>
        <w:jc w:val="both"/>
        <w:rPr>
          <w:sz w:val="28"/>
          <w:lang w:val="uk-UA"/>
        </w:rPr>
      </w:pPr>
      <w:r>
        <w:rPr>
          <w:sz w:val="28"/>
        </w:rPr>
        <w:t>41</w:t>
      </w:r>
      <w:r>
        <w:rPr>
          <w:sz w:val="28"/>
          <w:lang w:val="uk-UA"/>
        </w:rPr>
        <w:t>. Епізоотичне значення видів мікобактерій, виділених в господарствах України / Ю.Кассіч, А. Завгородній, П. Тіхонов та ін. // Вет. медицина України.  – 1996. – № 9. – С. 24– 25.</w:t>
      </w:r>
    </w:p>
    <w:p w:rsidR="00B42E3F" w:rsidRDefault="00B42E3F" w:rsidP="00B42E3F">
      <w:pPr>
        <w:spacing w:line="360" w:lineRule="auto"/>
        <w:ind w:firstLine="567"/>
        <w:jc w:val="both"/>
        <w:rPr>
          <w:sz w:val="28"/>
          <w:lang w:val="uk-UA"/>
        </w:rPr>
      </w:pPr>
      <w:r>
        <w:rPr>
          <w:sz w:val="28"/>
          <w:lang w:val="uk-UA"/>
        </w:rPr>
        <w:t>42. Епізоотичне спостереження – засіб прогнозування епізоотичної ситуації, керування нею та вдосконалення заходів боротьби з туберкульозом / Ю.Кассіч, А. Завгородній, В. Кассіч та ін. // Вет. медицина України. – 2003.– № 3.– С.15–17.</w:t>
      </w:r>
    </w:p>
    <w:p w:rsidR="00B42E3F" w:rsidRDefault="00B42E3F" w:rsidP="00B42E3F">
      <w:pPr>
        <w:spacing w:line="360" w:lineRule="auto"/>
        <w:ind w:firstLine="567"/>
        <w:jc w:val="both"/>
        <w:rPr>
          <w:sz w:val="28"/>
          <w:lang w:val="uk-UA"/>
        </w:rPr>
      </w:pPr>
      <w:r>
        <w:rPr>
          <w:sz w:val="28"/>
          <w:lang w:val="uk-UA"/>
        </w:rPr>
        <w:t>43. Епізоотологічний моніторинг. Туберкульоз / В. Бусол, В. Постой, В. Ситник, А. Коваленко // Вет. медицина України. – 2002. – № 1. – С. 8–10.</w:t>
      </w:r>
    </w:p>
    <w:p w:rsidR="00B42E3F" w:rsidRDefault="00B42E3F" w:rsidP="00B42E3F">
      <w:pPr>
        <w:spacing w:line="360" w:lineRule="auto"/>
        <w:ind w:firstLine="567"/>
        <w:jc w:val="both"/>
        <w:rPr>
          <w:sz w:val="28"/>
        </w:rPr>
      </w:pPr>
      <w:r>
        <w:rPr>
          <w:sz w:val="28"/>
        </w:rPr>
        <w:t>44. Журнакова М.А. Значение реакции длительного связывания комплемента (РДСК) в диагностике туберкулеза крупного рогатого скота</w:t>
      </w:r>
      <w:r>
        <w:rPr>
          <w:sz w:val="28"/>
          <w:lang w:val="uk-UA"/>
        </w:rPr>
        <w:t xml:space="preserve"> </w:t>
      </w:r>
      <w:r>
        <w:rPr>
          <w:sz w:val="28"/>
        </w:rPr>
        <w:t>// Сб. труд. Ленинг</w:t>
      </w:r>
      <w:r>
        <w:rPr>
          <w:sz w:val="28"/>
          <w:lang w:val="uk-UA"/>
        </w:rPr>
        <w:t>р</w:t>
      </w:r>
      <w:r>
        <w:rPr>
          <w:sz w:val="28"/>
        </w:rPr>
        <w:t xml:space="preserve">. </w:t>
      </w:r>
      <w:r>
        <w:rPr>
          <w:sz w:val="28"/>
          <w:lang w:val="uk-UA"/>
        </w:rPr>
        <w:t>вет</w:t>
      </w:r>
      <w:r>
        <w:rPr>
          <w:sz w:val="28"/>
        </w:rPr>
        <w:t>.</w:t>
      </w:r>
      <w:r>
        <w:rPr>
          <w:sz w:val="28"/>
          <w:lang w:val="uk-UA"/>
        </w:rPr>
        <w:t xml:space="preserve"> ин-та </w:t>
      </w:r>
      <w:r>
        <w:rPr>
          <w:sz w:val="28"/>
        </w:rPr>
        <w:t>– Л., 1963. – Вып. 10.– С.103– 105.</w:t>
      </w:r>
    </w:p>
    <w:p w:rsidR="00B42E3F" w:rsidRDefault="00B42E3F" w:rsidP="00B42E3F">
      <w:pPr>
        <w:spacing w:line="360" w:lineRule="auto"/>
        <w:ind w:firstLine="567"/>
        <w:jc w:val="both"/>
        <w:rPr>
          <w:sz w:val="28"/>
          <w:lang w:val="uk-UA"/>
        </w:rPr>
      </w:pPr>
      <w:r>
        <w:rPr>
          <w:sz w:val="28"/>
          <w:lang w:val="uk-UA"/>
        </w:rPr>
        <w:t>45. Завгородній А.І. Вивчення антигенної спорідненості мікобактерій виділених в тваринницьких господарствах України //Вет. медицина: Міжвід. темат. наук. зб.–  Х., 1996. – Вип. 72 .– С. 41–45.</w:t>
      </w:r>
    </w:p>
    <w:p w:rsidR="00B42E3F" w:rsidRDefault="00B42E3F" w:rsidP="00B42E3F">
      <w:pPr>
        <w:spacing w:line="360" w:lineRule="auto"/>
        <w:ind w:firstLine="567"/>
        <w:jc w:val="both"/>
        <w:rPr>
          <w:sz w:val="28"/>
        </w:rPr>
      </w:pPr>
      <w:r>
        <w:rPr>
          <w:sz w:val="28"/>
          <w:lang w:val="uk-UA"/>
        </w:rPr>
        <w:t xml:space="preserve">46. Завгородний А.И., Кассич Ю.Я. Виды атипичных микобактерий, </w:t>
      </w:r>
      <w:r>
        <w:rPr>
          <w:sz w:val="28"/>
        </w:rPr>
        <w:t>выделенные</w:t>
      </w:r>
      <w:r>
        <w:rPr>
          <w:sz w:val="28"/>
          <w:lang w:val="uk-UA"/>
        </w:rPr>
        <w:t xml:space="preserve"> от сельскохозяйственных животных в х</w:t>
      </w:r>
      <w:r>
        <w:rPr>
          <w:sz w:val="28"/>
        </w:rPr>
        <w:t>о</w:t>
      </w:r>
      <w:r>
        <w:rPr>
          <w:sz w:val="28"/>
          <w:lang w:val="uk-UA"/>
        </w:rPr>
        <w:t xml:space="preserve">зяйствах Украины // Общая эпизоотология, иммунологические, экологические и методологические </w:t>
      </w:r>
      <w:r>
        <w:rPr>
          <w:sz w:val="28"/>
          <w:lang w:val="uk-UA"/>
        </w:rPr>
        <w:lastRenderedPageBreak/>
        <w:t>проблемы: Материалы междун. науч. конф., 20, 21, 22 сент. 1995.– Х., 1995.– С. 190–192.</w:t>
      </w:r>
    </w:p>
    <w:p w:rsidR="00B42E3F" w:rsidRDefault="00B42E3F" w:rsidP="00B42E3F">
      <w:pPr>
        <w:spacing w:line="360" w:lineRule="auto"/>
        <w:ind w:firstLine="567"/>
        <w:jc w:val="both"/>
        <w:rPr>
          <w:sz w:val="28"/>
          <w:lang w:val="uk-UA"/>
        </w:rPr>
      </w:pPr>
      <w:r>
        <w:rPr>
          <w:sz w:val="28"/>
        </w:rPr>
        <w:t xml:space="preserve">47. Завгородний А.И. Специфичность аллергии при туберкулезе и возможность использования ее в ветеринарной практике // </w:t>
      </w:r>
      <w:r>
        <w:rPr>
          <w:sz w:val="28"/>
          <w:lang w:val="uk-UA"/>
        </w:rPr>
        <w:t>Аграрний вісник Причорномор</w:t>
      </w:r>
      <w:r>
        <w:rPr>
          <w:sz w:val="28"/>
        </w:rPr>
        <w:t>’</w:t>
      </w:r>
      <w:r>
        <w:rPr>
          <w:sz w:val="28"/>
          <w:lang w:val="uk-UA"/>
        </w:rPr>
        <w:t>я: Зб. наук</w:t>
      </w:r>
      <w:proofErr w:type="gramStart"/>
      <w:r>
        <w:rPr>
          <w:sz w:val="28"/>
          <w:lang w:val="uk-UA"/>
        </w:rPr>
        <w:t>.</w:t>
      </w:r>
      <w:proofErr w:type="gramEnd"/>
      <w:r>
        <w:rPr>
          <w:sz w:val="28"/>
          <w:lang w:val="uk-UA"/>
        </w:rPr>
        <w:t xml:space="preserve"> </w:t>
      </w:r>
      <w:proofErr w:type="gramStart"/>
      <w:r>
        <w:rPr>
          <w:sz w:val="28"/>
          <w:lang w:val="uk-UA"/>
        </w:rPr>
        <w:t>п</w:t>
      </w:r>
      <w:proofErr w:type="gramEnd"/>
      <w:r>
        <w:rPr>
          <w:sz w:val="28"/>
          <w:lang w:val="uk-UA"/>
        </w:rPr>
        <w:t>раць. – Одеса, 2003. – Вип. 21. – С. 128–132.</w:t>
      </w:r>
    </w:p>
    <w:p w:rsidR="00B42E3F" w:rsidRDefault="00B42E3F" w:rsidP="00B42E3F">
      <w:pPr>
        <w:spacing w:line="360" w:lineRule="auto"/>
        <w:ind w:firstLine="567"/>
        <w:jc w:val="both"/>
        <w:rPr>
          <w:sz w:val="28"/>
          <w:lang w:val="uk-UA"/>
        </w:rPr>
      </w:pPr>
      <w:r>
        <w:rPr>
          <w:sz w:val="28"/>
        </w:rPr>
        <w:t xml:space="preserve">48. </w:t>
      </w:r>
      <w:r>
        <w:rPr>
          <w:sz w:val="28"/>
          <w:lang w:val="uk-UA"/>
        </w:rPr>
        <w:t>Завгородній А.І. Туберкульоз: проблеми щодо боротьби з ним та шляхи їх вирішення // Вет. медицина України.– 2000. – № 9. – С. 19– 20.</w:t>
      </w:r>
    </w:p>
    <w:p w:rsidR="00B42E3F" w:rsidRDefault="00B42E3F" w:rsidP="00B42E3F">
      <w:pPr>
        <w:spacing w:line="360" w:lineRule="auto"/>
        <w:ind w:firstLine="567"/>
        <w:jc w:val="both"/>
        <w:rPr>
          <w:sz w:val="28"/>
        </w:rPr>
      </w:pPr>
      <w:r>
        <w:rPr>
          <w:sz w:val="28"/>
        </w:rPr>
        <w:t xml:space="preserve">49. Зильбер </w:t>
      </w:r>
      <w:r>
        <w:rPr>
          <w:sz w:val="28"/>
          <w:lang w:val="uk-UA"/>
        </w:rPr>
        <w:t>Л</w:t>
      </w:r>
      <w:r>
        <w:rPr>
          <w:sz w:val="28"/>
        </w:rPr>
        <w:t>.А. Основы иммунологии.– М.:</w:t>
      </w:r>
      <w:r>
        <w:rPr>
          <w:sz w:val="28"/>
          <w:lang w:val="uk-UA"/>
        </w:rPr>
        <w:t xml:space="preserve"> Медгиз,</w:t>
      </w:r>
      <w:r>
        <w:rPr>
          <w:sz w:val="28"/>
        </w:rPr>
        <w:t xml:space="preserve"> 1958 . – </w:t>
      </w:r>
      <w:r>
        <w:rPr>
          <w:sz w:val="28"/>
          <w:lang w:val="uk-UA"/>
        </w:rPr>
        <w:t>599</w:t>
      </w:r>
      <w:r>
        <w:rPr>
          <w:sz w:val="28"/>
        </w:rPr>
        <w:t xml:space="preserve"> с.</w:t>
      </w:r>
    </w:p>
    <w:p w:rsidR="00B42E3F" w:rsidRDefault="00B42E3F" w:rsidP="00B42E3F">
      <w:pPr>
        <w:spacing w:line="360" w:lineRule="auto"/>
        <w:ind w:firstLine="567"/>
        <w:jc w:val="both"/>
        <w:rPr>
          <w:sz w:val="28"/>
        </w:rPr>
      </w:pPr>
      <w:r>
        <w:rPr>
          <w:sz w:val="28"/>
        </w:rPr>
        <w:t>50. Здродовский П.Ф. Проблемы инфекции, иммунитета и аллергии.– М.: Медгиз,1969. – 340 с.</w:t>
      </w:r>
    </w:p>
    <w:p w:rsidR="00B42E3F" w:rsidRDefault="00B42E3F" w:rsidP="00B42E3F">
      <w:pPr>
        <w:spacing w:line="360" w:lineRule="auto"/>
        <w:ind w:firstLine="567"/>
        <w:jc w:val="both"/>
        <w:rPr>
          <w:sz w:val="28"/>
          <w:lang w:val="uk-UA"/>
        </w:rPr>
      </w:pPr>
      <w:r>
        <w:rPr>
          <w:sz w:val="28"/>
          <w:lang w:val="uk-UA"/>
        </w:rPr>
        <w:t>51. Зелінський М. Туберкульоз великої рогатої худоби. Причини виникнення та фактори, що стимулюють оздоровлення неблагополучних господарств // Вет. медицини України.– 2000. – № 6. – С. 15–16.</w:t>
      </w:r>
    </w:p>
    <w:p w:rsidR="00B42E3F" w:rsidRDefault="00B42E3F" w:rsidP="00B42E3F">
      <w:pPr>
        <w:spacing w:line="360" w:lineRule="auto"/>
        <w:ind w:firstLine="567"/>
        <w:jc w:val="both"/>
        <w:rPr>
          <w:sz w:val="28"/>
        </w:rPr>
      </w:pPr>
      <w:r>
        <w:rPr>
          <w:sz w:val="28"/>
        </w:rPr>
        <w:t xml:space="preserve">52. Значение проблемы так называемых атипичных или анонимных микобактерий в микробиологии и патологии человека // Труды </w:t>
      </w:r>
      <w:proofErr w:type="gramStart"/>
      <w:r>
        <w:rPr>
          <w:sz w:val="28"/>
          <w:lang w:val="en-US"/>
        </w:rPr>
        <w:t>V</w:t>
      </w:r>
      <w:proofErr w:type="gramEnd"/>
      <w:r>
        <w:rPr>
          <w:sz w:val="28"/>
        </w:rPr>
        <w:t>П Всесоюз. съезда фтизиатров.– М., 1966. – С. 521–525.</w:t>
      </w:r>
    </w:p>
    <w:p w:rsidR="00B42E3F" w:rsidRDefault="00B42E3F" w:rsidP="00B42E3F">
      <w:pPr>
        <w:spacing w:line="360" w:lineRule="auto"/>
        <w:ind w:firstLine="567"/>
        <w:jc w:val="both"/>
        <w:rPr>
          <w:sz w:val="28"/>
        </w:rPr>
      </w:pPr>
      <w:r>
        <w:rPr>
          <w:sz w:val="28"/>
        </w:rPr>
        <w:t>53</w:t>
      </w:r>
      <w:r>
        <w:rPr>
          <w:sz w:val="28"/>
          <w:lang w:val="uk-UA"/>
        </w:rPr>
        <w:t>. Зупинити поширення туберкульозу / Кассіч Ю.Я., Бабкін В.Ф., Завгородній А.І., Горжеєв В.М. // Вет.</w:t>
      </w:r>
      <w:r>
        <w:rPr>
          <w:sz w:val="28"/>
        </w:rPr>
        <w:t xml:space="preserve"> </w:t>
      </w:r>
      <w:r>
        <w:rPr>
          <w:sz w:val="28"/>
          <w:lang w:val="uk-UA"/>
        </w:rPr>
        <w:t>медицина: Міжвід. темат. наук. зб.– К., 1998. – Вип. 74. – С. 3– 9.</w:t>
      </w:r>
    </w:p>
    <w:p w:rsidR="00B42E3F" w:rsidRDefault="00B42E3F" w:rsidP="00B42E3F">
      <w:pPr>
        <w:spacing w:line="360" w:lineRule="auto"/>
        <w:ind w:firstLine="567"/>
        <w:jc w:val="both"/>
        <w:rPr>
          <w:sz w:val="28"/>
        </w:rPr>
      </w:pPr>
      <w:r>
        <w:rPr>
          <w:sz w:val="28"/>
        </w:rPr>
        <w:t>54. Ильина Т.Б. Бактериологическая и биохимическая идентификация микобактерий: Метод</w:t>
      </w:r>
      <w:proofErr w:type="gramStart"/>
      <w:r>
        <w:rPr>
          <w:sz w:val="28"/>
        </w:rPr>
        <w:t>.</w:t>
      </w:r>
      <w:proofErr w:type="gramEnd"/>
      <w:r>
        <w:rPr>
          <w:sz w:val="28"/>
        </w:rPr>
        <w:t xml:space="preserve"> </w:t>
      </w:r>
      <w:proofErr w:type="gramStart"/>
      <w:r>
        <w:rPr>
          <w:sz w:val="28"/>
        </w:rPr>
        <w:t>р</w:t>
      </w:r>
      <w:proofErr w:type="gramEnd"/>
      <w:r>
        <w:rPr>
          <w:sz w:val="28"/>
        </w:rPr>
        <w:t>екомендации // Пробл. туберкулеза. – 1981. – № 7. – С. 68–73.</w:t>
      </w:r>
    </w:p>
    <w:p w:rsidR="00B42E3F" w:rsidRDefault="00B42E3F" w:rsidP="00B42E3F">
      <w:pPr>
        <w:spacing w:line="360" w:lineRule="auto"/>
        <w:ind w:firstLine="567"/>
        <w:jc w:val="both"/>
        <w:rPr>
          <w:sz w:val="28"/>
        </w:rPr>
      </w:pPr>
      <w:r>
        <w:rPr>
          <w:sz w:val="28"/>
        </w:rPr>
        <w:t>55. Ильина Т.Б., Данко Ю.Б. Распространение потенциально патогенных и сапрофитных микобактерий в природе и среди домашних животных // Инфекционные и инвазионные болезни</w:t>
      </w:r>
      <w:r>
        <w:rPr>
          <w:sz w:val="28"/>
          <w:lang w:val="uk-UA"/>
        </w:rPr>
        <w:t xml:space="preserve"> </w:t>
      </w:r>
      <w:r>
        <w:rPr>
          <w:sz w:val="28"/>
        </w:rPr>
        <w:t>сельскохозяйственных животных в хозяйствах Нечерноземной  зоны РСФСР: Сб. науч. тр. Ленингр. вет. ин-та.– Л., 1982.– Т. 72. – С. 65– 68.</w:t>
      </w:r>
    </w:p>
    <w:p w:rsidR="00B42E3F" w:rsidRDefault="00B42E3F" w:rsidP="00B42E3F">
      <w:pPr>
        <w:spacing w:line="360" w:lineRule="auto"/>
        <w:ind w:firstLine="567"/>
        <w:jc w:val="both"/>
        <w:rPr>
          <w:sz w:val="28"/>
          <w:lang w:val="uk-UA"/>
        </w:rPr>
      </w:pPr>
      <w:r>
        <w:rPr>
          <w:sz w:val="28"/>
          <w:lang w:val="uk-UA"/>
        </w:rPr>
        <w:t>56. Ільченко А. Дрібниць у профілактиці та оздоровленні тварин від туберкульозу немає // Вет. медицина України. – 2002. – № 3. – С. 46–47.</w:t>
      </w:r>
    </w:p>
    <w:p w:rsidR="00B42E3F" w:rsidRDefault="00B42E3F" w:rsidP="00B42E3F">
      <w:pPr>
        <w:spacing w:line="360" w:lineRule="auto"/>
        <w:ind w:firstLine="567"/>
        <w:jc w:val="both"/>
        <w:rPr>
          <w:sz w:val="28"/>
          <w:lang w:val="uk-UA"/>
        </w:rPr>
      </w:pPr>
      <w:r>
        <w:rPr>
          <w:sz w:val="28"/>
          <w:lang w:val="uk-UA"/>
        </w:rPr>
        <w:lastRenderedPageBreak/>
        <w:t>57. Иммунизация животных против туберкулеза с применением различных вакцин / Ю.Я.Кассич, И.Л. Дикий, А.Н. Шаров та ін. // Вестн. с.–х. науки.– 1981.– № 3.– С. 113– 116.</w:t>
      </w:r>
    </w:p>
    <w:p w:rsidR="00B42E3F" w:rsidRDefault="00B42E3F" w:rsidP="00B42E3F">
      <w:pPr>
        <w:spacing w:line="360" w:lineRule="auto"/>
        <w:ind w:firstLine="567"/>
        <w:jc w:val="both"/>
        <w:rPr>
          <w:sz w:val="28"/>
          <w:lang w:val="uk-UA"/>
        </w:rPr>
      </w:pPr>
      <w:r>
        <w:rPr>
          <w:sz w:val="28"/>
          <w:lang w:val="uk-UA"/>
        </w:rPr>
        <w:t xml:space="preserve">58. </w:t>
      </w:r>
      <w:r>
        <w:rPr>
          <w:sz w:val="28"/>
        </w:rPr>
        <w:t>Иммуногенные и протективные свойства препарата ПКП–3 /В.О.</w:t>
      </w:r>
      <w:r>
        <w:rPr>
          <w:sz w:val="28"/>
          <w:lang w:val="en-US"/>
        </w:rPr>
        <w:t> </w:t>
      </w:r>
      <w:r>
        <w:rPr>
          <w:sz w:val="28"/>
          <w:lang w:val="uk-UA"/>
        </w:rPr>
        <w:t xml:space="preserve">Бусол, Б.Т. Стегній, Л.С. Коваленко та ін. // </w:t>
      </w:r>
      <w:r>
        <w:rPr>
          <w:sz w:val="28"/>
        </w:rPr>
        <w:t>Проблем</w:t>
      </w:r>
      <w:r>
        <w:rPr>
          <w:sz w:val="28"/>
          <w:lang w:val="uk-UA"/>
        </w:rPr>
        <w:t>и зооінженерної та ветеринарної медицини. – Х., 2001. – Вип.9 (33), ч.1.– С. 147–153.</w:t>
      </w:r>
    </w:p>
    <w:p w:rsidR="00B42E3F" w:rsidRDefault="00B42E3F" w:rsidP="00B42E3F">
      <w:pPr>
        <w:spacing w:line="360" w:lineRule="auto"/>
        <w:ind w:firstLine="567"/>
        <w:jc w:val="both"/>
        <w:rPr>
          <w:sz w:val="28"/>
          <w:lang w:val="uk-UA"/>
        </w:rPr>
      </w:pPr>
      <w:r>
        <w:rPr>
          <w:sz w:val="28"/>
        </w:rPr>
        <w:t>59. Каграманов А.И. Об атипичных микобактериях // Пробл. туберкулеза. – 1963.– № 7. – С. 69– 74.</w:t>
      </w:r>
    </w:p>
    <w:p w:rsidR="00B42E3F" w:rsidRDefault="00B42E3F" w:rsidP="00B42E3F">
      <w:pPr>
        <w:spacing w:line="360" w:lineRule="auto"/>
        <w:ind w:firstLine="567"/>
        <w:jc w:val="both"/>
        <w:rPr>
          <w:sz w:val="28"/>
        </w:rPr>
      </w:pPr>
      <w:r>
        <w:rPr>
          <w:sz w:val="28"/>
          <w:lang w:val="uk-UA"/>
        </w:rPr>
        <w:t>60. Кадочник А.М., Ткачев-Кузьмин А.В. Атипичные микобактерии и их роль в сенсибилизации животных к туберкулезу // Бюл. ВИЭВ. – М., 1983. – Вып. 51. – С. 50–52.</w:t>
      </w:r>
    </w:p>
    <w:p w:rsidR="00B42E3F" w:rsidRDefault="00B42E3F" w:rsidP="00B42E3F">
      <w:pPr>
        <w:spacing w:line="360" w:lineRule="auto"/>
        <w:ind w:firstLine="567"/>
        <w:jc w:val="both"/>
        <w:rPr>
          <w:sz w:val="28"/>
        </w:rPr>
      </w:pPr>
      <w:r>
        <w:rPr>
          <w:sz w:val="28"/>
          <w:lang w:val="uk-UA"/>
        </w:rPr>
        <w:t xml:space="preserve">61. </w:t>
      </w:r>
      <w:r>
        <w:rPr>
          <w:sz w:val="28"/>
        </w:rPr>
        <w:t>Каркадиновская И.А. О возможности использования РСК для диагностики активных форм туберкулеза крупного рогатого скота // Ветеринария. – 1953. – № 10. – С. 36–39.</w:t>
      </w:r>
    </w:p>
    <w:p w:rsidR="00B42E3F" w:rsidRDefault="00B42E3F" w:rsidP="00B42E3F">
      <w:pPr>
        <w:spacing w:line="360" w:lineRule="auto"/>
        <w:ind w:firstLine="567"/>
        <w:jc w:val="both"/>
        <w:rPr>
          <w:sz w:val="28"/>
          <w:lang w:val="uk-UA"/>
        </w:rPr>
      </w:pPr>
      <w:r>
        <w:rPr>
          <w:sz w:val="28"/>
          <w:lang w:val="uk-UA"/>
        </w:rPr>
        <w:t>62. Кассич Ю.Я., Борзяк А.Т. Комплексная диагностика туберкулеза // Ветеринария.– 1985.– № 4. – С. 28– 29.</w:t>
      </w:r>
    </w:p>
    <w:p w:rsidR="00B42E3F" w:rsidRDefault="00B42E3F" w:rsidP="00B42E3F">
      <w:pPr>
        <w:spacing w:line="360" w:lineRule="auto"/>
        <w:ind w:firstLine="567"/>
        <w:jc w:val="both"/>
        <w:rPr>
          <w:sz w:val="28"/>
          <w:lang w:val="uk-UA"/>
        </w:rPr>
      </w:pPr>
      <w:r>
        <w:rPr>
          <w:sz w:val="28"/>
          <w:lang w:val="uk-UA"/>
        </w:rPr>
        <w:t>63. Кассіч Ю.Я. Експериментальні основи використання РЗК для діагностики  туберкульозу великої рогатої худоби // Ветеринарія: Зб. наук. праць.– К.: Урожай, 1973.– Вип. 34. – С. 6– 8.</w:t>
      </w:r>
    </w:p>
    <w:p w:rsidR="00B42E3F" w:rsidRDefault="00B42E3F" w:rsidP="00B42E3F">
      <w:pPr>
        <w:spacing w:line="360" w:lineRule="auto"/>
        <w:ind w:firstLine="567"/>
        <w:jc w:val="both"/>
        <w:rPr>
          <w:sz w:val="28"/>
          <w:lang w:val="uk-UA"/>
        </w:rPr>
      </w:pPr>
      <w:r>
        <w:rPr>
          <w:sz w:val="28"/>
          <w:lang w:val="uk-UA"/>
        </w:rPr>
        <w:t>64. Кассич Ю.Я. Значение РСК при диагностике туберкулеза //Ветеринария.– 1982.– № 5.– С. 24– 27.</w:t>
      </w:r>
    </w:p>
    <w:p w:rsidR="00B42E3F" w:rsidRDefault="00B42E3F" w:rsidP="00B42E3F">
      <w:pPr>
        <w:spacing w:line="360" w:lineRule="auto"/>
        <w:ind w:firstLine="567"/>
        <w:jc w:val="both"/>
        <w:rPr>
          <w:sz w:val="28"/>
          <w:lang w:val="uk-UA"/>
        </w:rPr>
      </w:pPr>
      <w:r>
        <w:rPr>
          <w:sz w:val="28"/>
        </w:rPr>
        <w:t xml:space="preserve">65. </w:t>
      </w:r>
      <w:r>
        <w:rPr>
          <w:sz w:val="28"/>
          <w:lang w:val="uk-UA"/>
        </w:rPr>
        <w:t>Кассіч Ю.Я. Реакція зв</w:t>
      </w:r>
      <w:r>
        <w:rPr>
          <w:sz w:val="28"/>
          <w:vertAlign w:val="superscript"/>
        </w:rPr>
        <w:t>’</w:t>
      </w:r>
      <w:r>
        <w:rPr>
          <w:sz w:val="28"/>
          <w:lang w:val="uk-UA"/>
        </w:rPr>
        <w:t>язування комплементу при виявленні активних форм туберкульозу у великої рогатої худоби // Вісн. с.-г. наук.– 1966.– № 7.– С. 102– 105.</w:t>
      </w:r>
    </w:p>
    <w:p w:rsidR="00B42E3F" w:rsidRDefault="00B42E3F" w:rsidP="00B42E3F">
      <w:pPr>
        <w:spacing w:line="360" w:lineRule="auto"/>
        <w:ind w:firstLine="567"/>
        <w:jc w:val="both"/>
        <w:rPr>
          <w:sz w:val="28"/>
          <w:lang w:val="uk-UA"/>
        </w:rPr>
      </w:pPr>
      <w:r>
        <w:rPr>
          <w:sz w:val="28"/>
          <w:lang w:val="uk-UA"/>
        </w:rPr>
        <w:t>66.</w:t>
      </w:r>
      <w:r>
        <w:rPr>
          <w:sz w:val="28"/>
        </w:rPr>
        <w:t xml:space="preserve"> </w:t>
      </w:r>
      <w:r>
        <w:rPr>
          <w:sz w:val="28"/>
          <w:lang w:val="uk-UA"/>
        </w:rPr>
        <w:t>Коваленко А.М. Вивчення протективних властивостей  протитуберкульозного вакцинного препарату на біологічній моделі // Наук.  вісн. НАУ.– К., 2000.– № 28. – С. 179–186.</w:t>
      </w:r>
    </w:p>
    <w:p w:rsidR="00B42E3F" w:rsidRDefault="00B42E3F" w:rsidP="00B42E3F">
      <w:pPr>
        <w:spacing w:line="360" w:lineRule="auto"/>
        <w:ind w:firstLine="567"/>
        <w:jc w:val="both"/>
        <w:rPr>
          <w:sz w:val="28"/>
          <w:lang w:val="uk-UA"/>
        </w:rPr>
      </w:pPr>
      <w:r>
        <w:rPr>
          <w:sz w:val="28"/>
          <w:lang w:val="uk-UA"/>
        </w:rPr>
        <w:t>67. Кокуричев П.И., Добин М.А. Основы судебно-ветеринарной экспертизы.– Л.</w:t>
      </w:r>
      <w:r>
        <w:rPr>
          <w:sz w:val="28"/>
        </w:rPr>
        <w:t>:</w:t>
      </w:r>
      <w:r>
        <w:rPr>
          <w:sz w:val="28"/>
          <w:lang w:val="uk-UA"/>
        </w:rPr>
        <w:t xml:space="preserve"> Колос, 1977.– 264 с.</w:t>
      </w:r>
    </w:p>
    <w:p w:rsidR="00B42E3F" w:rsidRDefault="00B42E3F" w:rsidP="00B42E3F">
      <w:pPr>
        <w:spacing w:line="360" w:lineRule="auto"/>
        <w:ind w:firstLine="567"/>
        <w:jc w:val="both"/>
        <w:rPr>
          <w:sz w:val="28"/>
        </w:rPr>
      </w:pPr>
      <w:r>
        <w:rPr>
          <w:sz w:val="28"/>
        </w:rPr>
        <w:lastRenderedPageBreak/>
        <w:t>68. Кокуричев П.И. Классификация туберкулезных изменений у домашних животных // Сб. тр. Ленингр. ин–та усовершенствования врачей.– Л., 1953. – № 8. – С. 55– 66.</w:t>
      </w:r>
    </w:p>
    <w:p w:rsidR="00B42E3F" w:rsidRDefault="00B42E3F" w:rsidP="00B42E3F">
      <w:pPr>
        <w:spacing w:line="360" w:lineRule="auto"/>
        <w:ind w:firstLine="567"/>
        <w:jc w:val="both"/>
        <w:rPr>
          <w:sz w:val="28"/>
        </w:rPr>
      </w:pPr>
      <w:r>
        <w:rPr>
          <w:sz w:val="28"/>
        </w:rPr>
        <w:t>69. Кокуричев П.И. Об опасности изоляторов крупного рогатого скота для птиц // Сб. науч. тр. Ленингр. вет. ин–та.– Л., 1961. – Вып. 23. – С. 5–11.</w:t>
      </w:r>
    </w:p>
    <w:p w:rsidR="00B42E3F" w:rsidRDefault="00B42E3F" w:rsidP="00B42E3F">
      <w:pPr>
        <w:spacing w:line="360" w:lineRule="auto"/>
        <w:ind w:firstLine="567"/>
        <w:jc w:val="both"/>
        <w:rPr>
          <w:sz w:val="28"/>
          <w:lang w:val="uk-UA"/>
        </w:rPr>
      </w:pPr>
      <w:r>
        <w:rPr>
          <w:sz w:val="28"/>
        </w:rPr>
        <w:t>70</w:t>
      </w:r>
      <w:r>
        <w:rPr>
          <w:sz w:val="28"/>
          <w:lang w:val="uk-UA"/>
        </w:rPr>
        <w:t>. Кокуричев П.И. Симультанная проба для диагностики туберкулеза // Ветеринария.– 1966.– № 4.– С. 28– 31.</w:t>
      </w:r>
    </w:p>
    <w:p w:rsidR="00B42E3F" w:rsidRDefault="00B42E3F" w:rsidP="00B42E3F">
      <w:pPr>
        <w:spacing w:line="360" w:lineRule="auto"/>
        <w:ind w:firstLine="567"/>
        <w:jc w:val="both"/>
        <w:rPr>
          <w:sz w:val="28"/>
          <w:lang w:val="uk-UA"/>
        </w:rPr>
      </w:pPr>
      <w:r>
        <w:rPr>
          <w:sz w:val="28"/>
          <w:lang w:val="uk-UA"/>
        </w:rPr>
        <w:t>71. Кокуричев П.И. Туберкулез сельскохозяйственных животных. – М., 1954. – 220 с.</w:t>
      </w:r>
    </w:p>
    <w:p w:rsidR="00B42E3F" w:rsidRDefault="00B42E3F" w:rsidP="00B42E3F">
      <w:pPr>
        <w:spacing w:line="360" w:lineRule="auto"/>
        <w:ind w:firstLine="567"/>
        <w:jc w:val="both"/>
        <w:rPr>
          <w:sz w:val="28"/>
          <w:lang w:val="uk-UA"/>
        </w:rPr>
      </w:pPr>
      <w:r>
        <w:rPr>
          <w:sz w:val="28"/>
          <w:lang w:val="uk-UA"/>
        </w:rPr>
        <w:t>72. Коли ж виникають реакції на туберкулін у великої рогатої худоби щепленої мікобактеріями / Ю.Кассіч, В.Бабкін, А. Завгородній та ін. // Вет. медицина України. – 1999. – № 8.– С. 26–27.</w:t>
      </w:r>
    </w:p>
    <w:p w:rsidR="00B42E3F" w:rsidRDefault="00B42E3F" w:rsidP="00B42E3F">
      <w:pPr>
        <w:spacing w:line="360" w:lineRule="auto"/>
        <w:ind w:firstLine="567"/>
        <w:jc w:val="both"/>
        <w:rPr>
          <w:sz w:val="28"/>
        </w:rPr>
      </w:pPr>
      <w:r>
        <w:rPr>
          <w:sz w:val="28"/>
          <w:lang w:val="uk-UA"/>
        </w:rPr>
        <w:t xml:space="preserve">73. </w:t>
      </w:r>
      <w:r>
        <w:rPr>
          <w:sz w:val="28"/>
        </w:rPr>
        <w:t>Колокшанский В.А., Кузяев В.А. Реакция длительного связывания комплемента (РДСК) при диагностике туберкулеза у крупного рогатого скота // Тр. Молдавского НИИЖВ.–  Кишинев, 1965. – № 2.– С. 250–259.</w:t>
      </w:r>
    </w:p>
    <w:p w:rsidR="00B42E3F" w:rsidRDefault="00B42E3F" w:rsidP="00B42E3F">
      <w:pPr>
        <w:spacing w:line="360" w:lineRule="auto"/>
        <w:ind w:firstLine="567"/>
        <w:jc w:val="both"/>
        <w:rPr>
          <w:sz w:val="28"/>
          <w:lang w:val="uk-UA"/>
        </w:rPr>
      </w:pPr>
      <w:r>
        <w:rPr>
          <w:sz w:val="28"/>
        </w:rPr>
        <w:t>74</w:t>
      </w:r>
      <w:r>
        <w:rPr>
          <w:sz w:val="28"/>
          <w:lang w:val="uk-UA"/>
        </w:rPr>
        <w:t>. Короленко Л.С. Епізоотологічні особливості туберкульоза великої рогатої худоби в умовах Степу України, удосконалення діагностики та боротьби: Дис... канд. вет. наук.– Х., 1999.– 147 с.</w:t>
      </w:r>
    </w:p>
    <w:p w:rsidR="00B42E3F" w:rsidRDefault="00B42E3F" w:rsidP="00B42E3F">
      <w:pPr>
        <w:spacing w:line="360" w:lineRule="auto"/>
        <w:ind w:firstLine="567"/>
        <w:jc w:val="both"/>
        <w:rPr>
          <w:sz w:val="28"/>
          <w:lang w:val="uk-UA"/>
        </w:rPr>
      </w:pPr>
      <w:r>
        <w:rPr>
          <w:sz w:val="28"/>
          <w:lang w:val="uk-UA"/>
        </w:rPr>
        <w:t>75. Космодамианский В.Н. Первые итоги испытания реакции агглютинации с некислотоустойчивыми культурами в клинико–лабораторной диагностике туберкулеза // Сб. трудов 1 Ленинградского медицинского института им. акад. Павлова И.П.– Л., 1958.– № 1. – С. 108– 114.</w:t>
      </w:r>
    </w:p>
    <w:p w:rsidR="00B42E3F" w:rsidRDefault="00B42E3F" w:rsidP="00B42E3F">
      <w:pPr>
        <w:spacing w:line="360" w:lineRule="auto"/>
        <w:ind w:firstLine="567"/>
        <w:jc w:val="both"/>
        <w:rPr>
          <w:sz w:val="28"/>
          <w:lang w:val="uk-UA"/>
        </w:rPr>
      </w:pPr>
      <w:r>
        <w:rPr>
          <w:sz w:val="28"/>
          <w:lang w:val="uk-UA"/>
        </w:rPr>
        <w:t>76. Косолапов Е.А., Павловская Т.Л., Федорова  В.М. Иммунологическое состояние крупного рогатого скота, инфицированного микобактериями разных видов  // Ветеринария. – 1995.– № 6.– С. 28– 29.</w:t>
      </w:r>
    </w:p>
    <w:p w:rsidR="00B42E3F" w:rsidRDefault="00B42E3F" w:rsidP="00B42E3F">
      <w:pPr>
        <w:spacing w:line="360" w:lineRule="auto"/>
        <w:ind w:firstLine="567"/>
        <w:jc w:val="both"/>
        <w:rPr>
          <w:sz w:val="28"/>
          <w:lang w:val="uk-UA"/>
        </w:rPr>
      </w:pPr>
      <w:r>
        <w:rPr>
          <w:sz w:val="28"/>
        </w:rPr>
        <w:t xml:space="preserve">77. </w:t>
      </w:r>
      <w:r>
        <w:rPr>
          <w:sz w:val="28"/>
          <w:lang w:val="uk-UA"/>
        </w:rPr>
        <w:t>Красніков Г. Патогенність атипових мікобактерій та мікобактеріози // Вет. медицина України. – 1997. – № 7. – С. 28–29.</w:t>
      </w:r>
    </w:p>
    <w:p w:rsidR="00B42E3F" w:rsidRDefault="00B42E3F" w:rsidP="00B42E3F">
      <w:pPr>
        <w:spacing w:line="360" w:lineRule="auto"/>
        <w:ind w:firstLine="567"/>
        <w:jc w:val="both"/>
        <w:rPr>
          <w:sz w:val="28"/>
        </w:rPr>
      </w:pPr>
      <w:r>
        <w:rPr>
          <w:sz w:val="28"/>
          <w:lang w:val="uk-UA"/>
        </w:rPr>
        <w:t>78</w:t>
      </w:r>
      <w:r>
        <w:rPr>
          <w:sz w:val="28"/>
        </w:rPr>
        <w:t>. Крошев А.Н. Изучение бацилловыделения у коров в зависимости от физиологического состояния животных и сравнительная оценка методов обнаружения туберкулезных бактерий в молоке: Дис… канд. вет. наук.– Х., 1954.– 219 с.</w:t>
      </w:r>
    </w:p>
    <w:p w:rsidR="00B42E3F" w:rsidRDefault="00B42E3F" w:rsidP="00B42E3F">
      <w:pPr>
        <w:spacing w:line="360" w:lineRule="auto"/>
        <w:ind w:firstLine="567"/>
        <w:jc w:val="both"/>
        <w:rPr>
          <w:sz w:val="28"/>
          <w:lang w:val="uk-UA"/>
        </w:rPr>
      </w:pPr>
      <w:r>
        <w:rPr>
          <w:sz w:val="28"/>
          <w:lang w:val="uk-UA"/>
        </w:rPr>
        <w:lastRenderedPageBreak/>
        <w:t>79. Кузеев В.А. К вопросу заражения крупного рогатого скота атипичными микобактериями // Сб. науч. тр. Молдавского НИИ животноводства и ветеринари. – 1970.– С. 208–214.</w:t>
      </w:r>
    </w:p>
    <w:p w:rsidR="00B42E3F" w:rsidRDefault="00B42E3F" w:rsidP="00B42E3F">
      <w:pPr>
        <w:spacing w:line="360" w:lineRule="auto"/>
        <w:ind w:firstLine="567"/>
        <w:jc w:val="both"/>
        <w:rPr>
          <w:sz w:val="28"/>
          <w:lang w:val="uk-UA"/>
        </w:rPr>
      </w:pPr>
      <w:r>
        <w:rPr>
          <w:sz w:val="28"/>
          <w:lang w:val="uk-UA"/>
        </w:rPr>
        <w:t>80. Лазовская А.Л., Белоусова В.П. Об атипичной структуре производственных штаммов микобактерий // Пробл. туберкулеза. – 1973.– № 1. – С. 63– 68.</w:t>
      </w:r>
    </w:p>
    <w:p w:rsidR="00B42E3F" w:rsidRDefault="00B42E3F" w:rsidP="00B42E3F">
      <w:pPr>
        <w:spacing w:line="360" w:lineRule="auto"/>
        <w:ind w:firstLine="567"/>
        <w:jc w:val="both"/>
        <w:rPr>
          <w:sz w:val="28"/>
          <w:lang w:val="uk-UA"/>
        </w:rPr>
      </w:pPr>
      <w:r>
        <w:rPr>
          <w:sz w:val="28"/>
          <w:lang w:val="uk-UA"/>
        </w:rPr>
        <w:t>81. Лакин Г.Ф. Биометрия. – М.: Высш. шк., 1990. – 352 с.</w:t>
      </w:r>
    </w:p>
    <w:p w:rsidR="00B42E3F" w:rsidRDefault="00B42E3F" w:rsidP="00B42E3F">
      <w:pPr>
        <w:spacing w:line="360" w:lineRule="auto"/>
        <w:ind w:firstLine="567"/>
        <w:jc w:val="both"/>
        <w:rPr>
          <w:sz w:val="28"/>
          <w:lang w:val="uk-UA"/>
        </w:rPr>
      </w:pPr>
      <w:r>
        <w:rPr>
          <w:sz w:val="28"/>
          <w:lang w:val="uk-UA"/>
        </w:rPr>
        <w:t xml:space="preserve">82. Линникова М.А. Очищенный протеин дереват </w:t>
      </w:r>
      <w:r>
        <w:rPr>
          <w:sz w:val="28"/>
        </w:rPr>
        <w:t xml:space="preserve">// </w:t>
      </w:r>
      <w:r>
        <w:rPr>
          <w:sz w:val="28"/>
          <w:lang w:val="uk-UA"/>
        </w:rPr>
        <w:t>Пробл. туберкулеза. – 1939. – № 12.– С. 3–7.</w:t>
      </w:r>
    </w:p>
    <w:p w:rsidR="00B42E3F" w:rsidRDefault="00B42E3F" w:rsidP="00B42E3F">
      <w:pPr>
        <w:spacing w:line="360" w:lineRule="auto"/>
        <w:ind w:firstLine="567"/>
        <w:jc w:val="both"/>
        <w:rPr>
          <w:sz w:val="28"/>
          <w:lang w:val="uk-UA"/>
        </w:rPr>
      </w:pPr>
      <w:r>
        <w:rPr>
          <w:sz w:val="28"/>
          <w:lang w:val="uk-UA"/>
        </w:rPr>
        <w:t>83. Линникова М.А. Получение и применение  сухого очищенного туберкулина // Научные основы производства вакцин и сывороток: Сб. тр. межинститутской науч. конф. – М., 1955. – С. 288–291.</w:t>
      </w:r>
    </w:p>
    <w:p w:rsidR="00B42E3F" w:rsidRDefault="00B42E3F" w:rsidP="00B42E3F">
      <w:pPr>
        <w:spacing w:line="360" w:lineRule="auto"/>
        <w:ind w:firstLine="567"/>
        <w:jc w:val="both"/>
        <w:rPr>
          <w:sz w:val="28"/>
          <w:lang w:val="uk-UA"/>
        </w:rPr>
      </w:pPr>
      <w:r>
        <w:rPr>
          <w:sz w:val="28"/>
          <w:lang w:val="uk-UA"/>
        </w:rPr>
        <w:t>84. Лукашов И.И. К вопросу о парааллергии и ее практическое значение в ветеринарии // Сб.науч. тр. Харьковского ветеринарного института.– 1948.– С. 116–139.</w:t>
      </w:r>
    </w:p>
    <w:p w:rsidR="00B42E3F" w:rsidRDefault="00B42E3F" w:rsidP="00B42E3F">
      <w:pPr>
        <w:spacing w:line="360" w:lineRule="auto"/>
        <w:ind w:firstLine="567"/>
        <w:jc w:val="both"/>
        <w:rPr>
          <w:sz w:val="28"/>
          <w:lang w:val="uk-UA"/>
        </w:rPr>
      </w:pPr>
      <w:r>
        <w:rPr>
          <w:sz w:val="28"/>
          <w:lang w:val="uk-UA"/>
        </w:rPr>
        <w:t>85. Лукашов І.І. Туберкульоз сільськогосподарських тварин.– К.: Держсільгоспвидав, 1952. – 100 с.</w:t>
      </w:r>
    </w:p>
    <w:p w:rsidR="00B42E3F" w:rsidRDefault="00B42E3F" w:rsidP="00B42E3F">
      <w:pPr>
        <w:spacing w:line="360" w:lineRule="auto"/>
        <w:ind w:firstLine="567"/>
        <w:jc w:val="both"/>
        <w:rPr>
          <w:sz w:val="28"/>
          <w:lang w:val="uk-UA"/>
        </w:rPr>
      </w:pPr>
      <w:r>
        <w:rPr>
          <w:sz w:val="28"/>
          <w:lang w:val="uk-UA"/>
        </w:rPr>
        <w:t>86. Луценко Т.А. Смешанные антигены для реакции связывания комплемента при туберкулезе // Ветеринария. – 1961.– № 12.– С.57– 60.</w:t>
      </w:r>
    </w:p>
    <w:p w:rsidR="00B42E3F" w:rsidRDefault="00B42E3F" w:rsidP="00B42E3F">
      <w:pPr>
        <w:spacing w:line="360" w:lineRule="auto"/>
        <w:ind w:firstLine="567"/>
        <w:jc w:val="both"/>
        <w:rPr>
          <w:sz w:val="28"/>
          <w:lang w:val="uk-UA"/>
        </w:rPr>
      </w:pPr>
      <w:r>
        <w:rPr>
          <w:sz w:val="28"/>
          <w:lang w:val="uk-UA"/>
        </w:rPr>
        <w:t>87. Льоля В.В. Особливості епізоотичного процесу при туберкульозі великої рогатої худоби // Проблеми зооінженерної та ветеринарної медицини.– Х., 2001.– Вип. 9(33), ч. 1.– С. 69–73.</w:t>
      </w:r>
    </w:p>
    <w:p w:rsidR="00B42E3F" w:rsidRDefault="00B42E3F" w:rsidP="00B42E3F">
      <w:pPr>
        <w:spacing w:line="360" w:lineRule="auto"/>
        <w:ind w:firstLine="567"/>
        <w:jc w:val="both"/>
        <w:rPr>
          <w:sz w:val="28"/>
          <w:lang w:val="uk-UA"/>
        </w:rPr>
      </w:pPr>
      <w:r>
        <w:rPr>
          <w:sz w:val="28"/>
          <w:lang w:val="uk-UA"/>
        </w:rPr>
        <w:t>88</w:t>
      </w:r>
      <w:r>
        <w:rPr>
          <w:sz w:val="28"/>
        </w:rPr>
        <w:t>. Мартма О.В. Атипичные микобактерии и их диагностическое и эпизоотологическое значение при туберкулезе крупного рогатого скота: Автореф. дис… канд. вет</w:t>
      </w:r>
      <w:proofErr w:type="gramStart"/>
      <w:r>
        <w:rPr>
          <w:sz w:val="28"/>
        </w:rPr>
        <w:t>.н</w:t>
      </w:r>
      <w:proofErr w:type="gramEnd"/>
      <w:r>
        <w:rPr>
          <w:sz w:val="28"/>
        </w:rPr>
        <w:t>аук.– Тарту, 1971.– 43 с.</w:t>
      </w:r>
    </w:p>
    <w:p w:rsidR="00B42E3F" w:rsidRDefault="00B42E3F" w:rsidP="00B42E3F">
      <w:pPr>
        <w:spacing w:line="360" w:lineRule="auto"/>
        <w:ind w:firstLine="567"/>
        <w:jc w:val="both"/>
        <w:rPr>
          <w:sz w:val="28"/>
          <w:lang w:val="uk-UA"/>
        </w:rPr>
      </w:pPr>
      <w:r>
        <w:rPr>
          <w:sz w:val="28"/>
          <w:lang w:val="uk-UA"/>
        </w:rPr>
        <w:t>89. Мартма О.В., Тяхнос К.К. Параллергические реакции при туберкулезе и их дифференциация // Ветеринария. – 1978. – № 4. – С. 35–38.</w:t>
      </w:r>
    </w:p>
    <w:p w:rsidR="00B42E3F" w:rsidRDefault="00B42E3F" w:rsidP="00B42E3F">
      <w:pPr>
        <w:spacing w:line="360" w:lineRule="auto"/>
        <w:ind w:firstLine="567"/>
        <w:jc w:val="both"/>
        <w:rPr>
          <w:sz w:val="28"/>
        </w:rPr>
      </w:pPr>
      <w:r>
        <w:rPr>
          <w:sz w:val="28"/>
        </w:rPr>
        <w:t>90. Мельник В.М. Туберкулез на Украине: состояние, проблемы и прогноз (медико–статистические исследования) // Пробл. туберкулеза.– 2000.– № 5. – С. 28–31.</w:t>
      </w:r>
    </w:p>
    <w:p w:rsidR="00B42E3F" w:rsidRDefault="00B42E3F" w:rsidP="00B42E3F">
      <w:pPr>
        <w:spacing w:line="360" w:lineRule="auto"/>
        <w:ind w:firstLine="567"/>
        <w:jc w:val="both"/>
        <w:rPr>
          <w:sz w:val="28"/>
          <w:lang w:val="uk-UA"/>
        </w:rPr>
      </w:pPr>
      <w:r>
        <w:rPr>
          <w:sz w:val="28"/>
          <w:lang w:val="uk-UA"/>
        </w:rPr>
        <w:lastRenderedPageBreak/>
        <w:t xml:space="preserve">91. Методичні рекомендації з визначення природи реакцій на туберкулін у  великої   рогатої  худоби  господарств  благополучних  щодо  туберкульозу </w:t>
      </w:r>
    </w:p>
    <w:p w:rsidR="00B42E3F" w:rsidRDefault="00B42E3F" w:rsidP="00B42E3F">
      <w:pPr>
        <w:spacing w:line="360" w:lineRule="auto"/>
        <w:jc w:val="both"/>
        <w:rPr>
          <w:sz w:val="28"/>
          <w:lang w:val="uk-UA"/>
        </w:rPr>
      </w:pPr>
      <w:r>
        <w:rPr>
          <w:sz w:val="28"/>
          <w:lang w:val="uk-UA"/>
        </w:rPr>
        <w:t xml:space="preserve">і   встановлення   видової   належності   культур   мікобактерій   /    Ю. Кассіч, </w:t>
      </w:r>
    </w:p>
    <w:p w:rsidR="00B42E3F" w:rsidRDefault="00B42E3F" w:rsidP="00B42E3F">
      <w:pPr>
        <w:spacing w:line="360" w:lineRule="auto"/>
        <w:jc w:val="both"/>
        <w:rPr>
          <w:sz w:val="28"/>
          <w:lang w:val="uk-UA"/>
        </w:rPr>
      </w:pPr>
      <w:r>
        <w:rPr>
          <w:sz w:val="28"/>
          <w:lang w:val="uk-UA"/>
        </w:rPr>
        <w:t xml:space="preserve">В. Бабкін,  А. Завгородній  та  ін. //  Вет.  медицина України. – 1997. – № 12. – </w:t>
      </w:r>
    </w:p>
    <w:p w:rsidR="00B42E3F" w:rsidRDefault="00B42E3F" w:rsidP="00B42E3F">
      <w:pPr>
        <w:spacing w:line="360" w:lineRule="auto"/>
        <w:jc w:val="both"/>
        <w:rPr>
          <w:sz w:val="28"/>
          <w:lang w:val="uk-UA"/>
        </w:rPr>
      </w:pPr>
      <w:r>
        <w:rPr>
          <w:sz w:val="28"/>
          <w:lang w:val="uk-UA"/>
        </w:rPr>
        <w:t>С. 32–38.</w:t>
      </w:r>
    </w:p>
    <w:p w:rsidR="00B42E3F" w:rsidRDefault="00B42E3F" w:rsidP="00B42E3F">
      <w:pPr>
        <w:spacing w:line="360" w:lineRule="auto"/>
        <w:ind w:firstLine="567"/>
        <w:jc w:val="both"/>
        <w:rPr>
          <w:sz w:val="28"/>
        </w:rPr>
      </w:pPr>
      <w:r>
        <w:rPr>
          <w:sz w:val="28"/>
        </w:rPr>
        <w:t>92. Найманов А.Х. Оздоровление неблагополучных по туберкулезу хозяйств со смешанной инфекцией // Ветеринария.– 2002.– № 2.– С. 9–11.</w:t>
      </w:r>
    </w:p>
    <w:p w:rsidR="00B42E3F" w:rsidRDefault="00B42E3F" w:rsidP="00B42E3F">
      <w:pPr>
        <w:spacing w:line="360" w:lineRule="auto"/>
        <w:ind w:firstLine="567"/>
        <w:jc w:val="both"/>
        <w:rPr>
          <w:sz w:val="28"/>
        </w:rPr>
      </w:pPr>
      <w:r>
        <w:rPr>
          <w:sz w:val="28"/>
        </w:rPr>
        <w:t>93. Нарожный Т.А. Реакция гемолиза при туберкулезе крупного рогатого скота: Дис… канд. вет. наук.– Чернигов, 1971.– 156 с.</w:t>
      </w:r>
    </w:p>
    <w:p w:rsidR="00B42E3F" w:rsidRDefault="00B42E3F" w:rsidP="00B42E3F">
      <w:pPr>
        <w:spacing w:line="360" w:lineRule="auto"/>
        <w:ind w:firstLine="567"/>
        <w:jc w:val="both"/>
        <w:rPr>
          <w:sz w:val="28"/>
          <w:lang w:val="uk-UA"/>
        </w:rPr>
      </w:pPr>
      <w:r>
        <w:rPr>
          <w:sz w:val="28"/>
        </w:rPr>
        <w:t>94</w:t>
      </w:r>
      <w:r>
        <w:rPr>
          <w:sz w:val="28"/>
          <w:lang w:val="uk-UA"/>
        </w:rPr>
        <w:t>. Науково-методичне забезпечення боротьби з туберкульозом тварин в господарствах України /Ю.Я. Кассіч, В.М. Горжеєв, М.С. Павленко, М.Ф.Зелінський // Розвиток ветеринарної науки в Україні: здобутки та проблеми: Зб. матеріалів міжнар. наук.-практ. конф.– Х., 1997.– С. 208.</w:t>
      </w:r>
    </w:p>
    <w:p w:rsidR="00B42E3F" w:rsidRDefault="00B42E3F" w:rsidP="00B42E3F">
      <w:pPr>
        <w:spacing w:line="360" w:lineRule="auto"/>
        <w:ind w:firstLine="567"/>
        <w:jc w:val="both"/>
        <w:rPr>
          <w:sz w:val="28"/>
          <w:lang w:val="uk-UA"/>
        </w:rPr>
      </w:pPr>
      <w:r>
        <w:rPr>
          <w:sz w:val="28"/>
          <w:lang w:val="uk-UA"/>
        </w:rPr>
        <w:t>95. Науково–методичне забезпечення тваринництва України в боротьбі з туберкульозом /Ю. Кассіч, В. Бабкін, А. Завгородній та ін.  // Вет. медицина України. – 1998. – № 4. – С. 28– 29.</w:t>
      </w:r>
    </w:p>
    <w:p w:rsidR="00B42E3F" w:rsidRDefault="00B42E3F" w:rsidP="00B42E3F">
      <w:pPr>
        <w:spacing w:line="360" w:lineRule="auto"/>
        <w:ind w:firstLine="567"/>
        <w:jc w:val="both"/>
        <w:rPr>
          <w:sz w:val="28"/>
        </w:rPr>
      </w:pPr>
      <w:r>
        <w:rPr>
          <w:sz w:val="28"/>
          <w:lang w:val="uk-UA"/>
        </w:rPr>
        <w:t>96</w:t>
      </w:r>
      <w:r>
        <w:rPr>
          <w:sz w:val="28"/>
        </w:rPr>
        <w:t>. Научные основы борьбы с туберкулезом сельскохозяйственных животных в Украинской ССР // Эффективность мероприятий по борьбе с туберкулезом животных: Материалы науч. конф.– К., 1982.– С.16–22.</w:t>
      </w:r>
    </w:p>
    <w:p w:rsidR="00B42E3F" w:rsidRDefault="00B42E3F" w:rsidP="00B42E3F">
      <w:pPr>
        <w:spacing w:line="360" w:lineRule="auto"/>
        <w:ind w:firstLine="567"/>
        <w:jc w:val="both"/>
        <w:rPr>
          <w:sz w:val="28"/>
        </w:rPr>
      </w:pPr>
      <w:r>
        <w:rPr>
          <w:sz w:val="28"/>
        </w:rPr>
        <w:t>97. Носсел Г. Антитела и иммунитет.– М.: Медицина, 1973.– 176 с.</w:t>
      </w:r>
    </w:p>
    <w:p w:rsidR="00B42E3F" w:rsidRDefault="00B42E3F" w:rsidP="00B42E3F">
      <w:pPr>
        <w:spacing w:line="360" w:lineRule="auto"/>
        <w:ind w:firstLine="567"/>
        <w:jc w:val="both"/>
        <w:rPr>
          <w:sz w:val="28"/>
        </w:rPr>
      </w:pPr>
      <w:r>
        <w:rPr>
          <w:sz w:val="28"/>
        </w:rPr>
        <w:t>98. Нуратинов Р.А. Выявление больного туберкулезом крупного рогатого скота: Дис… канд. вет. наук.– М., 1987. – 165 с.</w:t>
      </w:r>
    </w:p>
    <w:p w:rsidR="00B42E3F" w:rsidRDefault="00B42E3F" w:rsidP="00B42E3F">
      <w:pPr>
        <w:spacing w:line="360" w:lineRule="auto"/>
        <w:ind w:firstLine="567"/>
        <w:jc w:val="both"/>
        <w:rPr>
          <w:sz w:val="28"/>
        </w:rPr>
      </w:pPr>
      <w:r>
        <w:rPr>
          <w:sz w:val="28"/>
        </w:rPr>
        <w:t>99. Овдиенко Н.П. Эпизоотология туберкулеза крупного рогатого скота // Ветеринария.– 1989.– № 9.– С. 65–69.</w:t>
      </w:r>
    </w:p>
    <w:p w:rsidR="00B42E3F" w:rsidRDefault="00B42E3F" w:rsidP="00B42E3F">
      <w:pPr>
        <w:spacing w:line="360" w:lineRule="auto"/>
        <w:jc w:val="both"/>
        <w:rPr>
          <w:sz w:val="28"/>
        </w:rPr>
      </w:pPr>
    </w:p>
    <w:p w:rsidR="00B42E3F" w:rsidRDefault="00B42E3F" w:rsidP="00B42E3F">
      <w:pPr>
        <w:spacing w:line="360" w:lineRule="auto"/>
        <w:ind w:firstLine="567"/>
        <w:jc w:val="both"/>
        <w:rPr>
          <w:color w:val="000000"/>
          <w:sz w:val="28"/>
          <w:lang w:val="uk-UA"/>
        </w:rPr>
      </w:pPr>
      <w:r>
        <w:rPr>
          <w:sz w:val="28"/>
          <w:lang w:val="uk-UA"/>
        </w:rPr>
        <w:t xml:space="preserve">100. Оздоровлення великої рогатої худоби ураженої збудником туберкульозу та одночасно сенсибілізованої до туберкуліну атиповими мікобактеріями / Ю.Кассіч, А. Завгородній, В. Горжеєв, М. Павленко та ін. // Вет. мед. України. – 2004. – № 7. – </w:t>
      </w:r>
      <w:r>
        <w:rPr>
          <w:color w:val="000000"/>
          <w:sz w:val="28"/>
          <w:lang w:val="uk-UA"/>
        </w:rPr>
        <w:t>С. 11-14.</w:t>
      </w:r>
    </w:p>
    <w:p w:rsidR="00B42E3F" w:rsidRDefault="00B42E3F" w:rsidP="00B42E3F">
      <w:pPr>
        <w:spacing w:line="360" w:lineRule="auto"/>
        <w:ind w:firstLine="567"/>
        <w:jc w:val="both"/>
        <w:rPr>
          <w:sz w:val="28"/>
          <w:lang w:val="uk-UA"/>
        </w:rPr>
      </w:pPr>
      <w:r>
        <w:rPr>
          <w:sz w:val="28"/>
          <w:lang w:val="uk-UA"/>
        </w:rPr>
        <w:t xml:space="preserve">101. Определитель бактерий </w:t>
      </w:r>
      <w:r>
        <w:rPr>
          <w:sz w:val="28"/>
        </w:rPr>
        <w:t>Берджи /</w:t>
      </w:r>
      <w:r>
        <w:rPr>
          <w:sz w:val="28"/>
          <w:lang w:val="uk-UA"/>
        </w:rPr>
        <w:t xml:space="preserve"> Под ред. Дж. Хоулта, Н. Крига, П. Снита, Дж. Стейли,  С. Уилльямса Д. В 2–х т. – М.: Мир, 1997. – Т. 2. – 799 с.</w:t>
      </w:r>
    </w:p>
    <w:p w:rsidR="00B42E3F" w:rsidRDefault="00B42E3F" w:rsidP="00B42E3F">
      <w:pPr>
        <w:spacing w:line="360" w:lineRule="auto"/>
        <w:ind w:firstLine="567"/>
        <w:jc w:val="both"/>
        <w:rPr>
          <w:sz w:val="28"/>
        </w:rPr>
      </w:pPr>
      <w:r>
        <w:rPr>
          <w:sz w:val="28"/>
        </w:rPr>
        <w:lastRenderedPageBreak/>
        <w:t>102. О специфичности туберкулиновой пробы при диагностике туберкулеза / В.П.Урбан, М.М. Широбокова, Н.М. Калинин, А.П. Зубков // Материалы науч.</w:t>
      </w:r>
      <w:r>
        <w:rPr>
          <w:sz w:val="28"/>
          <w:lang w:val="uk-UA"/>
        </w:rPr>
        <w:t xml:space="preserve"> </w:t>
      </w:r>
      <w:r>
        <w:rPr>
          <w:sz w:val="28"/>
        </w:rPr>
        <w:t>конф. Ленингр. вет. ин</w:t>
      </w:r>
      <w:r>
        <w:rPr>
          <w:sz w:val="28"/>
          <w:lang w:val="uk-UA"/>
        </w:rPr>
        <w:t>-</w:t>
      </w:r>
      <w:r>
        <w:rPr>
          <w:sz w:val="28"/>
        </w:rPr>
        <w:t>та.– Л., 1971.– Вып. 5. – С. 28–29.</w:t>
      </w:r>
    </w:p>
    <w:p w:rsidR="00B42E3F" w:rsidRDefault="00B42E3F" w:rsidP="00B42E3F">
      <w:pPr>
        <w:spacing w:line="360" w:lineRule="auto"/>
        <w:ind w:firstLine="567"/>
        <w:jc w:val="both"/>
        <w:rPr>
          <w:sz w:val="28"/>
          <w:lang w:val="uk-UA"/>
        </w:rPr>
      </w:pPr>
      <w:r>
        <w:rPr>
          <w:sz w:val="28"/>
          <w:lang w:val="uk-UA"/>
        </w:rPr>
        <w:t>103. Павленко М.С. Напрямки вдосконалення діагностичної роботи в лабораторіях ветеринарної медицини України // Вет. медицина України.– 2003.– № 8.– С. 16–17.</w:t>
      </w:r>
    </w:p>
    <w:p w:rsidR="00B42E3F" w:rsidRDefault="00B42E3F" w:rsidP="00B42E3F">
      <w:pPr>
        <w:spacing w:line="360" w:lineRule="auto"/>
        <w:ind w:firstLine="567"/>
        <w:jc w:val="both"/>
        <w:rPr>
          <w:sz w:val="28"/>
        </w:rPr>
      </w:pPr>
      <w:r>
        <w:rPr>
          <w:sz w:val="28"/>
          <w:lang w:val="uk-UA"/>
        </w:rPr>
        <w:t>104</w:t>
      </w:r>
      <w:r>
        <w:rPr>
          <w:sz w:val="28"/>
        </w:rPr>
        <w:t>. Патологоанатомическая диагностика туберкулеза / В.Е. Щуревский, О.В. Якушева, Н.П. Овдиенко, В.Н. Шаров // Ветеринария. – 1980. – № 10. – С. 31–33.</w:t>
      </w:r>
    </w:p>
    <w:p w:rsidR="00B42E3F" w:rsidRDefault="00B42E3F" w:rsidP="00B42E3F">
      <w:pPr>
        <w:spacing w:line="360" w:lineRule="auto"/>
        <w:ind w:firstLine="567"/>
        <w:jc w:val="both"/>
        <w:rPr>
          <w:sz w:val="28"/>
          <w:lang w:val="uk-UA"/>
        </w:rPr>
      </w:pPr>
      <w:r>
        <w:rPr>
          <w:sz w:val="28"/>
          <w:lang w:val="uk-UA"/>
        </w:rPr>
        <w:t xml:space="preserve">105. Повторний спалах туберкульозу в оздоровленої худоби – це рецидив   чи   реінфекція?   Які   ж   причини   їх   виникнення?   /   Ю. Кассіч, </w:t>
      </w:r>
    </w:p>
    <w:p w:rsidR="00B42E3F" w:rsidRDefault="00B42E3F" w:rsidP="00B42E3F">
      <w:pPr>
        <w:spacing w:line="360" w:lineRule="auto"/>
        <w:jc w:val="both"/>
        <w:rPr>
          <w:sz w:val="28"/>
          <w:lang w:val="uk-UA"/>
        </w:rPr>
      </w:pPr>
      <w:r>
        <w:rPr>
          <w:sz w:val="28"/>
          <w:lang w:val="uk-UA"/>
        </w:rPr>
        <w:t xml:space="preserve">А. Завгородній,  В. Кассіч  та  ін.  //  Вет.  медицина  України. – 2002. – № 8. – </w:t>
      </w:r>
    </w:p>
    <w:p w:rsidR="00B42E3F" w:rsidRDefault="00B42E3F" w:rsidP="00B42E3F">
      <w:pPr>
        <w:spacing w:line="360" w:lineRule="auto"/>
        <w:jc w:val="both"/>
        <w:rPr>
          <w:sz w:val="28"/>
          <w:lang w:val="uk-UA"/>
        </w:rPr>
      </w:pPr>
      <w:r>
        <w:rPr>
          <w:sz w:val="28"/>
          <w:lang w:val="uk-UA"/>
        </w:rPr>
        <w:t>С. 33–34.</w:t>
      </w:r>
    </w:p>
    <w:p w:rsidR="00B42E3F" w:rsidRDefault="00B42E3F" w:rsidP="00B42E3F">
      <w:pPr>
        <w:spacing w:line="360" w:lineRule="auto"/>
        <w:ind w:firstLine="567"/>
        <w:jc w:val="both"/>
        <w:rPr>
          <w:sz w:val="28"/>
          <w:lang w:val="uk-UA"/>
        </w:rPr>
      </w:pPr>
      <w:r>
        <w:rPr>
          <w:sz w:val="28"/>
        </w:rPr>
        <w:t>106</w:t>
      </w:r>
      <w:r>
        <w:rPr>
          <w:sz w:val="28"/>
          <w:lang w:val="uk-UA"/>
        </w:rPr>
        <w:t>. Полякова О.А. Люминесцентная микроскопия в ветеринарии // Вестн. с.–х. наук.– 1973. – № 3. – С. 133–134.</w:t>
      </w:r>
    </w:p>
    <w:p w:rsidR="00B42E3F" w:rsidRDefault="00B42E3F" w:rsidP="00B42E3F">
      <w:pPr>
        <w:pStyle w:val="25"/>
        <w:spacing w:line="360" w:lineRule="auto"/>
      </w:pPr>
      <w:r>
        <w:t xml:space="preserve">107. Поширення мікобактерій </w:t>
      </w:r>
      <w:proofErr w:type="gramStart"/>
      <w:r>
        <w:t>р</w:t>
      </w:r>
      <w:proofErr w:type="gramEnd"/>
      <w:r>
        <w:t>ізних видів у господарствах України / Ю. Кассіч, А. Завгородній, М. Павленко та ін. // Вет. медицина України. – 1996. – № 8. – С. 26– 27.</w:t>
      </w:r>
    </w:p>
    <w:p w:rsidR="00B42E3F" w:rsidRDefault="00B42E3F" w:rsidP="00B42E3F">
      <w:pPr>
        <w:spacing w:line="360" w:lineRule="auto"/>
        <w:ind w:firstLine="567"/>
        <w:jc w:val="both"/>
        <w:rPr>
          <w:sz w:val="28"/>
          <w:lang w:val="uk-UA"/>
        </w:rPr>
      </w:pPr>
      <w:r>
        <w:rPr>
          <w:sz w:val="28"/>
          <w:lang w:val="uk-UA"/>
        </w:rPr>
        <w:t>108. Причини повторного виникнення туберкульозу великої рогатої худоби в оздоровлених господарствах / Ю.Я. Кассіч, І.К. Целларіус, П.М. Тихонов та ін. // Ветеринарія: Зб. наук. праць УНІЕВ.– К., 1982. – Вип. 55.– С. 7– 9.</w:t>
      </w:r>
    </w:p>
    <w:p w:rsidR="00B42E3F" w:rsidRDefault="00B42E3F" w:rsidP="00B42E3F">
      <w:pPr>
        <w:spacing w:line="360" w:lineRule="auto"/>
        <w:ind w:firstLine="567"/>
        <w:jc w:val="both"/>
        <w:rPr>
          <w:sz w:val="28"/>
          <w:lang w:val="uk-UA"/>
        </w:rPr>
      </w:pPr>
    </w:p>
    <w:p w:rsidR="00B42E3F" w:rsidRPr="00B42E3F" w:rsidRDefault="00B42E3F" w:rsidP="00B42E3F">
      <w:pPr>
        <w:pStyle w:val="2ffffc"/>
        <w:spacing w:line="360" w:lineRule="auto"/>
        <w:ind w:firstLine="567"/>
        <w:jc w:val="both"/>
        <w:rPr>
          <w:lang w:val="uk-UA"/>
        </w:rPr>
      </w:pPr>
      <w:r w:rsidRPr="00B42E3F">
        <w:rPr>
          <w:lang w:val="uk-UA"/>
        </w:rPr>
        <w:t>109. Реабілітаційні заходи у господарствах щодо туберкульозу великої рогатої худоби /Ю. Кассіч, А. Завгородній, П. Вербицький та ін. // Вет. медицина України. – 2002. – № 1. – С. 13–14.</w:t>
      </w:r>
    </w:p>
    <w:p w:rsidR="00B42E3F" w:rsidRDefault="00B42E3F" w:rsidP="00B42E3F">
      <w:pPr>
        <w:spacing w:line="360" w:lineRule="auto"/>
        <w:ind w:firstLine="567"/>
        <w:jc w:val="both"/>
        <w:rPr>
          <w:sz w:val="28"/>
        </w:rPr>
      </w:pPr>
      <w:r>
        <w:rPr>
          <w:sz w:val="28"/>
          <w:lang w:val="uk-UA"/>
        </w:rPr>
        <w:t>110</w:t>
      </w:r>
      <w:r>
        <w:rPr>
          <w:sz w:val="28"/>
        </w:rPr>
        <w:t>. Результаты иммунизации крупного рогатого скота вакцинами против туберкулеза / Ю.Я. Кассич, П.М. Тихонов, В.А. Кочмарский и др. // Тр. ВИЭВ.– М., 1984. – Т. 61. – С. 45–49.</w:t>
      </w:r>
    </w:p>
    <w:p w:rsidR="00B42E3F" w:rsidRDefault="00B42E3F" w:rsidP="00B42E3F">
      <w:pPr>
        <w:spacing w:line="360" w:lineRule="auto"/>
        <w:ind w:firstLine="567"/>
        <w:jc w:val="both"/>
        <w:rPr>
          <w:sz w:val="28"/>
        </w:rPr>
      </w:pPr>
      <w:r>
        <w:rPr>
          <w:sz w:val="28"/>
          <w:lang w:val="uk-UA"/>
        </w:rPr>
        <w:t xml:space="preserve">111. </w:t>
      </w:r>
      <w:r>
        <w:rPr>
          <w:sz w:val="28"/>
        </w:rPr>
        <w:t>Рецидивы туберкулеза /Ю.Я. Кассич, И.К. Целлариус, П.М. Тихонов и др. //Ветеринария. – 1981. – № 4. – С. 38–39.</w:t>
      </w:r>
    </w:p>
    <w:p w:rsidR="00B42E3F" w:rsidRDefault="00B42E3F" w:rsidP="00B42E3F">
      <w:pPr>
        <w:spacing w:line="360" w:lineRule="auto"/>
        <w:ind w:firstLine="567"/>
        <w:jc w:val="both"/>
        <w:rPr>
          <w:sz w:val="28"/>
          <w:lang w:val="uk-UA"/>
        </w:rPr>
      </w:pPr>
      <w:r>
        <w:rPr>
          <w:sz w:val="28"/>
        </w:rPr>
        <w:lastRenderedPageBreak/>
        <w:t xml:space="preserve">112. Ротов </w:t>
      </w:r>
      <w:r>
        <w:rPr>
          <w:sz w:val="28"/>
          <w:lang w:val="uk-UA"/>
        </w:rPr>
        <w:t xml:space="preserve">В.І. </w:t>
      </w:r>
      <w:proofErr w:type="gramStart"/>
      <w:r>
        <w:rPr>
          <w:sz w:val="28"/>
          <w:lang w:val="uk-UA"/>
        </w:rPr>
        <w:t>Комплексна</w:t>
      </w:r>
      <w:proofErr w:type="gramEnd"/>
      <w:r>
        <w:rPr>
          <w:sz w:val="28"/>
          <w:lang w:val="uk-UA"/>
        </w:rPr>
        <w:t xml:space="preserve"> діагностика туберкульозу великої рогатої худоби // Тваринництво України. – 1967. – № 2. – С. 39–40.</w:t>
      </w:r>
    </w:p>
    <w:p w:rsidR="00B42E3F" w:rsidRDefault="00B42E3F" w:rsidP="00B42E3F">
      <w:pPr>
        <w:spacing w:line="360" w:lineRule="auto"/>
        <w:ind w:firstLine="567"/>
        <w:jc w:val="both"/>
        <w:rPr>
          <w:sz w:val="28"/>
          <w:lang w:val="uk-UA"/>
        </w:rPr>
      </w:pPr>
      <w:r>
        <w:rPr>
          <w:sz w:val="28"/>
          <w:lang w:val="uk-UA"/>
        </w:rPr>
        <w:t>113. Ротов В.І. Серологічні реакції, їх цінність // Тваринництво України.– 1972.– № 8.– С. 44–46.</w:t>
      </w:r>
    </w:p>
    <w:p w:rsidR="00B42E3F" w:rsidRDefault="00B42E3F" w:rsidP="00B42E3F">
      <w:pPr>
        <w:spacing w:line="360" w:lineRule="auto"/>
        <w:ind w:firstLine="567"/>
        <w:jc w:val="both"/>
        <w:rPr>
          <w:sz w:val="28"/>
        </w:rPr>
      </w:pPr>
      <w:r>
        <w:rPr>
          <w:sz w:val="28"/>
        </w:rPr>
        <w:t xml:space="preserve">114. </w:t>
      </w:r>
      <w:r>
        <w:rPr>
          <w:sz w:val="28"/>
          <w:lang w:val="uk-UA"/>
        </w:rPr>
        <w:t xml:space="preserve">Ротов В.И. Туберкулез птиц  и меры борьбы с ним.– К.: Изд-во Укр. акад. с.-х. наук, 1962. – 218 с. </w:t>
      </w:r>
    </w:p>
    <w:p w:rsidR="00B42E3F" w:rsidRDefault="00B42E3F" w:rsidP="00B42E3F">
      <w:pPr>
        <w:spacing w:line="360" w:lineRule="auto"/>
        <w:ind w:firstLine="567"/>
        <w:jc w:val="both"/>
        <w:rPr>
          <w:sz w:val="28"/>
        </w:rPr>
      </w:pPr>
      <w:r>
        <w:rPr>
          <w:sz w:val="28"/>
        </w:rPr>
        <w:t>115. Сенсибилизирующие и аллергизирующие свойства атипичных кислотоустойчивых микобактерий // Труды ГНКИ вет. препаратов.– М., 1969. – Вып.16. – С. 153–157.</w:t>
      </w:r>
    </w:p>
    <w:p w:rsidR="00B42E3F" w:rsidRDefault="00B42E3F" w:rsidP="00B42E3F">
      <w:pPr>
        <w:spacing w:line="360" w:lineRule="auto"/>
        <w:ind w:firstLine="567"/>
        <w:jc w:val="both"/>
        <w:rPr>
          <w:sz w:val="28"/>
        </w:rPr>
      </w:pPr>
      <w:r>
        <w:rPr>
          <w:sz w:val="28"/>
        </w:rPr>
        <w:t>116. Скрябина Е.Л. Способ отличия туберкулезных микобактерий от кислотоустойчивых сапрофитов // Пробл. туберкулеза. – 1955. – № 4. – С. 63–65.</w:t>
      </w:r>
    </w:p>
    <w:p w:rsidR="00B42E3F" w:rsidRDefault="00B42E3F" w:rsidP="00B42E3F">
      <w:pPr>
        <w:spacing w:line="360" w:lineRule="auto"/>
        <w:ind w:firstLine="567"/>
        <w:jc w:val="both"/>
        <w:rPr>
          <w:sz w:val="28"/>
        </w:rPr>
      </w:pPr>
      <w:r>
        <w:rPr>
          <w:sz w:val="28"/>
        </w:rPr>
        <w:t xml:space="preserve">117. Сомова Н.М. Реакция агглютинации при туберкулезе и ее диагностическое значение // Сборник трудов </w:t>
      </w:r>
      <w:r>
        <w:rPr>
          <w:sz w:val="28"/>
          <w:lang w:val="en-US"/>
        </w:rPr>
        <w:t>I</w:t>
      </w:r>
      <w:r>
        <w:rPr>
          <w:sz w:val="28"/>
        </w:rPr>
        <w:t xml:space="preserve"> Ленинградского мед</w:t>
      </w:r>
      <w:proofErr w:type="gramStart"/>
      <w:r>
        <w:rPr>
          <w:sz w:val="28"/>
        </w:rPr>
        <w:t>.</w:t>
      </w:r>
      <w:proofErr w:type="gramEnd"/>
      <w:r>
        <w:rPr>
          <w:sz w:val="28"/>
        </w:rPr>
        <w:t xml:space="preserve"> </w:t>
      </w:r>
      <w:proofErr w:type="gramStart"/>
      <w:r>
        <w:rPr>
          <w:sz w:val="28"/>
        </w:rPr>
        <w:t>и</w:t>
      </w:r>
      <w:proofErr w:type="gramEnd"/>
      <w:r>
        <w:rPr>
          <w:sz w:val="28"/>
        </w:rPr>
        <w:t>н-та.– Л., 1958.– С. 62–64.</w:t>
      </w:r>
    </w:p>
    <w:p w:rsidR="00B42E3F" w:rsidRDefault="00B42E3F" w:rsidP="00B42E3F">
      <w:pPr>
        <w:spacing w:line="360" w:lineRule="auto"/>
        <w:ind w:firstLine="567"/>
        <w:jc w:val="both"/>
        <w:rPr>
          <w:sz w:val="28"/>
        </w:rPr>
      </w:pPr>
      <w:r>
        <w:rPr>
          <w:sz w:val="28"/>
        </w:rPr>
        <w:t>118. Суворов Е.А.  О некоторых особенностях эпизоотического процесса при туберкулезе крупного рогатого скота // Профилактика и лечение заболеваний сельскохозяйственных животных в Куйбышевской области.– Новочеркасск, 1982. – С. 5–8.</w:t>
      </w:r>
    </w:p>
    <w:p w:rsidR="00B42E3F" w:rsidRDefault="00B42E3F" w:rsidP="00B42E3F">
      <w:pPr>
        <w:spacing w:line="360" w:lineRule="auto"/>
        <w:ind w:firstLine="567"/>
        <w:jc w:val="both"/>
        <w:rPr>
          <w:sz w:val="28"/>
        </w:rPr>
      </w:pPr>
      <w:r>
        <w:rPr>
          <w:sz w:val="28"/>
        </w:rPr>
        <w:t>119. Судаченков В.В. К оценке симультанной туберкулиновой пробы у крупного рогатого скота // Ветеринария. – 1965. – № 11. – С. 35–36.</w:t>
      </w:r>
    </w:p>
    <w:p w:rsidR="00B42E3F" w:rsidRDefault="00B42E3F" w:rsidP="00B42E3F">
      <w:pPr>
        <w:spacing w:line="360" w:lineRule="auto"/>
        <w:ind w:firstLine="567"/>
        <w:jc w:val="both"/>
        <w:rPr>
          <w:sz w:val="28"/>
        </w:rPr>
      </w:pPr>
    </w:p>
    <w:p w:rsidR="00B42E3F" w:rsidRDefault="00B42E3F" w:rsidP="00B42E3F">
      <w:pPr>
        <w:spacing w:line="360" w:lineRule="auto"/>
        <w:ind w:firstLine="567"/>
        <w:jc w:val="both"/>
        <w:rPr>
          <w:sz w:val="28"/>
          <w:lang w:val="uk-UA"/>
        </w:rPr>
      </w:pPr>
      <w:r>
        <w:rPr>
          <w:sz w:val="28"/>
        </w:rPr>
        <w:t>120. Ткаченко О.А. Внутришньошк</w:t>
      </w:r>
      <w:r>
        <w:rPr>
          <w:sz w:val="28"/>
          <w:lang w:val="uk-UA"/>
        </w:rPr>
        <w:t>і</w:t>
      </w:r>
      <w:r>
        <w:rPr>
          <w:sz w:val="28"/>
        </w:rPr>
        <w:t>рна</w:t>
      </w:r>
      <w:r>
        <w:rPr>
          <w:sz w:val="28"/>
          <w:lang w:val="uk-UA"/>
        </w:rPr>
        <w:t xml:space="preserve"> туберкулінова проба. Актуальні питання та деякі напрямки їх вирішення // Вет. медицина України. – 2002. – № 1. – С. 11–12.</w:t>
      </w:r>
    </w:p>
    <w:p w:rsidR="00B42E3F" w:rsidRDefault="00B42E3F" w:rsidP="00B42E3F">
      <w:pPr>
        <w:spacing w:line="360" w:lineRule="auto"/>
        <w:ind w:firstLine="567"/>
        <w:jc w:val="both"/>
        <w:rPr>
          <w:sz w:val="28"/>
          <w:lang w:val="uk-UA"/>
        </w:rPr>
      </w:pPr>
      <w:r>
        <w:rPr>
          <w:sz w:val="28"/>
          <w:lang w:val="uk-UA"/>
        </w:rPr>
        <w:t>121. Ткаченко О.А. Туберкульоз і мікобактеріозна інфекція великої рогатої худоби: Автореф… дис. д-ра вет. наук. – К., 1999. – 36 с.</w:t>
      </w:r>
    </w:p>
    <w:p w:rsidR="00B42E3F" w:rsidRDefault="00B42E3F" w:rsidP="00B42E3F">
      <w:pPr>
        <w:spacing w:line="360" w:lineRule="auto"/>
        <w:ind w:firstLine="567"/>
        <w:jc w:val="both"/>
        <w:rPr>
          <w:sz w:val="28"/>
        </w:rPr>
      </w:pPr>
      <w:r>
        <w:rPr>
          <w:sz w:val="28"/>
        </w:rPr>
        <w:t>122. Тогунова А.И. Проблемы микобактериозов, значение «анонимных» микобактерий в микробиологии  и  патологии человека  //  ЖМЭИ. – 1965. – № 11. – С. 99–102.</w:t>
      </w:r>
    </w:p>
    <w:p w:rsidR="00B42E3F" w:rsidRDefault="00B42E3F" w:rsidP="00B42E3F">
      <w:pPr>
        <w:spacing w:line="360" w:lineRule="auto"/>
        <w:ind w:firstLine="567"/>
        <w:jc w:val="both"/>
        <w:rPr>
          <w:sz w:val="28"/>
          <w:lang w:val="uk-UA"/>
        </w:rPr>
      </w:pPr>
      <w:r>
        <w:rPr>
          <w:sz w:val="28"/>
          <w:lang w:val="uk-UA"/>
        </w:rPr>
        <w:lastRenderedPageBreak/>
        <w:t>123. Туберкулез сельскохозяйственных животных и меры борьбы с ним / Ю.Я.Кассич, А.Т. Борзяк, А.Ф. Кочмарский та ін.– К.: Урожай, 1990. – 299 с.</w:t>
      </w:r>
    </w:p>
    <w:p w:rsidR="00B42E3F" w:rsidRDefault="00B42E3F" w:rsidP="00B42E3F">
      <w:pPr>
        <w:spacing w:line="360" w:lineRule="auto"/>
        <w:ind w:firstLine="567"/>
        <w:jc w:val="both"/>
        <w:rPr>
          <w:sz w:val="28"/>
          <w:lang w:val="uk-UA"/>
        </w:rPr>
      </w:pPr>
      <w:r>
        <w:rPr>
          <w:sz w:val="28"/>
          <w:lang w:val="uk-UA"/>
        </w:rPr>
        <w:t>124. Тузова Р.В. Патологоанатомические изменения у крупного рогатого скота туберкулезных изоляторов //Материалы науч.–производ. конф. Белорусского НИВИ.– Минск, 1964.– С. 14–16.</w:t>
      </w:r>
    </w:p>
    <w:p w:rsidR="00B42E3F" w:rsidRDefault="00B42E3F" w:rsidP="00B42E3F">
      <w:pPr>
        <w:spacing w:line="360" w:lineRule="auto"/>
        <w:ind w:firstLine="567"/>
        <w:jc w:val="both"/>
        <w:rPr>
          <w:sz w:val="28"/>
        </w:rPr>
      </w:pPr>
      <w:r>
        <w:rPr>
          <w:sz w:val="28"/>
        </w:rPr>
        <w:t>125. Филимонов А.В. Причины повторного возникновения туберкулеза крупного рогатого скота в оздоровленных хозяйствах: Дис… канд. вет. наук.–  М., 1983 – 169 с.</w:t>
      </w:r>
    </w:p>
    <w:p w:rsidR="00B42E3F" w:rsidRDefault="00B42E3F" w:rsidP="00B42E3F">
      <w:pPr>
        <w:spacing w:line="360" w:lineRule="auto"/>
        <w:ind w:firstLine="567"/>
        <w:jc w:val="both"/>
        <w:rPr>
          <w:sz w:val="28"/>
        </w:rPr>
      </w:pPr>
      <w:r>
        <w:rPr>
          <w:sz w:val="28"/>
        </w:rPr>
        <w:t>126. Хан–Фимина В.А. Реакция преципитации при туберкулезе легких // Сб. трудов 1 Ленинградского мед</w:t>
      </w:r>
      <w:proofErr w:type="gramStart"/>
      <w:r>
        <w:rPr>
          <w:sz w:val="28"/>
        </w:rPr>
        <w:t>.</w:t>
      </w:r>
      <w:proofErr w:type="gramEnd"/>
      <w:r>
        <w:rPr>
          <w:sz w:val="28"/>
        </w:rPr>
        <w:t xml:space="preserve"> </w:t>
      </w:r>
      <w:proofErr w:type="gramStart"/>
      <w:r>
        <w:rPr>
          <w:sz w:val="28"/>
        </w:rPr>
        <w:t>и</w:t>
      </w:r>
      <w:proofErr w:type="gramEnd"/>
      <w:r>
        <w:rPr>
          <w:sz w:val="28"/>
        </w:rPr>
        <w:t>нститута.– Л., 1958.– С. 119–124.</w:t>
      </w:r>
    </w:p>
    <w:p w:rsidR="00B42E3F" w:rsidRDefault="00B42E3F" w:rsidP="00B42E3F">
      <w:pPr>
        <w:spacing w:line="360" w:lineRule="auto"/>
        <w:ind w:firstLine="567"/>
        <w:jc w:val="both"/>
        <w:rPr>
          <w:sz w:val="28"/>
        </w:rPr>
      </w:pPr>
      <w:r>
        <w:rPr>
          <w:sz w:val="28"/>
        </w:rPr>
        <w:t xml:space="preserve">127. Ходун Л.М., Пунская Н.И. Тест–система </w:t>
      </w:r>
      <w:r>
        <w:rPr>
          <w:sz w:val="28"/>
          <w:lang w:val="en-US"/>
        </w:rPr>
        <w:t>ELISA</w:t>
      </w:r>
      <w:r>
        <w:rPr>
          <w:sz w:val="28"/>
        </w:rPr>
        <w:t xml:space="preserve"> для диагностики туберкулеза крупного рогатого скота: Сб. науч. тр. // ВАСХНИЛ.– Новосибирск, 1990. – С. 10– 14.</w:t>
      </w:r>
    </w:p>
    <w:p w:rsidR="00B42E3F" w:rsidRDefault="00B42E3F" w:rsidP="00B42E3F">
      <w:pPr>
        <w:spacing w:line="360" w:lineRule="auto"/>
        <w:ind w:firstLine="567"/>
        <w:jc w:val="both"/>
        <w:rPr>
          <w:sz w:val="28"/>
        </w:rPr>
      </w:pPr>
      <w:r>
        <w:rPr>
          <w:sz w:val="28"/>
        </w:rPr>
        <w:t>128. Хоменко А.Г. Туберкулез как международная проблема // Пробл</w:t>
      </w:r>
      <w:r>
        <w:rPr>
          <w:sz w:val="28"/>
          <w:lang w:val="uk-UA"/>
        </w:rPr>
        <w:t>.</w:t>
      </w:r>
      <w:r>
        <w:rPr>
          <w:sz w:val="28"/>
        </w:rPr>
        <w:t xml:space="preserve"> туберкулеза . – 1992. – № 3. – С. 4–8.</w:t>
      </w:r>
    </w:p>
    <w:p w:rsidR="00B42E3F" w:rsidRDefault="00B42E3F" w:rsidP="00B42E3F">
      <w:pPr>
        <w:spacing w:line="360" w:lineRule="auto"/>
        <w:ind w:firstLine="567"/>
        <w:jc w:val="both"/>
        <w:rPr>
          <w:sz w:val="28"/>
        </w:rPr>
      </w:pPr>
      <w:r>
        <w:rPr>
          <w:sz w:val="28"/>
        </w:rPr>
        <w:t>129. Хоменко А.Г. Туберкулез сегодня и завтра – проблемы и пути решения // Пробл. туберкулеза.  – 1995. – № 1. – С. 4–8.</w:t>
      </w:r>
    </w:p>
    <w:p w:rsidR="00B42E3F" w:rsidRDefault="00B42E3F" w:rsidP="00B42E3F">
      <w:pPr>
        <w:spacing w:line="360" w:lineRule="auto"/>
        <w:ind w:firstLine="567"/>
        <w:jc w:val="both"/>
        <w:rPr>
          <w:sz w:val="28"/>
        </w:rPr>
      </w:pPr>
      <w:r>
        <w:rPr>
          <w:sz w:val="28"/>
        </w:rPr>
        <w:t>130. Целлариус И.К., Шмалий К.В. Эффективность люминесцентной и фазовоконтрастной бактериостатической диагностики туберкулеза // ЖМЭИ. – 1962. – № 6 – С. 103–105.</w:t>
      </w:r>
    </w:p>
    <w:p w:rsidR="00B42E3F" w:rsidRDefault="00B42E3F" w:rsidP="00B42E3F">
      <w:pPr>
        <w:spacing w:line="360" w:lineRule="auto"/>
        <w:ind w:firstLine="567"/>
        <w:jc w:val="both"/>
        <w:rPr>
          <w:sz w:val="28"/>
        </w:rPr>
      </w:pPr>
    </w:p>
    <w:p w:rsidR="00B42E3F" w:rsidRDefault="00B42E3F" w:rsidP="00B42E3F">
      <w:pPr>
        <w:spacing w:line="360" w:lineRule="auto"/>
        <w:ind w:firstLine="567"/>
        <w:jc w:val="both"/>
        <w:rPr>
          <w:sz w:val="28"/>
        </w:rPr>
      </w:pPr>
      <w:r>
        <w:rPr>
          <w:sz w:val="28"/>
        </w:rPr>
        <w:t>131. Часовников А.А.  Категории  эпидемиологии  //  ЖМЭИ. – 1966. – № 11. – С. 109–114.</w:t>
      </w:r>
    </w:p>
    <w:p w:rsidR="00B42E3F" w:rsidRDefault="00B42E3F" w:rsidP="00B42E3F">
      <w:pPr>
        <w:spacing w:line="360" w:lineRule="auto"/>
        <w:ind w:firstLine="567"/>
        <w:jc w:val="both"/>
        <w:rPr>
          <w:sz w:val="28"/>
        </w:rPr>
      </w:pPr>
      <w:r>
        <w:rPr>
          <w:sz w:val="28"/>
        </w:rPr>
        <w:t>132. Чурбанов Н.К., Бондаренко В.И.  О неспецифических туберкулиновых реакциях // Труды Казахского НИВИ.– Алма</w:t>
      </w:r>
      <w:r>
        <w:rPr>
          <w:sz w:val="28"/>
          <w:lang w:val="uk-UA"/>
        </w:rPr>
        <w:t>-</w:t>
      </w:r>
      <w:r>
        <w:rPr>
          <w:sz w:val="28"/>
        </w:rPr>
        <w:t>Ата, 1971.– Вып.</w:t>
      </w:r>
      <w:r>
        <w:rPr>
          <w:sz w:val="28"/>
          <w:lang w:val="uk-UA"/>
        </w:rPr>
        <w:t xml:space="preserve"> </w:t>
      </w:r>
      <w:r>
        <w:rPr>
          <w:sz w:val="28"/>
        </w:rPr>
        <w:t>14.– С. 84–86.</w:t>
      </w:r>
    </w:p>
    <w:p w:rsidR="00B42E3F" w:rsidRDefault="00B42E3F" w:rsidP="00B42E3F">
      <w:pPr>
        <w:spacing w:line="360" w:lineRule="auto"/>
        <w:ind w:firstLine="567"/>
        <w:jc w:val="both"/>
        <w:rPr>
          <w:sz w:val="28"/>
          <w:lang w:val="uk-UA"/>
        </w:rPr>
      </w:pPr>
      <w:r>
        <w:rPr>
          <w:sz w:val="28"/>
          <w:lang w:val="uk-UA"/>
        </w:rPr>
        <w:t>133. Шаров А.Н. Парааллергические реакции на туберкулин у крупного рогатого скота // Тр. ГНКИ вет. препаратов.– М., 1969.– В</w:t>
      </w:r>
      <w:r>
        <w:rPr>
          <w:sz w:val="28"/>
        </w:rPr>
        <w:t>ып</w:t>
      </w:r>
      <w:r>
        <w:rPr>
          <w:sz w:val="28"/>
          <w:lang w:val="uk-UA"/>
        </w:rPr>
        <w:t>. 16.– С. 159–161.</w:t>
      </w:r>
    </w:p>
    <w:p w:rsidR="00B42E3F" w:rsidRDefault="00B42E3F" w:rsidP="00B42E3F">
      <w:pPr>
        <w:spacing w:line="360" w:lineRule="auto"/>
        <w:ind w:firstLine="567"/>
        <w:jc w:val="both"/>
        <w:rPr>
          <w:sz w:val="28"/>
          <w:lang w:val="uk-UA"/>
        </w:rPr>
      </w:pPr>
      <w:r>
        <w:rPr>
          <w:sz w:val="28"/>
          <w:lang w:val="uk-UA"/>
        </w:rPr>
        <w:t xml:space="preserve">134. Шаров А.Н. </w:t>
      </w:r>
      <w:r>
        <w:rPr>
          <w:sz w:val="28"/>
        </w:rPr>
        <w:t xml:space="preserve">Применение симультанной аллергической пробы при диагностике туберкулеза крупного рогатого скота в Украинской ССР </w:t>
      </w:r>
      <w:r>
        <w:rPr>
          <w:sz w:val="28"/>
          <w:lang w:val="uk-UA"/>
        </w:rPr>
        <w:t xml:space="preserve">// </w:t>
      </w:r>
      <w:r>
        <w:rPr>
          <w:sz w:val="28"/>
          <w:lang w:val="uk-UA"/>
        </w:rPr>
        <w:lastRenderedPageBreak/>
        <w:t>Эффективность мероприятий по борьбе с туберкулезом животных.– М., 1989.– С. 31–33.</w:t>
      </w:r>
    </w:p>
    <w:p w:rsidR="00B42E3F" w:rsidRDefault="00B42E3F" w:rsidP="00B42E3F">
      <w:pPr>
        <w:spacing w:line="360" w:lineRule="auto"/>
        <w:ind w:firstLine="567"/>
        <w:jc w:val="both"/>
        <w:rPr>
          <w:sz w:val="28"/>
        </w:rPr>
      </w:pPr>
      <w:r>
        <w:rPr>
          <w:sz w:val="28"/>
        </w:rPr>
        <w:t>135. Шкиль Н.А. Эпизоотический процесс туберкулеза крупного рогатого скота: Автореф… дис. д</w:t>
      </w:r>
      <w:r>
        <w:rPr>
          <w:sz w:val="28"/>
          <w:lang w:val="uk-UA"/>
        </w:rPr>
        <w:t>-</w:t>
      </w:r>
      <w:r>
        <w:rPr>
          <w:sz w:val="28"/>
        </w:rPr>
        <w:t>ра вет. наук.– Новосибирск, 1995. – 33 с.</w:t>
      </w:r>
    </w:p>
    <w:p w:rsidR="00B42E3F" w:rsidRDefault="00B42E3F" w:rsidP="00B42E3F">
      <w:pPr>
        <w:spacing w:line="360" w:lineRule="auto"/>
        <w:ind w:firstLine="567"/>
        <w:jc w:val="both"/>
        <w:rPr>
          <w:sz w:val="28"/>
          <w:lang w:val="uk-UA"/>
        </w:rPr>
      </w:pPr>
      <w:r>
        <w:rPr>
          <w:sz w:val="28"/>
          <w:lang w:val="uk-UA"/>
        </w:rPr>
        <w:t>136. Шляхи поліпшення епізоотичного стану щодо туберкульозу великої рогатої худоби в господарствах України / Ю.Кассіч, А. Завгородній, В. Горжеєв та ін. // Вет. медицина України. – 1997.– № 3. – С. 21–23.</w:t>
      </w:r>
    </w:p>
    <w:p w:rsidR="00B42E3F" w:rsidRDefault="00B42E3F" w:rsidP="00B42E3F">
      <w:pPr>
        <w:spacing w:line="360" w:lineRule="auto"/>
        <w:ind w:firstLine="567"/>
        <w:jc w:val="both"/>
        <w:rPr>
          <w:sz w:val="28"/>
          <w:lang w:val="uk-UA"/>
        </w:rPr>
      </w:pPr>
      <w:r>
        <w:rPr>
          <w:sz w:val="28"/>
        </w:rPr>
        <w:t>137</w:t>
      </w:r>
      <w:r>
        <w:rPr>
          <w:sz w:val="28"/>
          <w:lang w:val="uk-UA"/>
        </w:rPr>
        <w:t>. Щодо вивчення туберкульозу тварин у господарствах України / Ю.Кассіч, В. Бабкін, А. Завгородній та ін.  // Вет. медицина України. – 1998. – № 11–12. – С. 16–17.</w:t>
      </w:r>
    </w:p>
    <w:p w:rsidR="00B42E3F" w:rsidRDefault="00B42E3F" w:rsidP="00B42E3F">
      <w:pPr>
        <w:spacing w:line="360" w:lineRule="auto"/>
        <w:ind w:firstLine="567"/>
        <w:jc w:val="both"/>
        <w:rPr>
          <w:sz w:val="28"/>
          <w:lang w:val="uk-UA"/>
        </w:rPr>
      </w:pPr>
      <w:r>
        <w:rPr>
          <w:sz w:val="28"/>
          <w:lang w:val="uk-UA"/>
        </w:rPr>
        <w:t xml:space="preserve">138. Щодо вирішення проблеми атипових мікобактерій у скотарстві України / Ю.Кассіч, А. Завгородній, С. Негіпа та ін. // Вет. медицина України. – 1999. – № 11. – С. 14–16. </w:t>
      </w:r>
    </w:p>
    <w:p w:rsidR="00B42E3F" w:rsidRDefault="00B42E3F" w:rsidP="00B42E3F">
      <w:pPr>
        <w:spacing w:line="360" w:lineRule="auto"/>
        <w:ind w:firstLine="567"/>
        <w:jc w:val="both"/>
        <w:rPr>
          <w:sz w:val="28"/>
        </w:rPr>
      </w:pPr>
      <w:r>
        <w:rPr>
          <w:sz w:val="28"/>
        </w:rPr>
        <w:t>139. Щуревский В.Е., Плотников Э.С. О научных основах борьбы с туберкулезом // Ветеринария. – 1973. – № 1. –  С. 52– 53.</w:t>
      </w:r>
    </w:p>
    <w:p w:rsidR="00B42E3F" w:rsidRDefault="00B42E3F" w:rsidP="00B42E3F">
      <w:pPr>
        <w:spacing w:line="360" w:lineRule="auto"/>
        <w:ind w:firstLine="567"/>
        <w:jc w:val="both"/>
        <w:rPr>
          <w:sz w:val="28"/>
          <w:lang w:val="uk-UA"/>
        </w:rPr>
      </w:pPr>
      <w:r>
        <w:rPr>
          <w:sz w:val="28"/>
          <w:lang w:val="uk-UA"/>
        </w:rPr>
        <w:t>140. Юдин Г.А. Дифференциация туберкулиновых реакций // Ветеринария. – 1970. – № 11. – С. 68–70.</w:t>
      </w:r>
    </w:p>
    <w:p w:rsidR="00B42E3F" w:rsidRDefault="00B42E3F" w:rsidP="00B42E3F">
      <w:pPr>
        <w:spacing w:line="360" w:lineRule="auto"/>
        <w:ind w:firstLine="567"/>
        <w:jc w:val="both"/>
        <w:rPr>
          <w:sz w:val="28"/>
        </w:rPr>
      </w:pPr>
      <w:r>
        <w:rPr>
          <w:sz w:val="28"/>
        </w:rPr>
        <w:t>141. Юдин Г.А. Значение сапрофитных микобактерий в аллергической диагностике туберкулеза // Материалы науч. конф. ВИЭВ.– М., 1966. – С. 20–27.</w:t>
      </w:r>
    </w:p>
    <w:p w:rsidR="00B42E3F" w:rsidRDefault="00B42E3F" w:rsidP="00B42E3F">
      <w:pPr>
        <w:spacing w:line="360" w:lineRule="auto"/>
        <w:ind w:firstLine="567"/>
        <w:jc w:val="both"/>
        <w:rPr>
          <w:sz w:val="28"/>
        </w:rPr>
      </w:pPr>
      <w:r>
        <w:rPr>
          <w:sz w:val="28"/>
          <w:lang w:val="uk-UA"/>
        </w:rPr>
        <w:t>142. Юдин Г.А. Эпизоотологическое значение непатогенных микобактерий в диагностике туберкулеза крупного рогатого скота// Труды ВИЭВ.– М., 1972. – Вып. 40.– С. 328–334.</w:t>
      </w:r>
    </w:p>
    <w:p w:rsidR="00B42E3F" w:rsidRDefault="00B42E3F" w:rsidP="00B42E3F">
      <w:pPr>
        <w:spacing w:line="360" w:lineRule="auto"/>
        <w:ind w:firstLine="567"/>
        <w:jc w:val="both"/>
        <w:rPr>
          <w:sz w:val="28"/>
        </w:rPr>
      </w:pPr>
      <w:r>
        <w:rPr>
          <w:sz w:val="28"/>
        </w:rPr>
        <w:t>143. Юсковец М.К. Туберкулез сельскохозяйственных животных и птиц. –  Минск, 1963.–  449 с.</w:t>
      </w:r>
    </w:p>
    <w:p w:rsidR="00B42E3F" w:rsidRDefault="00B42E3F" w:rsidP="00B42E3F">
      <w:pPr>
        <w:spacing w:line="360" w:lineRule="auto"/>
        <w:ind w:firstLine="567"/>
        <w:jc w:val="both"/>
        <w:rPr>
          <w:sz w:val="28"/>
        </w:rPr>
      </w:pPr>
      <w:r>
        <w:rPr>
          <w:sz w:val="28"/>
        </w:rPr>
        <w:t xml:space="preserve">144. Ященко Т.Н. Новая реакция преципитации при туберкулезе // </w:t>
      </w:r>
      <w:r>
        <w:rPr>
          <w:sz w:val="28"/>
          <w:lang w:val="en-US"/>
        </w:rPr>
        <w:t>X</w:t>
      </w:r>
      <w:r>
        <w:rPr>
          <w:sz w:val="28"/>
        </w:rPr>
        <w:t xml:space="preserve"> Всесоюзный съезд фтизиатров.</w:t>
      </w:r>
      <w:r>
        <w:rPr>
          <w:sz w:val="28"/>
          <w:lang w:val="uk-UA"/>
        </w:rPr>
        <w:t xml:space="preserve"> </w:t>
      </w:r>
      <w:r>
        <w:rPr>
          <w:sz w:val="28"/>
        </w:rPr>
        <w:t>– М.: Медгиз, 1950.</w:t>
      </w:r>
      <w:r>
        <w:rPr>
          <w:sz w:val="28"/>
          <w:lang w:val="uk-UA"/>
        </w:rPr>
        <w:t xml:space="preserve"> </w:t>
      </w:r>
      <w:r>
        <w:rPr>
          <w:sz w:val="28"/>
        </w:rPr>
        <w:t>– С. 343–344.</w:t>
      </w:r>
    </w:p>
    <w:p w:rsidR="00B42E3F" w:rsidRDefault="00B42E3F" w:rsidP="00B42E3F">
      <w:pPr>
        <w:spacing w:line="360" w:lineRule="auto"/>
        <w:ind w:firstLine="567"/>
        <w:jc w:val="both"/>
        <w:rPr>
          <w:sz w:val="28"/>
          <w:lang w:val="uk-UA"/>
        </w:rPr>
      </w:pPr>
      <w:r>
        <w:rPr>
          <w:sz w:val="28"/>
        </w:rPr>
        <w:t>145. Николов В., Колев В., Попов К.  Проучвание върху атипичните микобактерии, изолировани от заклали говеда с неспецифични туберкулиновы реакции // Вет. мед</w:t>
      </w:r>
      <w:proofErr w:type="gramStart"/>
      <w:r>
        <w:rPr>
          <w:sz w:val="28"/>
        </w:rPr>
        <w:t>.</w:t>
      </w:r>
      <w:proofErr w:type="gramEnd"/>
      <w:r>
        <w:rPr>
          <w:sz w:val="28"/>
        </w:rPr>
        <w:t xml:space="preserve"> </w:t>
      </w:r>
      <w:proofErr w:type="gramStart"/>
      <w:r>
        <w:rPr>
          <w:sz w:val="28"/>
        </w:rPr>
        <w:t>н</w:t>
      </w:r>
      <w:proofErr w:type="gramEnd"/>
      <w:r>
        <w:rPr>
          <w:sz w:val="28"/>
        </w:rPr>
        <w:t>ауки.– 1970. – № 7. – C. 73–76.</w:t>
      </w:r>
    </w:p>
    <w:p w:rsidR="00B42E3F" w:rsidRDefault="00B42E3F" w:rsidP="00B42E3F">
      <w:pPr>
        <w:spacing w:line="360" w:lineRule="auto"/>
        <w:ind w:firstLine="567"/>
        <w:jc w:val="both"/>
        <w:rPr>
          <w:sz w:val="28"/>
        </w:rPr>
      </w:pPr>
      <w:r>
        <w:rPr>
          <w:sz w:val="28"/>
        </w:rPr>
        <w:lastRenderedPageBreak/>
        <w:t>146. Шаров А.Н., Плотников Э.С. Комплексен алерген от атипични микобактерии // Ветеринарна сбирка. – 1981. – № 3. – С. 40–44.</w:t>
      </w:r>
    </w:p>
    <w:p w:rsidR="00B42E3F" w:rsidRDefault="00B42E3F" w:rsidP="00B42E3F">
      <w:pPr>
        <w:spacing w:line="360" w:lineRule="auto"/>
        <w:ind w:firstLine="567"/>
        <w:jc w:val="both"/>
        <w:rPr>
          <w:sz w:val="28"/>
        </w:rPr>
      </w:pPr>
      <w:r>
        <w:rPr>
          <w:sz w:val="28"/>
        </w:rPr>
        <w:t xml:space="preserve">147. </w:t>
      </w:r>
      <w:r>
        <w:rPr>
          <w:sz w:val="28"/>
          <w:lang w:val="en-US"/>
        </w:rPr>
        <w:t>Ca</w:t>
      </w:r>
      <w:r>
        <w:rPr>
          <w:sz w:val="28"/>
        </w:rPr>
        <w:t xml:space="preserve">вов </w:t>
      </w:r>
      <w:proofErr w:type="gramStart"/>
      <w:r>
        <w:rPr>
          <w:sz w:val="28"/>
        </w:rPr>
        <w:t>Н.,</w:t>
      </w:r>
      <w:proofErr w:type="gramEnd"/>
      <w:r>
        <w:rPr>
          <w:sz w:val="28"/>
        </w:rPr>
        <w:t xml:space="preserve"> Павлов Н. Изследования на крови, експерименально заразепи с атипични микобактерии // Вет. мед. науки. – 1975. – № 10. – С. 47–57.</w:t>
      </w:r>
    </w:p>
    <w:p w:rsidR="00B42E3F" w:rsidRDefault="00B42E3F" w:rsidP="00B42E3F">
      <w:pPr>
        <w:spacing w:line="360" w:lineRule="auto"/>
        <w:ind w:firstLine="567"/>
        <w:jc w:val="both"/>
        <w:rPr>
          <w:sz w:val="28"/>
          <w:lang w:val="en-US"/>
        </w:rPr>
      </w:pPr>
      <w:r>
        <w:rPr>
          <w:sz w:val="28"/>
          <w:lang w:val="uk-UA"/>
        </w:rPr>
        <w:t>1</w:t>
      </w:r>
      <w:r>
        <w:rPr>
          <w:sz w:val="28"/>
          <w:lang w:val="en-US"/>
        </w:rPr>
        <w:t>48</w:t>
      </w:r>
      <w:r>
        <w:rPr>
          <w:sz w:val="28"/>
          <w:lang w:val="uk-UA"/>
        </w:rPr>
        <w:t xml:space="preserve">. </w:t>
      </w:r>
      <w:proofErr w:type="gramStart"/>
      <w:r>
        <w:rPr>
          <w:sz w:val="28"/>
          <w:lang w:val="en-US"/>
        </w:rPr>
        <w:t>Besta B. Atipical Mycobacteria.</w:t>
      </w:r>
      <w:proofErr w:type="gramEnd"/>
      <w:r>
        <w:rPr>
          <w:sz w:val="28"/>
          <w:lang w:val="en-US"/>
        </w:rPr>
        <w:t xml:space="preserve"> Clinical and Bacteriological Studies //Bull.Union Int.contre Tubercl. – 1958. – Vol. 29, № 4. – P. 308–322.</w:t>
      </w:r>
    </w:p>
    <w:p w:rsidR="00B42E3F" w:rsidRDefault="00B42E3F" w:rsidP="00B42E3F">
      <w:pPr>
        <w:spacing w:line="360" w:lineRule="auto"/>
        <w:ind w:firstLine="567"/>
        <w:jc w:val="both"/>
        <w:rPr>
          <w:sz w:val="28"/>
          <w:lang w:val="en-US"/>
        </w:rPr>
      </w:pPr>
      <w:r>
        <w:rPr>
          <w:sz w:val="28"/>
          <w:lang w:val="en-US"/>
        </w:rPr>
        <w:t>149. Bojalil L.T., Cerdon J. Taxonomia analisis if nonpigmented rapidly growing mycobacteria // J. Bact. – 1961. – Vol. 81. – P. 24–27.</w:t>
      </w:r>
    </w:p>
    <w:p w:rsidR="00B42E3F" w:rsidRDefault="00B42E3F" w:rsidP="00B42E3F">
      <w:pPr>
        <w:spacing w:line="360" w:lineRule="auto"/>
        <w:ind w:firstLine="567"/>
        <w:jc w:val="both"/>
        <w:rPr>
          <w:sz w:val="28"/>
          <w:lang w:val="en-US"/>
        </w:rPr>
      </w:pPr>
      <w:r>
        <w:rPr>
          <w:sz w:val="28"/>
          <w:lang w:val="en-US"/>
        </w:rPr>
        <w:t xml:space="preserve">150. Bordet J. Sur l’existence de substances sensibility-satrices </w:t>
      </w:r>
      <w:proofErr w:type="gramStart"/>
      <w:r>
        <w:rPr>
          <w:sz w:val="28"/>
          <w:lang w:val="en-US"/>
        </w:rPr>
        <w:t>dane</w:t>
      </w:r>
      <w:proofErr w:type="gramEnd"/>
      <w:r>
        <w:rPr>
          <w:sz w:val="28"/>
          <w:lang w:val="en-US"/>
        </w:rPr>
        <w:t xml:space="preserve"> la pluralt des serums antimicrobiens // Ann. Inst. Pasteur. – 1901. – T. 15. – S. 289–292.</w:t>
      </w:r>
    </w:p>
    <w:p w:rsidR="00B42E3F" w:rsidRDefault="00B42E3F" w:rsidP="00B42E3F">
      <w:pPr>
        <w:spacing w:line="360" w:lineRule="auto"/>
        <w:ind w:firstLine="567"/>
        <w:jc w:val="both"/>
        <w:rPr>
          <w:sz w:val="28"/>
          <w:lang w:val="en-US"/>
        </w:rPr>
      </w:pPr>
      <w:r>
        <w:rPr>
          <w:sz w:val="28"/>
          <w:lang w:val="en-US"/>
        </w:rPr>
        <w:t>151. Calmette A., Massol L. Contributin de la reaction de fixation de Bordet–Gengon an cours det L</w:t>
      </w:r>
      <w:proofErr w:type="gramStart"/>
      <w:r>
        <w:rPr>
          <w:sz w:val="28"/>
          <w:vertAlign w:val="superscript"/>
          <w:lang w:val="en-US"/>
        </w:rPr>
        <w:t>,</w:t>
      </w:r>
      <w:r>
        <w:rPr>
          <w:sz w:val="28"/>
          <w:lang w:val="en-US"/>
        </w:rPr>
        <w:t>infection</w:t>
      </w:r>
      <w:proofErr w:type="gramEnd"/>
      <w:r>
        <w:rPr>
          <w:sz w:val="28"/>
          <w:lang w:val="en-US"/>
        </w:rPr>
        <w:t xml:space="preserve"> et de L</w:t>
      </w:r>
      <w:r>
        <w:rPr>
          <w:sz w:val="28"/>
          <w:vertAlign w:val="superscript"/>
          <w:lang w:val="en-US"/>
        </w:rPr>
        <w:t>,</w:t>
      </w:r>
      <w:r>
        <w:rPr>
          <w:sz w:val="28"/>
          <w:lang w:val="en-US"/>
        </w:rPr>
        <w:t>immunization tuberculeuse // Ann. Inst. Pasteur. – 1914. – S. 4.</w:t>
      </w:r>
    </w:p>
    <w:p w:rsidR="00B42E3F" w:rsidRDefault="00B42E3F" w:rsidP="00B42E3F">
      <w:pPr>
        <w:spacing w:line="360" w:lineRule="auto"/>
        <w:ind w:firstLine="567"/>
        <w:jc w:val="both"/>
        <w:rPr>
          <w:sz w:val="28"/>
          <w:lang w:val="en-US"/>
        </w:rPr>
      </w:pPr>
      <w:r>
        <w:rPr>
          <w:sz w:val="28"/>
          <w:lang w:val="en-US"/>
        </w:rPr>
        <w:t xml:space="preserve">152. Chandraskhar S. Bacteriological and Cultural Studies on Atypical Mycobacteria Isolated from patients with Chronic Nontuberculous Respiratory Distases // Indian. J. Chtst. Dis. – 1973. – Vol. 15, </w:t>
      </w:r>
      <w:r>
        <w:rPr>
          <w:sz w:val="28"/>
          <w:lang w:val="uk-UA"/>
        </w:rPr>
        <w:t>№</w:t>
      </w:r>
      <w:r>
        <w:rPr>
          <w:sz w:val="28"/>
          <w:lang w:val="en-US"/>
        </w:rPr>
        <w:t xml:space="preserve"> 3. – P. 189–194.</w:t>
      </w:r>
    </w:p>
    <w:p w:rsidR="00B42E3F" w:rsidRDefault="00B42E3F" w:rsidP="00B42E3F">
      <w:pPr>
        <w:spacing w:line="360" w:lineRule="auto"/>
        <w:ind w:firstLine="567"/>
        <w:jc w:val="both"/>
        <w:rPr>
          <w:sz w:val="28"/>
          <w:lang w:val="en-US"/>
        </w:rPr>
      </w:pPr>
      <w:r>
        <w:rPr>
          <w:sz w:val="28"/>
          <w:lang w:val="en-US"/>
        </w:rPr>
        <w:t xml:space="preserve">153. Corner J.A., Pearson W. Pathogenity for Cattle of Atypical Mycobacteria Isolated from Feral Pigs of Zesions with Tuberculin Sensiti vity // Australian Veterinary Tuberculin Sensitivity. – 1978. – Vol.54., </w:t>
      </w:r>
      <w:r>
        <w:rPr>
          <w:sz w:val="28"/>
          <w:lang w:val="uk-UA"/>
        </w:rPr>
        <w:t>№</w:t>
      </w:r>
      <w:r>
        <w:rPr>
          <w:sz w:val="28"/>
          <w:lang w:val="en-US"/>
        </w:rPr>
        <w:t xml:space="preserve"> 4. – P. 280–286.</w:t>
      </w:r>
    </w:p>
    <w:p w:rsidR="00B42E3F" w:rsidRDefault="00B42E3F" w:rsidP="00B42E3F">
      <w:pPr>
        <w:spacing w:line="360" w:lineRule="auto"/>
        <w:ind w:firstLine="567"/>
        <w:jc w:val="both"/>
        <w:rPr>
          <w:sz w:val="28"/>
          <w:lang w:val="en-US"/>
        </w:rPr>
      </w:pPr>
      <w:r>
        <w:rPr>
          <w:sz w:val="28"/>
          <w:lang w:val="en-US"/>
        </w:rPr>
        <w:t xml:space="preserve">154. Circulating JgG (7s) Hemaglutinins in Palmonary Tuberculosis / S.O. Freedman, J. Dolovich, R. Furcotte, F. Sault  // American Rewicneop Respiratory Disease. – 1966. </w:t>
      </w:r>
      <w:proofErr w:type="gramStart"/>
      <w:r>
        <w:rPr>
          <w:sz w:val="28"/>
          <w:lang w:val="en-US"/>
        </w:rPr>
        <w:t xml:space="preserve">– </w:t>
      </w:r>
      <w:r>
        <w:rPr>
          <w:sz w:val="28"/>
          <w:lang w:val="uk-UA"/>
        </w:rPr>
        <w:t>№</w:t>
      </w:r>
      <w:r>
        <w:rPr>
          <w:sz w:val="28"/>
          <w:lang w:val="en-US"/>
        </w:rPr>
        <w:t xml:space="preserve"> 6.</w:t>
      </w:r>
      <w:proofErr w:type="gramEnd"/>
      <w:r>
        <w:rPr>
          <w:sz w:val="28"/>
          <w:lang w:val="en-US"/>
        </w:rPr>
        <w:t xml:space="preserve"> – P. 896–903.</w:t>
      </w:r>
    </w:p>
    <w:p w:rsidR="00B42E3F" w:rsidRDefault="00B42E3F" w:rsidP="00B42E3F">
      <w:pPr>
        <w:spacing w:line="360" w:lineRule="auto"/>
        <w:ind w:firstLine="567"/>
        <w:jc w:val="both"/>
        <w:rPr>
          <w:sz w:val="28"/>
          <w:lang w:val="en-US"/>
        </w:rPr>
      </w:pPr>
      <w:r>
        <w:rPr>
          <w:sz w:val="28"/>
          <w:lang w:val="en-US"/>
        </w:rPr>
        <w:t xml:space="preserve">155. Denas L.  F szarvasmarha – gnmokor helisete Magyarorazagon // Alatorvosok Lapia. – 1983. </w:t>
      </w:r>
      <w:proofErr w:type="gramStart"/>
      <w:r>
        <w:rPr>
          <w:sz w:val="28"/>
          <w:lang w:val="en-US"/>
        </w:rPr>
        <w:t xml:space="preserve">– </w:t>
      </w:r>
      <w:r>
        <w:rPr>
          <w:sz w:val="28"/>
          <w:lang w:val="uk-UA"/>
        </w:rPr>
        <w:t>№</w:t>
      </w:r>
      <w:r>
        <w:rPr>
          <w:sz w:val="28"/>
          <w:lang w:val="en-US"/>
        </w:rPr>
        <w:t xml:space="preserve"> 4.</w:t>
      </w:r>
      <w:proofErr w:type="gramEnd"/>
      <w:r>
        <w:rPr>
          <w:sz w:val="28"/>
          <w:lang w:val="en-US"/>
        </w:rPr>
        <w:t xml:space="preserve"> – C. 195– 201.</w:t>
      </w:r>
    </w:p>
    <w:p w:rsidR="00B42E3F" w:rsidRDefault="00B42E3F" w:rsidP="00B42E3F">
      <w:pPr>
        <w:spacing w:line="360" w:lineRule="auto"/>
        <w:ind w:firstLine="567"/>
        <w:jc w:val="both"/>
        <w:rPr>
          <w:sz w:val="28"/>
          <w:lang w:val="en-US"/>
        </w:rPr>
      </w:pPr>
      <w:r>
        <w:rPr>
          <w:sz w:val="28"/>
          <w:lang w:val="en-US"/>
        </w:rPr>
        <w:t xml:space="preserve">156. Geurdt L., Devos A. Niet–specificke tuberculin reakties // Diergtneesk. </w:t>
      </w:r>
      <w:proofErr w:type="gramStart"/>
      <w:r>
        <w:rPr>
          <w:sz w:val="28"/>
          <w:lang w:val="en-US"/>
        </w:rPr>
        <w:t>Tijdschr.</w:t>
      </w:r>
      <w:proofErr w:type="gramEnd"/>
      <w:r>
        <w:rPr>
          <w:sz w:val="28"/>
          <w:lang w:val="en-US"/>
        </w:rPr>
        <w:t xml:space="preserve"> – 1964. – P. 3–5.</w:t>
      </w:r>
    </w:p>
    <w:p w:rsidR="00B42E3F" w:rsidRDefault="00B42E3F" w:rsidP="00B42E3F">
      <w:pPr>
        <w:spacing w:line="360" w:lineRule="auto"/>
        <w:ind w:firstLine="567"/>
        <w:jc w:val="both"/>
        <w:rPr>
          <w:sz w:val="28"/>
          <w:lang w:val="en-US"/>
        </w:rPr>
      </w:pPr>
      <w:r>
        <w:rPr>
          <w:sz w:val="28"/>
          <w:lang w:val="en-US"/>
        </w:rPr>
        <w:t>157.</w:t>
      </w:r>
      <w:r>
        <w:rPr>
          <w:sz w:val="28"/>
          <w:lang w:val="en-US"/>
        </w:rPr>
        <w:tab/>
        <w:t xml:space="preserve"> Huiteman H. Atypishe mycobacterien hun rolals ziekteverwekker an </w:t>
      </w:r>
      <w:proofErr w:type="gramStart"/>
      <w:r>
        <w:rPr>
          <w:sz w:val="28"/>
          <w:lang w:val="en-US"/>
        </w:rPr>
        <w:t>als</w:t>
      </w:r>
      <w:proofErr w:type="gramEnd"/>
      <w:r>
        <w:rPr>
          <w:sz w:val="28"/>
          <w:lang w:val="en-US"/>
        </w:rPr>
        <w:t xml:space="preserve"> storende factor dig de bestrijding van tuberculose // Tijdschr. </w:t>
      </w:r>
      <w:proofErr w:type="gramStart"/>
      <w:r>
        <w:rPr>
          <w:sz w:val="28"/>
          <w:lang w:val="en-US"/>
        </w:rPr>
        <w:t>diergenesk</w:t>
      </w:r>
      <w:proofErr w:type="gramEnd"/>
      <w:r>
        <w:rPr>
          <w:sz w:val="28"/>
          <w:lang w:val="en-US"/>
        </w:rPr>
        <w:t>. – 1972</w:t>
      </w:r>
      <w:proofErr w:type="gramStart"/>
      <w:r>
        <w:rPr>
          <w:sz w:val="28"/>
          <w:lang w:val="en-US"/>
        </w:rPr>
        <w:t>.–</w:t>
      </w:r>
      <w:proofErr w:type="gramEnd"/>
      <w:r>
        <w:rPr>
          <w:sz w:val="28"/>
          <w:lang w:val="en-US"/>
        </w:rPr>
        <w:t xml:space="preserve"> Vol. 97, № 13.– P. 757–767.</w:t>
      </w:r>
    </w:p>
    <w:p w:rsidR="00B42E3F" w:rsidRDefault="00B42E3F" w:rsidP="00B42E3F">
      <w:pPr>
        <w:spacing w:line="360" w:lineRule="auto"/>
        <w:ind w:firstLine="567"/>
        <w:jc w:val="both"/>
        <w:rPr>
          <w:sz w:val="28"/>
          <w:lang w:val="en-US"/>
        </w:rPr>
      </w:pPr>
      <w:r>
        <w:rPr>
          <w:sz w:val="28"/>
          <w:lang w:val="en-US"/>
        </w:rPr>
        <w:lastRenderedPageBreak/>
        <w:t xml:space="preserve">158. Jall J.M. Role of saprophytic acid–fast organisms in causing non </w:t>
      </w:r>
      <w:proofErr w:type="gramStart"/>
      <w:r>
        <w:rPr>
          <w:sz w:val="28"/>
          <w:lang w:val="en-US"/>
        </w:rPr>
        <w:t>specific  sensitivization</w:t>
      </w:r>
      <w:proofErr w:type="gramEnd"/>
      <w:r>
        <w:rPr>
          <w:sz w:val="28"/>
          <w:lang w:val="en-US"/>
        </w:rPr>
        <w:t xml:space="preserve"> to tuberculin //Indian J. Anim. Sc. – 1969. – Vol. 39, </w:t>
      </w:r>
      <w:r>
        <w:rPr>
          <w:sz w:val="28"/>
          <w:lang w:val="uk-UA"/>
        </w:rPr>
        <w:t>№</w:t>
      </w:r>
      <w:r>
        <w:rPr>
          <w:sz w:val="28"/>
          <w:lang w:val="en-US"/>
        </w:rPr>
        <w:t xml:space="preserve"> 1. – P. 59–68.</w:t>
      </w:r>
    </w:p>
    <w:p w:rsidR="00B42E3F" w:rsidRDefault="00B42E3F" w:rsidP="00B42E3F">
      <w:pPr>
        <w:spacing w:line="360" w:lineRule="auto"/>
        <w:ind w:firstLine="567"/>
        <w:jc w:val="both"/>
        <w:rPr>
          <w:sz w:val="28"/>
          <w:lang w:val="en-US"/>
        </w:rPr>
      </w:pPr>
      <w:r>
        <w:rPr>
          <w:sz w:val="28"/>
          <w:lang w:val="en-US"/>
        </w:rPr>
        <w:t xml:space="preserve">159. Janowicc M. Atypowe pratki w patologii grusbizi I zwierzat //Medycyna veterynaryjna – 1972. </w:t>
      </w:r>
      <w:proofErr w:type="gramStart"/>
      <w:r>
        <w:rPr>
          <w:sz w:val="28"/>
          <w:lang w:val="en-US"/>
        </w:rPr>
        <w:t>– № 28(9).</w:t>
      </w:r>
      <w:proofErr w:type="gramEnd"/>
      <w:r>
        <w:rPr>
          <w:sz w:val="28"/>
          <w:lang w:val="en-US"/>
        </w:rPr>
        <w:t xml:space="preserve"> – S. 513–518.</w:t>
      </w:r>
    </w:p>
    <w:p w:rsidR="00B42E3F" w:rsidRDefault="00B42E3F" w:rsidP="00B42E3F">
      <w:pPr>
        <w:spacing w:line="360" w:lineRule="auto"/>
        <w:ind w:firstLine="567"/>
        <w:jc w:val="both"/>
        <w:rPr>
          <w:sz w:val="28"/>
          <w:lang w:val="en-US"/>
        </w:rPr>
      </w:pPr>
      <w:r>
        <w:rPr>
          <w:sz w:val="28"/>
          <w:lang w:val="en-US"/>
        </w:rPr>
        <w:t xml:space="preserve">160. Janyi M. Lie Mycobacteriose // Beits. </w:t>
      </w:r>
      <w:proofErr w:type="gramStart"/>
      <w:r>
        <w:rPr>
          <w:sz w:val="28"/>
          <w:lang w:val="en-US"/>
        </w:rPr>
        <w:t>Kein.Tuberk. – 1963.</w:t>
      </w:r>
      <w:proofErr w:type="gramEnd"/>
      <w:r>
        <w:rPr>
          <w:sz w:val="28"/>
          <w:lang w:val="en-US"/>
        </w:rPr>
        <w:t xml:space="preserve"> – Vol. 127, № 1. – P. 233–237.</w:t>
      </w:r>
    </w:p>
    <w:p w:rsidR="00B42E3F" w:rsidRDefault="00B42E3F" w:rsidP="00B42E3F">
      <w:pPr>
        <w:spacing w:line="360" w:lineRule="auto"/>
        <w:ind w:firstLine="567"/>
        <w:jc w:val="both"/>
        <w:rPr>
          <w:sz w:val="28"/>
          <w:lang w:val="en-US"/>
        </w:rPr>
      </w:pPr>
      <w:r>
        <w:rPr>
          <w:sz w:val="28"/>
          <w:lang w:val="en-US"/>
        </w:rPr>
        <w:t xml:space="preserve">161. Karlson A.C. Nonspecific or Gross– Sencitivity Reactions to tuberculin in Cattle // Adv. Vet. </w:t>
      </w:r>
      <w:proofErr w:type="gramStart"/>
      <w:r>
        <w:rPr>
          <w:sz w:val="28"/>
          <w:lang w:val="en-US"/>
        </w:rPr>
        <w:t>Sci. – 1962.</w:t>
      </w:r>
      <w:proofErr w:type="gramEnd"/>
      <w:r>
        <w:rPr>
          <w:sz w:val="28"/>
          <w:lang w:val="en-US"/>
        </w:rPr>
        <w:t xml:space="preserve"> </w:t>
      </w:r>
      <w:proofErr w:type="gramStart"/>
      <w:r>
        <w:rPr>
          <w:sz w:val="28"/>
          <w:lang w:val="en-US"/>
        </w:rPr>
        <w:t xml:space="preserve">– </w:t>
      </w:r>
      <w:r>
        <w:rPr>
          <w:sz w:val="28"/>
          <w:lang w:val="uk-UA"/>
        </w:rPr>
        <w:t>№</w:t>
      </w:r>
      <w:r>
        <w:rPr>
          <w:sz w:val="28"/>
          <w:lang w:val="en-US"/>
        </w:rPr>
        <w:t xml:space="preserve"> 7.</w:t>
      </w:r>
      <w:proofErr w:type="gramEnd"/>
      <w:r>
        <w:rPr>
          <w:sz w:val="28"/>
          <w:lang w:val="en-US"/>
        </w:rPr>
        <w:t xml:space="preserve"> – P. 149–152.</w:t>
      </w:r>
    </w:p>
    <w:p w:rsidR="00B42E3F" w:rsidRDefault="00B42E3F" w:rsidP="00B42E3F">
      <w:pPr>
        <w:spacing w:line="360" w:lineRule="auto"/>
        <w:ind w:firstLine="567"/>
        <w:jc w:val="both"/>
        <w:rPr>
          <w:sz w:val="28"/>
          <w:lang w:val="en-US"/>
        </w:rPr>
      </w:pPr>
      <w:r>
        <w:rPr>
          <w:sz w:val="28"/>
          <w:lang w:val="en-US"/>
        </w:rPr>
        <w:t xml:space="preserve">162. Kauker E., Rhiewald W. Untersuchungen uber das Vorkommen atypischer Mycobacterien der gruppe 3 nach Runyon is Einztren (Sagemell) und Futter von Schweinen in Nordhessen  //  Berl. Munch. </w:t>
      </w:r>
      <w:proofErr w:type="gramStart"/>
      <w:r>
        <w:rPr>
          <w:sz w:val="28"/>
          <w:lang w:val="en-US"/>
        </w:rPr>
        <w:t>tieraztl</w:t>
      </w:r>
      <w:proofErr w:type="gramEnd"/>
      <w:r>
        <w:rPr>
          <w:sz w:val="28"/>
          <w:lang w:val="en-US"/>
        </w:rPr>
        <w:t xml:space="preserve">. </w:t>
      </w:r>
      <w:proofErr w:type="gramStart"/>
      <w:r>
        <w:rPr>
          <w:sz w:val="28"/>
          <w:lang w:val="en-US"/>
        </w:rPr>
        <w:t>Wschr. – 1972.</w:t>
      </w:r>
      <w:proofErr w:type="gramEnd"/>
      <w:r>
        <w:rPr>
          <w:sz w:val="28"/>
          <w:lang w:val="en-US"/>
        </w:rPr>
        <w:t xml:space="preserve"> – Bd. 85, </w:t>
      </w:r>
      <w:r>
        <w:rPr>
          <w:sz w:val="28"/>
          <w:lang w:val="uk-UA"/>
        </w:rPr>
        <w:t>№</w:t>
      </w:r>
      <w:r>
        <w:rPr>
          <w:sz w:val="28"/>
          <w:lang w:val="en-US"/>
        </w:rPr>
        <w:t xml:space="preserve"> 20</w:t>
      </w:r>
      <w:proofErr w:type="gramStart"/>
      <w:r>
        <w:rPr>
          <w:sz w:val="28"/>
          <w:lang w:val="en-US"/>
        </w:rPr>
        <w:t>.–</w:t>
      </w:r>
      <w:proofErr w:type="gramEnd"/>
      <w:r>
        <w:rPr>
          <w:sz w:val="28"/>
          <w:lang w:val="en-US"/>
        </w:rPr>
        <w:t xml:space="preserve"> P. 384– 387.</w:t>
      </w:r>
    </w:p>
    <w:p w:rsidR="00B42E3F" w:rsidRDefault="00B42E3F" w:rsidP="00B42E3F">
      <w:pPr>
        <w:spacing w:line="360" w:lineRule="auto"/>
        <w:ind w:firstLine="567"/>
        <w:jc w:val="both"/>
        <w:rPr>
          <w:sz w:val="28"/>
          <w:lang w:val="en-US"/>
        </w:rPr>
      </w:pPr>
      <w:r>
        <w:rPr>
          <w:sz w:val="28"/>
          <w:lang w:val="en-US"/>
        </w:rPr>
        <w:t xml:space="preserve">163. Kenneth D.E. An epizootie of bovine tuberculosis traced from slaughter // J.Am.vet. </w:t>
      </w:r>
      <w:proofErr w:type="gramStart"/>
      <w:r>
        <w:rPr>
          <w:sz w:val="28"/>
          <w:lang w:val="en-US"/>
        </w:rPr>
        <w:t>med</w:t>
      </w:r>
      <w:proofErr w:type="gramEnd"/>
      <w:r>
        <w:rPr>
          <w:sz w:val="28"/>
          <w:lang w:val="en-US"/>
        </w:rPr>
        <w:t>. Ass. – 1971. – Vol. 159, № 11. – P. 1534–1537.</w:t>
      </w:r>
    </w:p>
    <w:p w:rsidR="00B42E3F" w:rsidRDefault="00B42E3F" w:rsidP="00B42E3F">
      <w:pPr>
        <w:spacing w:line="360" w:lineRule="auto"/>
        <w:ind w:firstLine="567"/>
        <w:jc w:val="both"/>
        <w:rPr>
          <w:sz w:val="28"/>
          <w:szCs w:val="28"/>
          <w:lang w:val="en-US"/>
        </w:rPr>
      </w:pPr>
      <w:r>
        <w:rPr>
          <w:sz w:val="28"/>
          <w:lang w:val="en-US"/>
        </w:rPr>
        <w:t xml:space="preserve">164. </w:t>
      </w:r>
      <w:r>
        <w:rPr>
          <w:sz w:val="28"/>
          <w:szCs w:val="28"/>
          <w:lang w:val="en-US"/>
        </w:rPr>
        <w:t>Kestle D.S., Abolt V.D., Kubica G.P. Differential identification of mycobacteria II. Subgroups of Group I and III (Ranyon) with different clinical significance // Amer. Rev. Resp. Dis. – 1967. – Vol. 95. – P. 1041–1052.</w:t>
      </w:r>
    </w:p>
    <w:p w:rsidR="00B42E3F" w:rsidRDefault="00B42E3F" w:rsidP="00B42E3F">
      <w:pPr>
        <w:spacing w:line="360" w:lineRule="auto"/>
        <w:ind w:firstLine="567"/>
        <w:jc w:val="both"/>
        <w:rPr>
          <w:sz w:val="28"/>
          <w:szCs w:val="28"/>
          <w:lang w:val="en-US"/>
        </w:rPr>
      </w:pPr>
      <w:r>
        <w:rPr>
          <w:sz w:val="28"/>
          <w:szCs w:val="28"/>
          <w:lang w:val="en-US"/>
        </w:rPr>
        <w:t>165. Kilburn J.O., Silcox A. Kubica G.P. Differential identification of mycobacteria</w:t>
      </w:r>
      <w:proofErr w:type="gramStart"/>
      <w:r>
        <w:rPr>
          <w:sz w:val="28"/>
          <w:szCs w:val="28"/>
          <w:lang w:val="en-US"/>
        </w:rPr>
        <w:t>,  the</w:t>
      </w:r>
      <w:proofErr w:type="gramEnd"/>
      <w:r>
        <w:rPr>
          <w:sz w:val="28"/>
          <w:szCs w:val="28"/>
          <w:lang w:val="en-US"/>
        </w:rPr>
        <w:t xml:space="preserve">  tellurite  reduction  test  //  Amer. Rev. Resp. Dis. – 1969. – Vol. 99. – P. 94–100.</w:t>
      </w:r>
    </w:p>
    <w:p w:rsidR="00B42E3F" w:rsidRDefault="00B42E3F" w:rsidP="00B42E3F">
      <w:pPr>
        <w:spacing w:line="360" w:lineRule="auto"/>
        <w:ind w:firstLine="567"/>
        <w:jc w:val="both"/>
        <w:rPr>
          <w:sz w:val="28"/>
          <w:szCs w:val="28"/>
          <w:lang w:val="en-US"/>
        </w:rPr>
      </w:pPr>
      <w:r>
        <w:rPr>
          <w:sz w:val="28"/>
          <w:szCs w:val="28"/>
          <w:lang w:val="en-US"/>
        </w:rPr>
        <w:t>166. Kubica G.P. Differential identification of mycobacteria // Amer. Rev. Resp. Dis. – 1973. – Vol. 103. – P. 19–21.</w:t>
      </w:r>
    </w:p>
    <w:p w:rsidR="00B42E3F" w:rsidRPr="00B42E3F" w:rsidRDefault="00B42E3F" w:rsidP="00B42E3F">
      <w:pPr>
        <w:pStyle w:val="affffffff4"/>
        <w:spacing w:line="360" w:lineRule="auto"/>
        <w:ind w:firstLine="567"/>
        <w:rPr>
          <w:lang w:val="en-US"/>
        </w:rPr>
      </w:pPr>
      <w:r w:rsidRPr="00B42E3F">
        <w:rPr>
          <w:lang w:val="en-US"/>
        </w:rPr>
        <w:t>1</w:t>
      </w:r>
      <w:r>
        <w:rPr>
          <w:lang w:val="en-US"/>
        </w:rPr>
        <w:t>67</w:t>
      </w:r>
      <w:r w:rsidRPr="00B42E3F">
        <w:rPr>
          <w:lang w:val="en-US"/>
        </w:rPr>
        <w:t xml:space="preserve">. Kujumgiev A.I. Investigation on atypical Mycobacteria in </w:t>
      </w:r>
      <w:proofErr w:type="gramStart"/>
      <w:r w:rsidRPr="00B42E3F">
        <w:rPr>
          <w:lang w:val="en-US"/>
        </w:rPr>
        <w:t>Bulgaria  (</w:t>
      </w:r>
      <w:proofErr w:type="gramEnd"/>
      <w:r w:rsidRPr="00B42E3F">
        <w:rPr>
          <w:lang w:val="en-US"/>
        </w:rPr>
        <w:t>1955–1971)// Atypical Mycobacteria. – 1973</w:t>
      </w:r>
      <w:proofErr w:type="gramStart"/>
      <w:r w:rsidRPr="00B42E3F">
        <w:rPr>
          <w:lang w:val="en-US"/>
        </w:rPr>
        <w:t>.–</w:t>
      </w:r>
      <w:proofErr w:type="gramEnd"/>
      <w:r w:rsidRPr="00B42E3F">
        <w:rPr>
          <w:lang w:val="en-US"/>
        </w:rPr>
        <w:t xml:space="preserve"> № 4.– P. 31– 37.</w:t>
      </w:r>
    </w:p>
    <w:p w:rsidR="00B42E3F" w:rsidRPr="00B42E3F" w:rsidRDefault="00B42E3F" w:rsidP="00B42E3F">
      <w:pPr>
        <w:pStyle w:val="affffffff4"/>
        <w:spacing w:line="360" w:lineRule="auto"/>
        <w:ind w:firstLine="567"/>
        <w:rPr>
          <w:lang w:val="en-US"/>
        </w:rPr>
      </w:pPr>
      <w:r w:rsidRPr="00B42E3F">
        <w:rPr>
          <w:lang w:val="en-US"/>
        </w:rPr>
        <w:t>168. Lanowicc  M. Westepowanic atypowych mycobakterii u chorych nagruzlice w Lobranych srodowiskach w 1972 // Gruzlica.– 1973.– Vol. 41, N 12.–  P. 1231– 1240.</w:t>
      </w:r>
    </w:p>
    <w:p w:rsidR="00B42E3F" w:rsidRDefault="00B42E3F" w:rsidP="00B42E3F">
      <w:pPr>
        <w:spacing w:line="360" w:lineRule="auto"/>
        <w:ind w:firstLine="567"/>
        <w:jc w:val="both"/>
        <w:rPr>
          <w:sz w:val="28"/>
          <w:lang w:val="en-US"/>
        </w:rPr>
      </w:pPr>
      <w:r>
        <w:rPr>
          <w:sz w:val="28"/>
          <w:lang w:val="en-US"/>
        </w:rPr>
        <w:t>169. Lepper A.W.D., Pearson K.W., Corner L.A. // Australian Veterinary Journal. – 1977</w:t>
      </w:r>
      <w:proofErr w:type="gramStart"/>
      <w:r>
        <w:rPr>
          <w:sz w:val="28"/>
          <w:lang w:val="en-US"/>
        </w:rPr>
        <w:t>.–</w:t>
      </w:r>
      <w:proofErr w:type="gramEnd"/>
      <w:r>
        <w:rPr>
          <w:sz w:val="28"/>
          <w:lang w:val="en-US"/>
        </w:rPr>
        <w:t xml:space="preserve"> Vol. 53, </w:t>
      </w:r>
      <w:r>
        <w:rPr>
          <w:sz w:val="28"/>
          <w:lang w:val="uk-UA"/>
        </w:rPr>
        <w:t>№</w:t>
      </w:r>
      <w:r>
        <w:rPr>
          <w:sz w:val="28"/>
          <w:lang w:val="en-US"/>
        </w:rPr>
        <w:t xml:space="preserve"> 5.– P. 214–216.</w:t>
      </w:r>
    </w:p>
    <w:p w:rsidR="00B42E3F" w:rsidRDefault="00B42E3F" w:rsidP="00B42E3F">
      <w:pPr>
        <w:spacing w:line="360" w:lineRule="auto"/>
        <w:ind w:firstLine="567"/>
        <w:jc w:val="both"/>
        <w:rPr>
          <w:sz w:val="28"/>
          <w:lang w:val="en-US"/>
        </w:rPr>
      </w:pPr>
      <w:r>
        <w:rPr>
          <w:sz w:val="28"/>
          <w:lang w:val="en-US"/>
        </w:rPr>
        <w:lastRenderedPageBreak/>
        <w:t xml:space="preserve">170. Meyn A. Unspezifische Tuberkulin reaktionen beim Rynde // Wien. </w:t>
      </w:r>
      <w:proofErr w:type="gramStart"/>
      <w:r>
        <w:rPr>
          <w:sz w:val="28"/>
          <w:lang w:val="en-US"/>
        </w:rPr>
        <w:t>tierdrztl</w:t>
      </w:r>
      <w:proofErr w:type="gramEnd"/>
      <w:r>
        <w:rPr>
          <w:sz w:val="28"/>
          <w:lang w:val="en-US"/>
        </w:rPr>
        <w:t>. Mschr</w:t>
      </w:r>
      <w:proofErr w:type="gramStart"/>
      <w:r>
        <w:rPr>
          <w:sz w:val="28"/>
          <w:lang w:val="en-US"/>
        </w:rPr>
        <w:t>.–</w:t>
      </w:r>
      <w:proofErr w:type="gramEnd"/>
      <w:r>
        <w:rPr>
          <w:sz w:val="28"/>
          <w:lang w:val="en-US"/>
        </w:rPr>
        <w:t xml:space="preserve"> 1961.– Bd. 48, </w:t>
      </w:r>
      <w:r>
        <w:rPr>
          <w:sz w:val="28"/>
          <w:lang w:val="uk-UA"/>
        </w:rPr>
        <w:t>№</w:t>
      </w:r>
      <w:r>
        <w:rPr>
          <w:sz w:val="28"/>
          <w:lang w:val="en-US"/>
        </w:rPr>
        <w:t xml:space="preserve"> 9.– S. 711–714.</w:t>
      </w:r>
    </w:p>
    <w:p w:rsidR="00B42E3F" w:rsidRDefault="00B42E3F" w:rsidP="00B42E3F">
      <w:pPr>
        <w:spacing w:line="360" w:lineRule="auto"/>
        <w:ind w:firstLine="567"/>
        <w:jc w:val="both"/>
        <w:rPr>
          <w:sz w:val="28"/>
          <w:lang w:val="en-US"/>
        </w:rPr>
      </w:pPr>
      <w:r>
        <w:rPr>
          <w:sz w:val="28"/>
          <w:lang w:val="en-US"/>
        </w:rPr>
        <w:t xml:space="preserve">171. Middlebrook G. A hemolytic modification of the hemagglutination test for </w:t>
      </w:r>
      <w:proofErr w:type="gramStart"/>
      <w:r>
        <w:rPr>
          <w:sz w:val="28"/>
          <w:lang w:val="en-US"/>
        </w:rPr>
        <w:t>antibodies  against</w:t>
      </w:r>
      <w:proofErr w:type="gramEnd"/>
      <w:r>
        <w:rPr>
          <w:sz w:val="28"/>
          <w:lang w:val="en-US"/>
        </w:rPr>
        <w:t xml:space="preserve">  Tubercle  Bacillus  antigens  //  J. Clin. Invest. – 1950. – Vol. 29</w:t>
      </w:r>
      <w:proofErr w:type="gramStart"/>
      <w:r>
        <w:rPr>
          <w:sz w:val="28"/>
          <w:lang w:val="en-US"/>
        </w:rPr>
        <w:t>.–</w:t>
      </w:r>
      <w:proofErr w:type="gramEnd"/>
      <w:r>
        <w:rPr>
          <w:sz w:val="28"/>
          <w:lang w:val="en-US"/>
        </w:rPr>
        <w:t xml:space="preserve"> P. 1480–1483.</w:t>
      </w:r>
    </w:p>
    <w:p w:rsidR="00B42E3F" w:rsidRDefault="00B42E3F" w:rsidP="00B42E3F">
      <w:pPr>
        <w:spacing w:line="360" w:lineRule="auto"/>
        <w:ind w:firstLine="567"/>
        <w:jc w:val="both"/>
        <w:rPr>
          <w:sz w:val="28"/>
          <w:szCs w:val="28"/>
          <w:lang w:val="en-US"/>
        </w:rPr>
      </w:pPr>
      <w:r>
        <w:rPr>
          <w:sz w:val="28"/>
          <w:lang w:val="en-US"/>
        </w:rPr>
        <w:t xml:space="preserve">172. </w:t>
      </w:r>
      <w:r>
        <w:rPr>
          <w:sz w:val="28"/>
          <w:szCs w:val="28"/>
          <w:lang w:val="en-US"/>
        </w:rPr>
        <w:t xml:space="preserve">Middlebrook G. Isoniazid-resistiver, Tuberkulin reaktion bei Rindern mit grobsinlich Tuberculose-freiem Zerlequngesbefunnd // Berl. Munch. </w:t>
      </w:r>
      <w:proofErr w:type="gramStart"/>
      <w:r>
        <w:rPr>
          <w:sz w:val="28"/>
          <w:szCs w:val="28"/>
          <w:lang w:val="en-US"/>
        </w:rPr>
        <w:t>tierarztl</w:t>
      </w:r>
      <w:proofErr w:type="gramEnd"/>
      <w:r>
        <w:rPr>
          <w:sz w:val="28"/>
          <w:szCs w:val="28"/>
          <w:lang w:val="en-US"/>
        </w:rPr>
        <w:t xml:space="preserve">. </w:t>
      </w:r>
      <w:proofErr w:type="gramStart"/>
      <w:r>
        <w:rPr>
          <w:sz w:val="28"/>
          <w:szCs w:val="28"/>
          <w:lang w:val="en-US"/>
        </w:rPr>
        <w:t>Wschir.</w:t>
      </w:r>
      <w:proofErr w:type="gramEnd"/>
      <w:r>
        <w:rPr>
          <w:sz w:val="28"/>
          <w:szCs w:val="28"/>
          <w:lang w:val="en-US"/>
        </w:rPr>
        <w:t xml:space="preserve"> – 1954. </w:t>
      </w:r>
      <w:proofErr w:type="gramStart"/>
      <w:r>
        <w:rPr>
          <w:sz w:val="28"/>
          <w:szCs w:val="28"/>
          <w:lang w:val="en-US"/>
        </w:rPr>
        <w:t>– № 7.</w:t>
      </w:r>
      <w:proofErr w:type="gramEnd"/>
      <w:r>
        <w:rPr>
          <w:sz w:val="28"/>
          <w:szCs w:val="28"/>
          <w:lang w:val="en-US"/>
        </w:rPr>
        <w:t xml:space="preserve"> – S. 105 – 108.</w:t>
      </w:r>
    </w:p>
    <w:p w:rsidR="00B42E3F" w:rsidRDefault="00B42E3F" w:rsidP="00B42E3F">
      <w:pPr>
        <w:spacing w:line="360" w:lineRule="auto"/>
        <w:ind w:firstLine="567"/>
        <w:jc w:val="both"/>
        <w:rPr>
          <w:sz w:val="28"/>
          <w:lang w:val="en-US"/>
        </w:rPr>
      </w:pPr>
      <w:r>
        <w:rPr>
          <w:sz w:val="28"/>
          <w:lang w:val="en-US"/>
        </w:rPr>
        <w:t>173. Nieberle K. Shediol zur patholo</w:t>
      </w:r>
      <w:proofErr w:type="gramStart"/>
      <w:r>
        <w:rPr>
          <w:sz w:val="28"/>
          <w:lang w:val="en-US"/>
        </w:rPr>
        <w:t>]ogishen</w:t>
      </w:r>
      <w:proofErr w:type="gramEnd"/>
      <w:r>
        <w:rPr>
          <w:sz w:val="28"/>
          <w:lang w:val="en-US"/>
        </w:rPr>
        <w:t xml:space="preserve"> Anatomica und Puthjge nese der Tuberculose der Hastiere  //  Arch. weiss  und  prakt Tierheilkunde. – 1929. – Bd. 6, </w:t>
      </w:r>
      <w:r>
        <w:rPr>
          <w:sz w:val="28"/>
          <w:lang w:val="uk-UA"/>
        </w:rPr>
        <w:t>№</w:t>
      </w:r>
      <w:r>
        <w:rPr>
          <w:sz w:val="28"/>
          <w:lang w:val="en-US"/>
        </w:rPr>
        <w:t> 1–2</w:t>
      </w:r>
      <w:proofErr w:type="gramStart"/>
      <w:r>
        <w:rPr>
          <w:sz w:val="28"/>
          <w:lang w:val="en-US"/>
        </w:rPr>
        <w:t>.–</w:t>
      </w:r>
      <w:proofErr w:type="gramEnd"/>
      <w:r>
        <w:rPr>
          <w:sz w:val="28"/>
          <w:lang w:val="en-US"/>
        </w:rPr>
        <w:t xml:space="preserve"> S. 345–347.</w:t>
      </w:r>
    </w:p>
    <w:p w:rsidR="00B42E3F" w:rsidRDefault="00B42E3F" w:rsidP="00B42E3F">
      <w:pPr>
        <w:spacing w:line="360" w:lineRule="auto"/>
        <w:ind w:firstLine="567"/>
        <w:jc w:val="both"/>
        <w:rPr>
          <w:sz w:val="28"/>
          <w:lang w:val="en-US"/>
        </w:rPr>
      </w:pPr>
      <w:r>
        <w:rPr>
          <w:sz w:val="28"/>
          <w:lang w:val="en-US"/>
        </w:rPr>
        <w:t xml:space="preserve">174. Nyiredy J., Kejj L., Tuboly S. A saprofita mycobacteriumok szerepe a szarvasmarha tuberculin iranti erzekenysegenek kivaltasaban // Magy. </w:t>
      </w:r>
      <w:proofErr w:type="gramStart"/>
      <w:r>
        <w:rPr>
          <w:sz w:val="28"/>
          <w:lang w:val="en-US"/>
        </w:rPr>
        <w:t>Allatorv.</w:t>
      </w:r>
      <w:proofErr w:type="gramEnd"/>
      <w:r>
        <w:rPr>
          <w:sz w:val="28"/>
          <w:lang w:val="en-US"/>
        </w:rPr>
        <w:t xml:space="preserve"> </w:t>
      </w:r>
      <w:proofErr w:type="gramStart"/>
      <w:r>
        <w:rPr>
          <w:sz w:val="28"/>
          <w:lang w:val="en-US"/>
        </w:rPr>
        <w:t>Jap.</w:t>
      </w:r>
      <w:proofErr w:type="gramEnd"/>
      <w:r>
        <w:rPr>
          <w:sz w:val="28"/>
          <w:lang w:val="en-US"/>
        </w:rPr>
        <w:t xml:space="preserve"> – 1966. </w:t>
      </w:r>
      <w:proofErr w:type="gramStart"/>
      <w:r>
        <w:rPr>
          <w:sz w:val="28"/>
          <w:lang w:val="en-US"/>
        </w:rPr>
        <w:t xml:space="preserve">– </w:t>
      </w:r>
      <w:r>
        <w:rPr>
          <w:sz w:val="28"/>
          <w:lang w:val="uk-UA"/>
        </w:rPr>
        <w:t>№</w:t>
      </w:r>
      <w:r>
        <w:rPr>
          <w:sz w:val="28"/>
          <w:lang w:val="en-US"/>
        </w:rPr>
        <w:t xml:space="preserve"> 10.</w:t>
      </w:r>
      <w:proofErr w:type="gramEnd"/>
      <w:r>
        <w:rPr>
          <w:sz w:val="28"/>
          <w:lang w:val="en-US"/>
        </w:rPr>
        <w:t xml:space="preserve"> – C. 433– 439.</w:t>
      </w:r>
    </w:p>
    <w:p w:rsidR="00B42E3F" w:rsidRDefault="00B42E3F" w:rsidP="00B42E3F">
      <w:pPr>
        <w:spacing w:line="360" w:lineRule="auto"/>
        <w:ind w:firstLine="567"/>
        <w:jc w:val="both"/>
        <w:rPr>
          <w:sz w:val="28"/>
          <w:lang w:val="en-US"/>
        </w:rPr>
      </w:pPr>
      <w:r>
        <w:rPr>
          <w:sz w:val="28"/>
          <w:lang w:val="en-US"/>
        </w:rPr>
        <w:t xml:space="preserve">175. Reinfections tuberculeuses en series ensootigues et erreurs tuberculinigues par ezces </w:t>
      </w:r>
      <w:proofErr w:type="gramStart"/>
      <w:r>
        <w:rPr>
          <w:sz w:val="28"/>
          <w:lang w:val="en-US"/>
        </w:rPr>
        <w:t>La  tuberculose</w:t>
      </w:r>
      <w:proofErr w:type="gramEnd"/>
      <w:r>
        <w:rPr>
          <w:sz w:val="28"/>
          <w:lang w:val="en-US"/>
        </w:rPr>
        <w:t xml:space="preserve"> a a baccille bovin, zoonose revertive / L. Joudert, R. Filleton, P. Steghens et al. // Rev. mtd. </w:t>
      </w:r>
      <w:proofErr w:type="gramStart"/>
      <w:r>
        <w:rPr>
          <w:sz w:val="28"/>
          <w:lang w:val="en-US"/>
        </w:rPr>
        <w:t>vet</w:t>
      </w:r>
      <w:proofErr w:type="gramEnd"/>
      <w:r>
        <w:rPr>
          <w:sz w:val="28"/>
          <w:lang w:val="en-US"/>
        </w:rPr>
        <w:t xml:space="preserve">. – 1973. – Vol. 124, </w:t>
      </w:r>
      <w:r>
        <w:rPr>
          <w:sz w:val="28"/>
          <w:lang w:val="uk-UA"/>
        </w:rPr>
        <w:t>№</w:t>
      </w:r>
      <w:r>
        <w:rPr>
          <w:sz w:val="28"/>
          <w:lang w:val="en-US"/>
        </w:rPr>
        <w:t xml:space="preserve"> 6. – P. 757–764.</w:t>
      </w:r>
    </w:p>
    <w:p w:rsidR="00B42E3F" w:rsidRDefault="00B42E3F" w:rsidP="00B42E3F">
      <w:pPr>
        <w:spacing w:line="360" w:lineRule="auto"/>
        <w:ind w:firstLine="567"/>
        <w:jc w:val="both"/>
        <w:rPr>
          <w:sz w:val="28"/>
          <w:lang w:val="en-US"/>
        </w:rPr>
      </w:pPr>
      <w:r>
        <w:rPr>
          <w:sz w:val="28"/>
          <w:lang w:val="en-US"/>
        </w:rPr>
        <w:t xml:space="preserve">176. Roder K. Ur sachtn der unspezifischen Tuberculin reaction// Tierarztl. </w:t>
      </w:r>
      <w:proofErr w:type="gramStart"/>
      <w:r>
        <w:rPr>
          <w:sz w:val="28"/>
          <w:lang w:val="en-US"/>
        </w:rPr>
        <w:t>Umschan.</w:t>
      </w:r>
      <w:proofErr w:type="gramEnd"/>
      <w:r>
        <w:rPr>
          <w:sz w:val="28"/>
          <w:lang w:val="en-US"/>
        </w:rPr>
        <w:t xml:space="preserve"> – 1963. </w:t>
      </w:r>
      <w:proofErr w:type="gramStart"/>
      <w:r>
        <w:rPr>
          <w:sz w:val="28"/>
          <w:lang w:val="en-US"/>
        </w:rPr>
        <w:t xml:space="preserve">– </w:t>
      </w:r>
      <w:r>
        <w:rPr>
          <w:sz w:val="28"/>
          <w:lang w:val="uk-UA"/>
        </w:rPr>
        <w:t>№</w:t>
      </w:r>
      <w:r>
        <w:rPr>
          <w:sz w:val="28"/>
          <w:lang w:val="en-US"/>
        </w:rPr>
        <w:t xml:space="preserve"> 7.</w:t>
      </w:r>
      <w:proofErr w:type="gramEnd"/>
      <w:r>
        <w:rPr>
          <w:sz w:val="28"/>
          <w:lang w:val="en-US"/>
        </w:rPr>
        <w:t xml:space="preserve"> – S. 343–344.</w:t>
      </w:r>
    </w:p>
    <w:p w:rsidR="00B42E3F" w:rsidRDefault="00B42E3F" w:rsidP="00B42E3F">
      <w:pPr>
        <w:spacing w:line="360" w:lineRule="auto"/>
        <w:ind w:firstLine="567"/>
        <w:jc w:val="both"/>
        <w:rPr>
          <w:sz w:val="28"/>
          <w:lang w:val="en-US"/>
        </w:rPr>
      </w:pPr>
      <w:r>
        <w:rPr>
          <w:sz w:val="28"/>
          <w:lang w:val="en-US"/>
        </w:rPr>
        <w:t xml:space="preserve">177. Runyon E.H. Veterans administration–national tuberculosis assotiation cjjperative study of mycobacteria // Amer. Rev. Tuberc. – 1955. – Vol. 72, </w:t>
      </w:r>
      <w:r>
        <w:rPr>
          <w:sz w:val="28"/>
          <w:lang w:val="uk-UA"/>
        </w:rPr>
        <w:t>№</w:t>
      </w:r>
      <w:r>
        <w:rPr>
          <w:sz w:val="28"/>
          <w:lang w:val="en-US"/>
        </w:rPr>
        <w:t xml:space="preserve"> 6. – P.125-128.</w:t>
      </w:r>
    </w:p>
    <w:p w:rsidR="00B42E3F" w:rsidRDefault="00B42E3F" w:rsidP="00B42E3F">
      <w:pPr>
        <w:spacing w:line="360" w:lineRule="auto"/>
        <w:ind w:firstLine="567"/>
        <w:jc w:val="both"/>
        <w:rPr>
          <w:sz w:val="28"/>
          <w:lang w:val="en-US"/>
        </w:rPr>
      </w:pPr>
      <w:r>
        <w:rPr>
          <w:sz w:val="28"/>
          <w:lang w:val="en-US"/>
        </w:rPr>
        <w:t xml:space="preserve">178. Runyon E.H. Differenciation des mycobacteries anonyms of des bacillus tuberculeux des mammifezs //Bull. </w:t>
      </w:r>
      <w:proofErr w:type="gramStart"/>
      <w:r>
        <w:rPr>
          <w:sz w:val="28"/>
          <w:lang w:val="en-US"/>
        </w:rPr>
        <w:t>Union Int. cjntre.</w:t>
      </w:r>
      <w:proofErr w:type="gramEnd"/>
      <w:r>
        <w:rPr>
          <w:sz w:val="28"/>
          <w:lang w:val="en-US"/>
        </w:rPr>
        <w:t xml:space="preserve"> </w:t>
      </w:r>
      <w:proofErr w:type="gramStart"/>
      <w:r>
        <w:rPr>
          <w:sz w:val="28"/>
          <w:lang w:val="en-US"/>
        </w:rPr>
        <w:t>Tuberc.</w:t>
      </w:r>
      <w:proofErr w:type="gramEnd"/>
      <w:r>
        <w:rPr>
          <w:sz w:val="28"/>
          <w:lang w:val="en-US"/>
        </w:rPr>
        <w:t xml:space="preserve"> – 1959. – Vol. 29</w:t>
      </w:r>
      <w:proofErr w:type="gramStart"/>
      <w:r>
        <w:rPr>
          <w:sz w:val="28"/>
          <w:lang w:val="en-US"/>
        </w:rPr>
        <w:t xml:space="preserve">,  </w:t>
      </w:r>
      <w:r>
        <w:rPr>
          <w:sz w:val="28"/>
          <w:lang w:val="uk-UA"/>
        </w:rPr>
        <w:t>№</w:t>
      </w:r>
      <w:proofErr w:type="gramEnd"/>
      <w:r>
        <w:rPr>
          <w:sz w:val="28"/>
          <w:lang w:val="en-US"/>
        </w:rPr>
        <w:t xml:space="preserve"> 1–2. – P. 72– 82.</w:t>
      </w:r>
    </w:p>
    <w:p w:rsidR="00B42E3F" w:rsidRDefault="00B42E3F" w:rsidP="00B42E3F">
      <w:pPr>
        <w:spacing w:line="360" w:lineRule="auto"/>
        <w:ind w:firstLine="567"/>
        <w:jc w:val="both"/>
        <w:rPr>
          <w:sz w:val="28"/>
          <w:lang w:val="en-US"/>
        </w:rPr>
      </w:pPr>
      <w:r>
        <w:rPr>
          <w:sz w:val="28"/>
          <w:lang w:val="en-US"/>
        </w:rPr>
        <w:t xml:space="preserve">179. Rushford B.H. Investigations into the problem of non-specifir reactors to the single caudal fold tuberculin test in Victorian dairy cattle // Aust. vet. – 1964. </w:t>
      </w:r>
      <w:proofErr w:type="gramStart"/>
      <w:r>
        <w:rPr>
          <w:sz w:val="28"/>
          <w:lang w:val="en-US"/>
        </w:rPr>
        <w:t>–</w:t>
      </w:r>
      <w:r>
        <w:rPr>
          <w:sz w:val="28"/>
          <w:lang w:val="uk-UA"/>
        </w:rPr>
        <w:t>№ </w:t>
      </w:r>
      <w:r>
        <w:rPr>
          <w:sz w:val="28"/>
          <w:lang w:val="en-US"/>
        </w:rPr>
        <w:t>40.</w:t>
      </w:r>
      <w:proofErr w:type="gramEnd"/>
      <w:r>
        <w:rPr>
          <w:sz w:val="28"/>
          <w:lang w:val="en-US"/>
        </w:rPr>
        <w:t xml:space="preserve"> – P. 406–411.</w:t>
      </w:r>
    </w:p>
    <w:p w:rsidR="00B42E3F" w:rsidRPr="00B42E3F" w:rsidRDefault="00B42E3F" w:rsidP="00B42E3F">
      <w:pPr>
        <w:spacing w:line="360" w:lineRule="auto"/>
        <w:ind w:firstLine="567"/>
        <w:jc w:val="both"/>
        <w:rPr>
          <w:sz w:val="28"/>
          <w:lang w:val="en-US"/>
        </w:rPr>
      </w:pPr>
      <w:r>
        <w:rPr>
          <w:sz w:val="28"/>
          <w:lang w:val="en-US"/>
        </w:rPr>
        <w:t xml:space="preserve">180. Schliesser Th. Atypische Mycobacterien und unspezifishe Tuberkulinzeaktionen // Schweizer Anch. </w:t>
      </w:r>
      <w:proofErr w:type="gramStart"/>
      <w:r>
        <w:rPr>
          <w:sz w:val="28"/>
          <w:lang w:val="en-US"/>
        </w:rPr>
        <w:t>Tierheilk.</w:t>
      </w:r>
      <w:proofErr w:type="gramEnd"/>
      <w:r>
        <w:rPr>
          <w:sz w:val="28"/>
          <w:lang w:val="en-US"/>
        </w:rPr>
        <w:t xml:space="preserve"> – 1969. </w:t>
      </w:r>
      <w:proofErr w:type="gramStart"/>
      <w:r>
        <w:rPr>
          <w:sz w:val="28"/>
          <w:lang w:val="en-US"/>
        </w:rPr>
        <w:t xml:space="preserve">– </w:t>
      </w:r>
      <w:r>
        <w:rPr>
          <w:sz w:val="28"/>
          <w:lang w:val="uk-UA"/>
        </w:rPr>
        <w:t>№</w:t>
      </w:r>
      <w:r>
        <w:rPr>
          <w:sz w:val="28"/>
          <w:lang w:val="en-US"/>
        </w:rPr>
        <w:t xml:space="preserve"> 6.</w:t>
      </w:r>
      <w:proofErr w:type="gramEnd"/>
      <w:r>
        <w:rPr>
          <w:sz w:val="28"/>
          <w:lang w:val="en-US"/>
        </w:rPr>
        <w:t xml:space="preserve"> – P. 3.</w:t>
      </w:r>
    </w:p>
    <w:p w:rsidR="00B42E3F" w:rsidRDefault="00B42E3F" w:rsidP="00B42E3F">
      <w:pPr>
        <w:spacing w:line="360" w:lineRule="auto"/>
        <w:ind w:firstLine="567"/>
        <w:jc w:val="both"/>
        <w:rPr>
          <w:sz w:val="28"/>
          <w:lang w:val="en-US"/>
        </w:rPr>
      </w:pPr>
      <w:r>
        <w:rPr>
          <w:sz w:val="28"/>
          <w:lang w:val="en-US"/>
        </w:rPr>
        <w:lastRenderedPageBreak/>
        <w:t>181. Schliesser T. Tuberculose bei Haus–und Wildtierren // Pxax. Pneum</w:t>
      </w:r>
      <w:proofErr w:type="gramStart"/>
      <w:r>
        <w:rPr>
          <w:sz w:val="28"/>
          <w:lang w:val="en-US"/>
        </w:rPr>
        <w:t>.–</w:t>
      </w:r>
      <w:proofErr w:type="gramEnd"/>
      <w:r>
        <w:rPr>
          <w:sz w:val="28"/>
          <w:lang w:val="en-US"/>
        </w:rPr>
        <w:t xml:space="preserve"> 1974. – Vol. 28, </w:t>
      </w:r>
      <w:r>
        <w:rPr>
          <w:sz w:val="28"/>
          <w:lang w:val="uk-UA"/>
        </w:rPr>
        <w:t>№</w:t>
      </w:r>
      <w:r>
        <w:rPr>
          <w:sz w:val="28"/>
          <w:lang w:val="en-US"/>
        </w:rPr>
        <w:t xml:space="preserve"> 9. – P. 511–514.</w:t>
      </w:r>
    </w:p>
    <w:p w:rsidR="00B42E3F" w:rsidRDefault="00B42E3F" w:rsidP="00B42E3F">
      <w:pPr>
        <w:spacing w:line="360" w:lineRule="auto"/>
        <w:ind w:firstLine="567"/>
        <w:jc w:val="both"/>
        <w:rPr>
          <w:sz w:val="28"/>
          <w:lang w:val="en-US"/>
        </w:rPr>
      </w:pPr>
      <w:r>
        <w:rPr>
          <w:sz w:val="28"/>
          <w:lang w:val="en-US"/>
        </w:rPr>
        <w:t xml:space="preserve">182. Schunter C.A. Die Erfassung von Infectionen mit atypischen Mycobacterien durch simyltane Hauttesiests bei Tuberculosekranken und Bewertund fur die Humanmtdizin //Beitr. </w:t>
      </w:r>
      <w:proofErr w:type="gramStart"/>
      <w:r>
        <w:rPr>
          <w:sz w:val="28"/>
          <w:lang w:val="en-US"/>
        </w:rPr>
        <w:t>klin</w:t>
      </w:r>
      <w:proofErr w:type="gramEnd"/>
      <w:r>
        <w:rPr>
          <w:sz w:val="28"/>
          <w:lang w:val="en-US"/>
        </w:rPr>
        <w:t>. Tuberk</w:t>
      </w:r>
      <w:proofErr w:type="gramStart"/>
      <w:r>
        <w:rPr>
          <w:sz w:val="28"/>
          <w:lang w:val="en-US"/>
        </w:rPr>
        <w:t>.–</w:t>
      </w:r>
      <w:proofErr w:type="gramEnd"/>
      <w:r>
        <w:rPr>
          <w:sz w:val="28"/>
          <w:lang w:val="en-US"/>
        </w:rPr>
        <w:t xml:space="preserve"> 1968. – Bd. 137, № 4–5. – S. 321– 346.</w:t>
      </w:r>
    </w:p>
    <w:p w:rsidR="00B42E3F" w:rsidRDefault="00B42E3F" w:rsidP="00B42E3F">
      <w:pPr>
        <w:spacing w:line="360" w:lineRule="auto"/>
        <w:ind w:firstLine="567"/>
        <w:jc w:val="both"/>
        <w:rPr>
          <w:sz w:val="28"/>
          <w:lang w:val="en-US"/>
        </w:rPr>
      </w:pPr>
      <w:r>
        <w:rPr>
          <w:sz w:val="28"/>
          <w:lang w:val="en-US"/>
        </w:rPr>
        <w:t>183. Seibert F.B. The isolacion and properties of the purifidot protein derivativ of tuberculin // Amer. Rev. Tuberc. – 1934. – Vol. 30. – P. 713–720.</w:t>
      </w:r>
    </w:p>
    <w:p w:rsidR="00B42E3F" w:rsidRDefault="00B42E3F" w:rsidP="00B42E3F">
      <w:pPr>
        <w:spacing w:line="360" w:lineRule="auto"/>
        <w:ind w:firstLine="567"/>
        <w:jc w:val="both"/>
        <w:rPr>
          <w:sz w:val="28"/>
          <w:lang w:val="en-US"/>
        </w:rPr>
      </w:pPr>
      <w:r>
        <w:rPr>
          <w:sz w:val="28"/>
          <w:lang w:val="en-US"/>
        </w:rPr>
        <w:t xml:space="preserve">184. Taequet A., Devulder B., Tison F. Frequency and evolutive aspects the broncho-pulmonary and gaglionary mycobacterioses in Northern France // Seitschr. </w:t>
      </w:r>
      <w:proofErr w:type="gramStart"/>
      <w:r>
        <w:rPr>
          <w:sz w:val="28"/>
          <w:lang w:val="en-US"/>
        </w:rPr>
        <w:t>tuberc</w:t>
      </w:r>
      <w:proofErr w:type="gramEnd"/>
      <w:r>
        <w:rPr>
          <w:sz w:val="28"/>
          <w:lang w:val="en-US"/>
        </w:rPr>
        <w:t>. – 1967. – Bd. 127. – P. 93–94.</w:t>
      </w:r>
    </w:p>
    <w:p w:rsidR="00B42E3F" w:rsidRDefault="00B42E3F" w:rsidP="00B42E3F">
      <w:pPr>
        <w:spacing w:line="360" w:lineRule="auto"/>
        <w:ind w:firstLine="567"/>
        <w:jc w:val="both"/>
        <w:rPr>
          <w:sz w:val="28"/>
          <w:lang w:val="en-US"/>
        </w:rPr>
      </w:pPr>
      <w:r>
        <w:rPr>
          <w:sz w:val="28"/>
          <w:lang w:val="en-US"/>
        </w:rPr>
        <w:t xml:space="preserve">185. Tuboly S. Studies on the Antigenic Structure of Mycobacteria 1 Compazion of the Antigenic Structure of Pathogenic and Saprophytic Mycobacteria // Acta microbial. </w:t>
      </w:r>
      <w:proofErr w:type="gramStart"/>
      <w:r>
        <w:rPr>
          <w:sz w:val="28"/>
          <w:lang w:val="en-US"/>
        </w:rPr>
        <w:t>hung</w:t>
      </w:r>
      <w:proofErr w:type="gramEnd"/>
      <w:r>
        <w:rPr>
          <w:sz w:val="28"/>
          <w:lang w:val="en-US"/>
        </w:rPr>
        <w:t xml:space="preserve">. – 1965. </w:t>
      </w:r>
      <w:proofErr w:type="gramStart"/>
      <w:r>
        <w:rPr>
          <w:sz w:val="28"/>
          <w:lang w:val="en-US"/>
        </w:rPr>
        <w:t xml:space="preserve">– </w:t>
      </w:r>
      <w:r>
        <w:rPr>
          <w:sz w:val="28"/>
          <w:lang w:val="uk-UA"/>
        </w:rPr>
        <w:t>№</w:t>
      </w:r>
      <w:r>
        <w:rPr>
          <w:sz w:val="28"/>
          <w:lang w:val="en-US"/>
        </w:rPr>
        <w:t xml:space="preserve"> 12.</w:t>
      </w:r>
      <w:proofErr w:type="gramEnd"/>
      <w:r>
        <w:rPr>
          <w:sz w:val="28"/>
          <w:lang w:val="en-US"/>
        </w:rPr>
        <w:t xml:space="preserve"> – P. 3</w:t>
      </w:r>
    </w:p>
    <w:p w:rsidR="00B42E3F" w:rsidRDefault="00B42E3F" w:rsidP="00B42E3F">
      <w:pPr>
        <w:spacing w:line="360" w:lineRule="auto"/>
        <w:ind w:firstLine="567"/>
        <w:jc w:val="both"/>
        <w:rPr>
          <w:sz w:val="28"/>
        </w:rPr>
      </w:pPr>
      <w:r>
        <w:rPr>
          <w:sz w:val="28"/>
          <w:lang w:val="en-US"/>
        </w:rPr>
        <w:t xml:space="preserve">186. Tunke B., Bakotic J. Non–specific tuberculin reactions in catta //Vet. </w:t>
      </w:r>
      <w:proofErr w:type="gramStart"/>
      <w:r>
        <w:rPr>
          <w:sz w:val="28"/>
          <w:lang w:val="en-US"/>
        </w:rPr>
        <w:t>Glasn</w:t>
      </w:r>
      <w:r>
        <w:rPr>
          <w:sz w:val="28"/>
        </w:rPr>
        <w:t>.</w:t>
      </w:r>
      <w:proofErr w:type="gramEnd"/>
      <w:r>
        <w:rPr>
          <w:sz w:val="28"/>
        </w:rPr>
        <w:t xml:space="preserve"> –№ 13. – </w:t>
      </w:r>
      <w:r>
        <w:rPr>
          <w:sz w:val="28"/>
          <w:lang w:val="en-US"/>
        </w:rPr>
        <w:t>P</w:t>
      </w:r>
      <w:r>
        <w:rPr>
          <w:sz w:val="28"/>
        </w:rPr>
        <w:t>. 287–292.</w:t>
      </w:r>
    </w:p>
    <w:p w:rsidR="00B42E3F" w:rsidRPr="00B42E3F" w:rsidRDefault="00B42E3F" w:rsidP="00B42E3F">
      <w:pPr>
        <w:spacing w:line="360" w:lineRule="auto"/>
        <w:ind w:firstLine="567"/>
        <w:jc w:val="both"/>
        <w:rPr>
          <w:sz w:val="28"/>
          <w:lang w:val="en-US"/>
        </w:rPr>
      </w:pPr>
      <w:r>
        <w:rPr>
          <w:sz w:val="28"/>
        </w:rPr>
        <w:t xml:space="preserve">187. </w:t>
      </w:r>
      <w:r>
        <w:rPr>
          <w:sz w:val="28"/>
          <w:lang w:val="en-US"/>
        </w:rPr>
        <w:t>Wayne</w:t>
      </w:r>
      <w:r>
        <w:rPr>
          <w:sz w:val="28"/>
        </w:rPr>
        <w:t xml:space="preserve"> </w:t>
      </w:r>
      <w:r>
        <w:rPr>
          <w:sz w:val="28"/>
          <w:lang w:val="en-US"/>
        </w:rPr>
        <w:t>J</w:t>
      </w:r>
      <w:r>
        <w:rPr>
          <w:sz w:val="28"/>
        </w:rPr>
        <w:t>.</w:t>
      </w:r>
      <w:r>
        <w:rPr>
          <w:sz w:val="28"/>
          <w:lang w:val="en-US"/>
        </w:rPr>
        <w:t>G</w:t>
      </w:r>
      <w:r>
        <w:rPr>
          <w:sz w:val="28"/>
        </w:rPr>
        <w:t>. Таксономические и генетические аспекты мирового распространения атипичных микобактерий // Тр. ХХ</w:t>
      </w:r>
      <w:r>
        <w:rPr>
          <w:sz w:val="28"/>
          <w:lang w:val="en-US"/>
        </w:rPr>
        <w:t>I</w:t>
      </w:r>
      <w:r w:rsidRPr="00B42E3F">
        <w:rPr>
          <w:sz w:val="28"/>
          <w:lang w:val="en-US"/>
        </w:rPr>
        <w:t xml:space="preserve"> </w:t>
      </w:r>
      <w:r>
        <w:rPr>
          <w:sz w:val="28"/>
        </w:rPr>
        <w:t>Междунар</w:t>
      </w:r>
      <w:r w:rsidRPr="00B42E3F">
        <w:rPr>
          <w:sz w:val="28"/>
          <w:lang w:val="en-US"/>
        </w:rPr>
        <w:t xml:space="preserve">. </w:t>
      </w:r>
      <w:r>
        <w:rPr>
          <w:sz w:val="28"/>
        </w:rPr>
        <w:t>конф</w:t>
      </w:r>
      <w:r w:rsidRPr="00B42E3F">
        <w:rPr>
          <w:sz w:val="28"/>
          <w:lang w:val="en-US"/>
        </w:rPr>
        <w:t xml:space="preserve">. </w:t>
      </w:r>
      <w:r>
        <w:rPr>
          <w:sz w:val="28"/>
        </w:rPr>
        <w:t>по</w:t>
      </w:r>
      <w:r w:rsidRPr="00B42E3F">
        <w:rPr>
          <w:sz w:val="28"/>
          <w:lang w:val="en-US"/>
        </w:rPr>
        <w:t xml:space="preserve"> </w:t>
      </w:r>
      <w:r>
        <w:rPr>
          <w:sz w:val="28"/>
        </w:rPr>
        <w:t>туберкулезу</w:t>
      </w:r>
      <w:r w:rsidRPr="00B42E3F">
        <w:rPr>
          <w:sz w:val="28"/>
          <w:lang w:val="en-US"/>
        </w:rPr>
        <w:t xml:space="preserve">. – </w:t>
      </w:r>
      <w:r>
        <w:rPr>
          <w:sz w:val="28"/>
        </w:rPr>
        <w:t>М</w:t>
      </w:r>
      <w:r w:rsidRPr="00B42E3F">
        <w:rPr>
          <w:sz w:val="28"/>
          <w:lang w:val="en-US"/>
        </w:rPr>
        <w:t xml:space="preserve">., 1972. – </w:t>
      </w:r>
      <w:r>
        <w:rPr>
          <w:sz w:val="28"/>
        </w:rPr>
        <w:t>С</w:t>
      </w:r>
      <w:r w:rsidRPr="00B42E3F">
        <w:rPr>
          <w:sz w:val="28"/>
          <w:lang w:val="en-US"/>
        </w:rPr>
        <w:t>. 145– 147.</w:t>
      </w:r>
    </w:p>
    <w:p w:rsidR="00B42E3F" w:rsidRDefault="00B42E3F" w:rsidP="00B42E3F">
      <w:pPr>
        <w:spacing w:line="360" w:lineRule="auto"/>
        <w:ind w:firstLine="567"/>
        <w:jc w:val="both"/>
        <w:rPr>
          <w:sz w:val="28"/>
          <w:lang w:val="en-US"/>
        </w:rPr>
      </w:pPr>
      <w:r>
        <w:rPr>
          <w:sz w:val="28"/>
          <w:lang w:val="en-US"/>
        </w:rPr>
        <w:t xml:space="preserve">188. </w:t>
      </w:r>
      <w:r>
        <w:rPr>
          <w:sz w:val="28"/>
          <w:szCs w:val="28"/>
          <w:lang w:val="en-US"/>
        </w:rPr>
        <w:t>Wayne L.G. Differenticition of Mycobacteria by their effect on Tween-80 // Amer. Rev. Resp. Dis. – 1962. – Vol. 86. – P. 579–581.</w:t>
      </w:r>
    </w:p>
    <w:p w:rsidR="00B42E3F" w:rsidRDefault="00B42E3F" w:rsidP="00B42E3F">
      <w:pPr>
        <w:spacing w:line="360" w:lineRule="auto"/>
        <w:ind w:firstLine="567"/>
        <w:jc w:val="both"/>
        <w:rPr>
          <w:sz w:val="28"/>
          <w:lang w:val="en-US"/>
        </w:rPr>
      </w:pPr>
      <w:proofErr w:type="gramStart"/>
      <w:r>
        <w:rPr>
          <w:sz w:val="28"/>
          <w:lang w:val="en-US"/>
        </w:rPr>
        <w:t>189. Weissfeiler J.G. Problems of atypical.</w:t>
      </w:r>
      <w:proofErr w:type="gramEnd"/>
      <w:r>
        <w:rPr>
          <w:sz w:val="28"/>
          <w:lang w:val="en-US"/>
        </w:rPr>
        <w:t xml:space="preserve"> Mycobacteria // Atypical Mycobacteria. – 1973. </w:t>
      </w:r>
      <w:proofErr w:type="gramStart"/>
      <w:r>
        <w:rPr>
          <w:sz w:val="28"/>
          <w:lang w:val="en-US"/>
        </w:rPr>
        <w:t xml:space="preserve">– </w:t>
      </w:r>
      <w:r>
        <w:rPr>
          <w:sz w:val="28"/>
          <w:lang w:val="uk-UA"/>
        </w:rPr>
        <w:t>№</w:t>
      </w:r>
      <w:r>
        <w:rPr>
          <w:sz w:val="28"/>
          <w:lang w:val="en-US"/>
        </w:rPr>
        <w:t xml:space="preserve"> 7.</w:t>
      </w:r>
      <w:proofErr w:type="gramEnd"/>
      <w:r>
        <w:rPr>
          <w:sz w:val="28"/>
          <w:lang w:val="en-US"/>
        </w:rPr>
        <w:t xml:space="preserve"> – C. 13– 22. </w:t>
      </w:r>
    </w:p>
    <w:p w:rsidR="00B42E3F" w:rsidRDefault="00B42E3F" w:rsidP="00B42E3F">
      <w:pPr>
        <w:spacing w:line="360" w:lineRule="auto"/>
        <w:ind w:firstLine="567"/>
        <w:jc w:val="both"/>
        <w:rPr>
          <w:sz w:val="28"/>
          <w:lang w:val="en-US"/>
        </w:rPr>
      </w:pPr>
      <w:r>
        <w:rPr>
          <w:sz w:val="28"/>
          <w:lang w:val="en-US"/>
        </w:rPr>
        <w:t xml:space="preserve">190. Wolters K.L., Dehmeb H. Zur Zuchtung und Dieferenzieren der Tuberkelbazillen // Zbl. Bast. </w:t>
      </w:r>
      <w:proofErr w:type="gramStart"/>
      <w:r>
        <w:rPr>
          <w:sz w:val="28"/>
          <w:lang w:val="en-US"/>
        </w:rPr>
        <w:t>Abt. 1Oug.</w:t>
      </w:r>
      <w:proofErr w:type="gramEnd"/>
      <w:r>
        <w:rPr>
          <w:sz w:val="28"/>
          <w:lang w:val="en-US"/>
        </w:rPr>
        <w:t xml:space="preserve"> –1930. – Bd. 117, 4/5. – S. 81–87.</w:t>
      </w:r>
      <w:r>
        <w:rPr>
          <w:sz w:val="28"/>
          <w:lang w:val="en-US"/>
        </w:rPr>
        <w:tab/>
      </w:r>
    </w:p>
    <w:p w:rsidR="00B42E3F" w:rsidRDefault="00B42E3F" w:rsidP="00B42E3F">
      <w:pPr>
        <w:spacing w:line="360" w:lineRule="auto"/>
        <w:ind w:firstLine="567"/>
        <w:jc w:val="both"/>
        <w:rPr>
          <w:sz w:val="28"/>
          <w:lang w:val="uk-UA"/>
        </w:rPr>
      </w:pPr>
      <w:r>
        <w:rPr>
          <w:sz w:val="28"/>
          <w:lang w:val="uk-UA"/>
        </w:rPr>
        <w:t>191.</w:t>
      </w:r>
      <w:r>
        <w:rPr>
          <w:sz w:val="28"/>
          <w:lang w:val="en-US"/>
        </w:rPr>
        <w:t xml:space="preserve"> Zaughlin A.R., Moyle A.I. An Episootie of Bovine Tuberculosis //JAVMA.– 1974</w:t>
      </w:r>
      <w:proofErr w:type="gramStart"/>
      <w:r>
        <w:rPr>
          <w:sz w:val="28"/>
          <w:lang w:val="en-US"/>
        </w:rPr>
        <w:t>.–</w:t>
      </w:r>
      <w:proofErr w:type="gramEnd"/>
      <w:r>
        <w:rPr>
          <w:sz w:val="28"/>
          <w:lang w:val="en-US"/>
        </w:rPr>
        <w:t xml:space="preserve"> Vol. 164, </w:t>
      </w:r>
      <w:r>
        <w:rPr>
          <w:sz w:val="28"/>
          <w:lang w:val="uk-UA"/>
        </w:rPr>
        <w:t xml:space="preserve">№ </w:t>
      </w:r>
      <w:r>
        <w:rPr>
          <w:sz w:val="28"/>
          <w:lang w:val="en-US"/>
        </w:rPr>
        <w:t>4. – P. 396– 397.</w:t>
      </w:r>
      <w:r>
        <w:rPr>
          <w:sz w:val="28"/>
          <w:lang w:val="uk-UA"/>
        </w:rPr>
        <w:tab/>
      </w:r>
    </w:p>
    <w:p w:rsidR="00873784" w:rsidRPr="00B42E3F" w:rsidRDefault="00873784" w:rsidP="002F793F">
      <w:pPr>
        <w:numPr>
          <w:ilvl w:val="0"/>
          <w:numId w:val="59"/>
        </w:numPr>
        <w:tabs>
          <w:tab w:val="left" w:pos="-1843"/>
          <w:tab w:val="left" w:pos="1276"/>
        </w:tabs>
        <w:suppressAutoHyphens w:val="0"/>
        <w:spacing w:line="360" w:lineRule="auto"/>
        <w:ind w:left="0" w:firstLine="709"/>
        <w:jc w:val="both"/>
        <w:rPr>
          <w:sz w:val="28"/>
          <w:szCs w:val="28"/>
          <w:lang w:eastAsia="uk-UA"/>
        </w:rPr>
      </w:pPr>
    </w:p>
    <w:p w:rsidR="00873784" w:rsidRPr="00B42E3F" w:rsidRDefault="00873784" w:rsidP="00873784">
      <w:pPr>
        <w:tabs>
          <w:tab w:val="left" w:pos="-1843"/>
          <w:tab w:val="left" w:pos="567"/>
          <w:tab w:val="left" w:pos="1276"/>
        </w:tabs>
        <w:spacing w:line="360" w:lineRule="auto"/>
        <w:ind w:left="567" w:firstLine="709"/>
        <w:jc w:val="both"/>
        <w:rPr>
          <w:sz w:val="28"/>
          <w:szCs w:val="28"/>
          <w:lang w:eastAsia="uk-UA"/>
        </w:rPr>
      </w:pPr>
    </w:p>
    <w:p w:rsidR="00CF6D4E" w:rsidRPr="00B42E3F" w:rsidRDefault="00CF6D4E" w:rsidP="00873784">
      <w:pPr>
        <w:jc w:val="both"/>
      </w:pPr>
    </w:p>
    <w:p w:rsidR="00687AF5" w:rsidRPr="005F4969" w:rsidRDefault="00687AF5" w:rsidP="00F301F2">
      <w:pPr>
        <w:widowControl w:val="0"/>
        <w:tabs>
          <w:tab w:val="left" w:pos="0"/>
          <w:tab w:val="left" w:pos="9070"/>
        </w:tabs>
        <w:ind w:right="-144"/>
        <w:jc w:val="center"/>
        <w:rPr>
          <w:color w:val="FF0000"/>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93F" w:rsidRDefault="002F793F">
      <w:r>
        <w:separator/>
      </w:r>
    </w:p>
  </w:endnote>
  <w:endnote w:type="continuationSeparator" w:id="0">
    <w:p w:rsidR="002F793F" w:rsidRDefault="002F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93F" w:rsidRDefault="002F793F">
      <w:r>
        <w:separator/>
      </w:r>
    </w:p>
  </w:footnote>
  <w:footnote w:type="continuationSeparator" w:id="0">
    <w:p w:rsidR="002F793F" w:rsidRDefault="002F7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A882910"/>
    <w:multiLevelType w:val="hybridMultilevel"/>
    <w:tmpl w:val="C2D4F93C"/>
    <w:lvl w:ilvl="0" w:tplc="C5FE3FAA">
      <w:numFmt w:val="bullet"/>
      <w:lvlText w:val="-"/>
      <w:lvlJc w:val="left"/>
      <w:pPr>
        <w:tabs>
          <w:tab w:val="num" w:pos="1632"/>
        </w:tabs>
        <w:ind w:left="1632" w:hanging="912"/>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47F4D6A"/>
    <w:multiLevelType w:val="hybridMultilevel"/>
    <w:tmpl w:val="64F47A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F91EA2"/>
    <w:multiLevelType w:val="hybridMultilevel"/>
    <w:tmpl w:val="5400075C"/>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4642868"/>
    <w:multiLevelType w:val="hybridMultilevel"/>
    <w:tmpl w:val="E2DCC394"/>
    <w:lvl w:ilvl="0" w:tplc="FFFFFFFF">
      <w:numFmt w:val="bullet"/>
      <w:lvlText w:val="-"/>
      <w:lvlJc w:val="left"/>
      <w:pPr>
        <w:tabs>
          <w:tab w:val="num" w:pos="1848"/>
        </w:tabs>
        <w:ind w:left="1848" w:hanging="990"/>
      </w:pPr>
      <w:rPr>
        <w:rFonts w:ascii="Times New Roman" w:eastAsia="Times New Roman" w:hAnsi="Times New Roman" w:cs="Times New Roman" w:hint="default"/>
      </w:rPr>
    </w:lvl>
    <w:lvl w:ilvl="1" w:tplc="FFFFFFFF" w:tentative="1">
      <w:start w:val="1"/>
      <w:numFmt w:val="bullet"/>
      <w:lvlText w:val="o"/>
      <w:lvlJc w:val="left"/>
      <w:pPr>
        <w:tabs>
          <w:tab w:val="num" w:pos="1938"/>
        </w:tabs>
        <w:ind w:left="1938" w:hanging="360"/>
      </w:pPr>
      <w:rPr>
        <w:rFonts w:ascii="Courier New" w:hAnsi="Courier New" w:hint="default"/>
      </w:rPr>
    </w:lvl>
    <w:lvl w:ilvl="2" w:tplc="FFFFFFFF" w:tentative="1">
      <w:start w:val="1"/>
      <w:numFmt w:val="bullet"/>
      <w:lvlText w:val=""/>
      <w:lvlJc w:val="left"/>
      <w:pPr>
        <w:tabs>
          <w:tab w:val="num" w:pos="2658"/>
        </w:tabs>
        <w:ind w:left="2658" w:hanging="360"/>
      </w:pPr>
      <w:rPr>
        <w:rFonts w:ascii="Wingdings" w:hAnsi="Wingdings" w:hint="default"/>
      </w:rPr>
    </w:lvl>
    <w:lvl w:ilvl="3" w:tplc="FFFFFFFF" w:tentative="1">
      <w:start w:val="1"/>
      <w:numFmt w:val="bullet"/>
      <w:lvlText w:val=""/>
      <w:lvlJc w:val="left"/>
      <w:pPr>
        <w:tabs>
          <w:tab w:val="num" w:pos="3378"/>
        </w:tabs>
        <w:ind w:left="3378" w:hanging="360"/>
      </w:pPr>
      <w:rPr>
        <w:rFonts w:ascii="Symbol" w:hAnsi="Symbol" w:hint="default"/>
      </w:rPr>
    </w:lvl>
    <w:lvl w:ilvl="4" w:tplc="FFFFFFFF" w:tentative="1">
      <w:start w:val="1"/>
      <w:numFmt w:val="bullet"/>
      <w:lvlText w:val="o"/>
      <w:lvlJc w:val="left"/>
      <w:pPr>
        <w:tabs>
          <w:tab w:val="num" w:pos="4098"/>
        </w:tabs>
        <w:ind w:left="4098" w:hanging="360"/>
      </w:pPr>
      <w:rPr>
        <w:rFonts w:ascii="Courier New" w:hAnsi="Courier New" w:hint="default"/>
      </w:rPr>
    </w:lvl>
    <w:lvl w:ilvl="5" w:tplc="FFFFFFFF" w:tentative="1">
      <w:start w:val="1"/>
      <w:numFmt w:val="bullet"/>
      <w:lvlText w:val=""/>
      <w:lvlJc w:val="left"/>
      <w:pPr>
        <w:tabs>
          <w:tab w:val="num" w:pos="4818"/>
        </w:tabs>
        <w:ind w:left="4818" w:hanging="360"/>
      </w:pPr>
      <w:rPr>
        <w:rFonts w:ascii="Wingdings" w:hAnsi="Wingdings" w:hint="default"/>
      </w:rPr>
    </w:lvl>
    <w:lvl w:ilvl="6" w:tplc="FFFFFFFF" w:tentative="1">
      <w:start w:val="1"/>
      <w:numFmt w:val="bullet"/>
      <w:lvlText w:val=""/>
      <w:lvlJc w:val="left"/>
      <w:pPr>
        <w:tabs>
          <w:tab w:val="num" w:pos="5538"/>
        </w:tabs>
        <w:ind w:left="5538" w:hanging="360"/>
      </w:pPr>
      <w:rPr>
        <w:rFonts w:ascii="Symbol" w:hAnsi="Symbol" w:hint="default"/>
      </w:rPr>
    </w:lvl>
    <w:lvl w:ilvl="7" w:tplc="FFFFFFFF" w:tentative="1">
      <w:start w:val="1"/>
      <w:numFmt w:val="bullet"/>
      <w:lvlText w:val="o"/>
      <w:lvlJc w:val="left"/>
      <w:pPr>
        <w:tabs>
          <w:tab w:val="num" w:pos="6258"/>
        </w:tabs>
        <w:ind w:left="6258" w:hanging="360"/>
      </w:pPr>
      <w:rPr>
        <w:rFonts w:ascii="Courier New" w:hAnsi="Courier New" w:hint="default"/>
      </w:rPr>
    </w:lvl>
    <w:lvl w:ilvl="8" w:tplc="FFFFFFFF" w:tentative="1">
      <w:start w:val="1"/>
      <w:numFmt w:val="bullet"/>
      <w:lvlText w:val=""/>
      <w:lvlJc w:val="left"/>
      <w:pPr>
        <w:tabs>
          <w:tab w:val="num" w:pos="6978"/>
        </w:tabs>
        <w:ind w:left="6978" w:hanging="360"/>
      </w:pPr>
      <w:rPr>
        <w:rFonts w:ascii="Wingdings" w:hAnsi="Wingdings" w:hint="default"/>
      </w:rPr>
    </w:lvl>
  </w:abstractNum>
  <w:abstractNum w:abstractNumId="48">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7F03896"/>
    <w:multiLevelType w:val="hybridMultilevel"/>
    <w:tmpl w:val="BCF6AAF4"/>
    <w:lvl w:ilvl="0" w:tplc="8FCE39DA">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50">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5">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nsid w:val="4F6D5650"/>
    <w:multiLevelType w:val="singleLevel"/>
    <w:tmpl w:val="D24E845E"/>
    <w:lvl w:ilvl="0">
      <w:start w:val="1"/>
      <w:numFmt w:val="decimal"/>
      <w:pStyle w:val="123"/>
      <w:lvlText w:val="%1."/>
      <w:lvlJc w:val="left"/>
      <w:pPr>
        <w:tabs>
          <w:tab w:val="num" w:pos="360"/>
        </w:tabs>
        <w:ind w:left="360" w:hanging="360"/>
      </w:pPr>
    </w:lvl>
  </w:abstractNum>
  <w:abstractNum w:abstractNumId="57">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8">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41E262D"/>
    <w:multiLevelType w:val="singleLevel"/>
    <w:tmpl w:val="61B60B62"/>
    <w:lvl w:ilvl="0">
      <w:start w:val="1"/>
      <w:numFmt w:val="decimal"/>
      <w:pStyle w:val="af0"/>
      <w:lvlText w:val="%1."/>
      <w:lvlJc w:val="left"/>
      <w:pPr>
        <w:tabs>
          <w:tab w:val="num" w:pos="510"/>
        </w:tabs>
        <w:ind w:left="510" w:hanging="510"/>
      </w:pPr>
    </w:lvl>
  </w:abstractNum>
  <w:abstractNum w:abstractNumId="6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5">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6">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3"/>
  </w:num>
  <w:num w:numId="39">
    <w:abstractNumId w:val="0"/>
  </w:num>
  <w:num w:numId="40">
    <w:abstractNumId w:val="1"/>
  </w:num>
  <w:num w:numId="41">
    <w:abstractNumId w:val="2"/>
  </w:num>
  <w:num w:numId="42">
    <w:abstractNumId w:val="46"/>
  </w:num>
  <w:num w:numId="43">
    <w:abstractNumId w:val="64"/>
  </w:num>
  <w:num w:numId="44">
    <w:abstractNumId w:val="52"/>
  </w:num>
  <w:num w:numId="45">
    <w:abstractNumId w:val="56"/>
  </w:num>
  <w:num w:numId="46">
    <w:abstractNumId w:val="66"/>
  </w:num>
  <w:num w:numId="47">
    <w:abstractNumId w:val="58"/>
  </w:num>
  <w:num w:numId="48">
    <w:abstractNumId w:val="54"/>
  </w:num>
  <w:num w:numId="49">
    <w:abstractNumId w:val="57"/>
  </w:num>
  <w:num w:numId="50">
    <w:abstractNumId w:val="61"/>
  </w:num>
  <w:num w:numId="51">
    <w:abstractNumId w:val="62"/>
  </w:num>
  <w:num w:numId="52">
    <w:abstractNumId w:val="55"/>
  </w:num>
  <w:num w:numId="53">
    <w:abstractNumId w:val="50"/>
  </w:num>
  <w:num w:numId="54">
    <w:abstractNumId w:val="68"/>
  </w:num>
  <w:num w:numId="55">
    <w:abstractNumId w:val="65"/>
  </w:num>
  <w:num w:numId="56">
    <w:abstractNumId w:val="51"/>
  </w:num>
  <w:num w:numId="57">
    <w:abstractNumId w:val="60"/>
  </w:num>
  <w:num w:numId="58">
    <w:abstractNumId w:val="63"/>
  </w:num>
  <w:num w:numId="59">
    <w:abstractNumId w:val="42"/>
  </w:num>
  <w:num w:numId="60">
    <w:abstractNumId w:val="39"/>
  </w:num>
  <w:num w:numId="61">
    <w:abstractNumId w:val="47"/>
  </w:num>
  <w:num w:numId="62">
    <w:abstractNumId w:val="45"/>
  </w:num>
  <w:num w:numId="63">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187"/>
    <w:rsid w:val="00040372"/>
    <w:rsid w:val="000404D1"/>
    <w:rsid w:val="00041695"/>
    <w:rsid w:val="00046361"/>
    <w:rsid w:val="00050275"/>
    <w:rsid w:val="00051685"/>
    <w:rsid w:val="0005299B"/>
    <w:rsid w:val="0005437F"/>
    <w:rsid w:val="000561E5"/>
    <w:rsid w:val="000624A8"/>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3A9"/>
    <w:rsid w:val="00166E48"/>
    <w:rsid w:val="00181293"/>
    <w:rsid w:val="00181372"/>
    <w:rsid w:val="00184441"/>
    <w:rsid w:val="00187408"/>
    <w:rsid w:val="0018776F"/>
    <w:rsid w:val="0019483C"/>
    <w:rsid w:val="00196061"/>
    <w:rsid w:val="00197035"/>
    <w:rsid w:val="001A197B"/>
    <w:rsid w:val="001A27D5"/>
    <w:rsid w:val="001A4B8C"/>
    <w:rsid w:val="001A5E82"/>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2F793F"/>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2731"/>
    <w:rsid w:val="009B3919"/>
    <w:rsid w:val="009B39F2"/>
    <w:rsid w:val="009B3CA4"/>
    <w:rsid w:val="009B5F24"/>
    <w:rsid w:val="009B7658"/>
    <w:rsid w:val="009C1E4B"/>
    <w:rsid w:val="009C325E"/>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4733B-5063-4BF2-B11A-2F8EDF8E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5452</TotalTime>
  <Pages>32</Pages>
  <Words>7336</Words>
  <Characters>41820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1040</cp:revision>
  <cp:lastPrinted>2009-02-06T08:36:00Z</cp:lastPrinted>
  <dcterms:created xsi:type="dcterms:W3CDTF">2015-03-22T11:10:00Z</dcterms:created>
  <dcterms:modified xsi:type="dcterms:W3CDTF">2016-03-20T09:32:00Z</dcterms:modified>
</cp:coreProperties>
</file>