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4B363" w14:textId="77777777" w:rsidR="004A4C5A" w:rsidRDefault="004A4C5A" w:rsidP="004A4C5A">
      <w:pPr>
        <w:rPr>
          <w:rFonts w:ascii="Verdana" w:hAnsi="Verdana"/>
          <w:color w:val="000000"/>
          <w:sz w:val="18"/>
          <w:szCs w:val="18"/>
          <w:shd w:val="clear" w:color="auto" w:fill="FFFFFF"/>
        </w:rPr>
      </w:pPr>
      <w:r>
        <w:rPr>
          <w:rFonts w:ascii="Verdana" w:hAnsi="Verdana"/>
          <w:color w:val="000000"/>
          <w:sz w:val="18"/>
          <w:szCs w:val="18"/>
          <w:shd w:val="clear" w:color="auto" w:fill="FFFFFF"/>
        </w:rPr>
        <w:t>Экологический учет в условиях реализации политики экологической сбалансированности</w:t>
      </w:r>
    </w:p>
    <w:p w14:paraId="325E82DF" w14:textId="77777777" w:rsidR="004A4C5A" w:rsidRDefault="004A4C5A" w:rsidP="004A4C5A">
      <w:pPr>
        <w:rPr>
          <w:rFonts w:ascii="Verdana" w:hAnsi="Verdana"/>
          <w:color w:val="000000"/>
          <w:sz w:val="18"/>
          <w:szCs w:val="18"/>
          <w:shd w:val="clear" w:color="auto" w:fill="FFFFFF"/>
        </w:rPr>
      </w:pPr>
    </w:p>
    <w:p w14:paraId="6ECF64C6" w14:textId="77777777" w:rsidR="004A4C5A" w:rsidRDefault="004A4C5A" w:rsidP="004A4C5A">
      <w:pPr>
        <w:rPr>
          <w:rFonts w:ascii="Verdana" w:hAnsi="Verdana"/>
          <w:color w:val="000000"/>
          <w:sz w:val="18"/>
          <w:szCs w:val="18"/>
          <w:shd w:val="clear" w:color="auto" w:fill="FFFFFF"/>
        </w:rPr>
      </w:pPr>
    </w:p>
    <w:p w14:paraId="2559EFE0" w14:textId="77777777" w:rsidR="004A4C5A" w:rsidRDefault="004A4C5A" w:rsidP="004A4C5A">
      <w:pPr>
        <w:rPr>
          <w:rFonts w:ascii="Verdana" w:hAnsi="Verdana"/>
          <w:color w:val="000000"/>
          <w:sz w:val="18"/>
          <w:szCs w:val="18"/>
          <w:shd w:val="clear" w:color="auto" w:fill="FFFFFF"/>
        </w:rPr>
      </w:pPr>
    </w:p>
    <w:p w14:paraId="27CC9527" w14:textId="23F2BD8D" w:rsidR="006E28E8" w:rsidRDefault="004A4C5A" w:rsidP="004A4C5A">
      <w:r>
        <w:rPr>
          <w:rStyle w:val="10"/>
          <w:rFonts w:ascii="Verdana" w:hAnsi="Verdana"/>
          <w:color w:val="000000"/>
          <w:sz w:val="15"/>
          <w:szCs w:val="15"/>
        </w:rPr>
        <w:t>тема диссертации и автореферата по ВАК 08.00.12, доктор экономических наук Ильичева, Елена Вячеславовна</w:t>
      </w:r>
      <w:r>
        <w:rPr>
          <w:rFonts w:ascii="Verdana" w:hAnsi="Verdana"/>
          <w:color w:val="000000"/>
          <w:sz w:val="18"/>
          <w:szCs w:val="18"/>
        </w:rPr>
        <w:br/>
      </w:r>
    </w:p>
    <w:p w14:paraId="6B4F4627" w14:textId="77777777" w:rsidR="004A4C5A" w:rsidRDefault="004A4C5A" w:rsidP="004A4C5A">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5B433C07" w14:textId="77777777" w:rsidR="004A4C5A" w:rsidRDefault="004A4C5A" w:rsidP="004A4C5A">
      <w:pPr>
        <w:spacing w:line="270" w:lineRule="atLeast"/>
        <w:rPr>
          <w:rFonts w:ascii="Verdana" w:hAnsi="Verdana"/>
          <w:color w:val="000000"/>
          <w:sz w:val="18"/>
          <w:szCs w:val="18"/>
        </w:rPr>
      </w:pPr>
      <w:r>
        <w:rPr>
          <w:rFonts w:ascii="Verdana" w:hAnsi="Verdana"/>
          <w:color w:val="000000"/>
          <w:sz w:val="18"/>
          <w:szCs w:val="18"/>
        </w:rPr>
        <w:t>2010</w:t>
      </w:r>
    </w:p>
    <w:p w14:paraId="3D62CE1B" w14:textId="77777777" w:rsidR="004A4C5A" w:rsidRDefault="004A4C5A" w:rsidP="004A4C5A">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289BB6D" w14:textId="77777777" w:rsidR="004A4C5A" w:rsidRDefault="004A4C5A" w:rsidP="004A4C5A">
      <w:pPr>
        <w:spacing w:line="270" w:lineRule="atLeast"/>
        <w:rPr>
          <w:rFonts w:ascii="Verdana" w:hAnsi="Verdana"/>
          <w:color w:val="000000"/>
          <w:sz w:val="18"/>
          <w:szCs w:val="18"/>
        </w:rPr>
      </w:pPr>
      <w:r>
        <w:rPr>
          <w:rFonts w:ascii="Verdana" w:hAnsi="Verdana"/>
          <w:color w:val="000000"/>
          <w:sz w:val="18"/>
          <w:szCs w:val="18"/>
        </w:rPr>
        <w:t>Ильичева, Елена Вячеславовна</w:t>
      </w:r>
    </w:p>
    <w:p w14:paraId="48E8015D" w14:textId="77777777" w:rsidR="004A4C5A" w:rsidRDefault="004A4C5A" w:rsidP="004A4C5A">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789328B" w14:textId="77777777" w:rsidR="004A4C5A" w:rsidRDefault="004A4C5A" w:rsidP="004A4C5A">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3564A53C" w14:textId="77777777" w:rsidR="004A4C5A" w:rsidRDefault="004A4C5A" w:rsidP="004A4C5A">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123C51D" w14:textId="77777777" w:rsidR="004A4C5A" w:rsidRDefault="004A4C5A" w:rsidP="004A4C5A">
      <w:pPr>
        <w:spacing w:line="270" w:lineRule="atLeast"/>
        <w:rPr>
          <w:rFonts w:ascii="Verdana" w:hAnsi="Verdana"/>
          <w:color w:val="000000"/>
          <w:sz w:val="18"/>
          <w:szCs w:val="18"/>
        </w:rPr>
      </w:pPr>
      <w:r>
        <w:rPr>
          <w:rFonts w:ascii="Verdana" w:hAnsi="Verdana"/>
          <w:color w:val="000000"/>
          <w:sz w:val="18"/>
          <w:szCs w:val="18"/>
        </w:rPr>
        <w:t>Орел</w:t>
      </w:r>
    </w:p>
    <w:p w14:paraId="044DCCF8" w14:textId="77777777" w:rsidR="004A4C5A" w:rsidRDefault="004A4C5A" w:rsidP="004A4C5A">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7BCFB12" w14:textId="77777777" w:rsidR="004A4C5A" w:rsidRDefault="004A4C5A" w:rsidP="004A4C5A">
      <w:pPr>
        <w:spacing w:line="270" w:lineRule="atLeast"/>
        <w:rPr>
          <w:rFonts w:ascii="Verdana" w:hAnsi="Verdana"/>
          <w:color w:val="000000"/>
          <w:sz w:val="18"/>
          <w:szCs w:val="18"/>
        </w:rPr>
      </w:pPr>
      <w:r>
        <w:rPr>
          <w:rFonts w:ascii="Verdana" w:hAnsi="Verdana"/>
          <w:color w:val="000000"/>
          <w:sz w:val="18"/>
          <w:szCs w:val="18"/>
        </w:rPr>
        <w:t>08.00.12</w:t>
      </w:r>
    </w:p>
    <w:p w14:paraId="67F8A51F" w14:textId="77777777" w:rsidR="004A4C5A" w:rsidRDefault="004A4C5A" w:rsidP="004A4C5A">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8E39052" w14:textId="77777777" w:rsidR="004A4C5A" w:rsidRDefault="004A4C5A" w:rsidP="004A4C5A">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D246F81" w14:textId="77777777" w:rsidR="004A4C5A" w:rsidRDefault="004A4C5A" w:rsidP="004A4C5A">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9D6A046" w14:textId="77777777" w:rsidR="004A4C5A" w:rsidRDefault="004A4C5A" w:rsidP="004A4C5A">
      <w:pPr>
        <w:spacing w:line="270" w:lineRule="atLeast"/>
        <w:rPr>
          <w:rFonts w:ascii="Verdana" w:hAnsi="Verdana"/>
          <w:color w:val="000000"/>
          <w:sz w:val="18"/>
          <w:szCs w:val="18"/>
        </w:rPr>
      </w:pPr>
      <w:r>
        <w:rPr>
          <w:rFonts w:ascii="Verdana" w:hAnsi="Verdana"/>
          <w:color w:val="000000"/>
          <w:sz w:val="18"/>
          <w:szCs w:val="18"/>
        </w:rPr>
        <w:t>290</w:t>
      </w:r>
    </w:p>
    <w:p w14:paraId="19CF734D" w14:textId="77777777" w:rsidR="004A4C5A" w:rsidRDefault="004A4C5A" w:rsidP="004A4C5A">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Ильичева, Елена Вячеславовна</w:t>
      </w:r>
    </w:p>
    <w:p w14:paraId="46870A9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5AE36D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 ФОРМИРОВАНИЯ ЭКОЛОГИЧЕСКОГО УЧЕТА.</w:t>
      </w:r>
    </w:p>
    <w:p w14:paraId="477ADD3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Анализ понятийного аппарата экологического учета с учетом международной практики в ретроспективе и на современном этапе.</w:t>
      </w:r>
    </w:p>
    <w:p w14:paraId="4F84DA7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Раскрытие функциональной сущности экологического учета.</w:t>
      </w:r>
    </w:p>
    <w:p w14:paraId="36BE31D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Концептуальные положения формирования экологического учета.</w:t>
      </w:r>
    </w:p>
    <w:p w14:paraId="398AF5C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ЭКОЛОГИЧЕСКОЙ</w:t>
      </w:r>
      <w:r>
        <w:rPr>
          <w:rStyle w:val="WW8Num2z0"/>
          <w:rFonts w:ascii="Verdana" w:hAnsi="Verdana"/>
          <w:color w:val="000000"/>
          <w:sz w:val="18"/>
          <w:szCs w:val="18"/>
        </w:rPr>
        <w:t> </w:t>
      </w:r>
      <w:r>
        <w:rPr>
          <w:rFonts w:ascii="Verdana" w:hAnsi="Verdana"/>
          <w:color w:val="000000"/>
          <w:sz w:val="18"/>
          <w:szCs w:val="18"/>
        </w:rPr>
        <w:t>СБАЛАНСИРОВАННОСТИ.</w:t>
      </w:r>
    </w:p>
    <w:p w14:paraId="2304742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Сущность, содержание и механизмы</w:t>
      </w:r>
      <w:r>
        <w:rPr>
          <w:rStyle w:val="WW8Num2z0"/>
          <w:rFonts w:ascii="Verdana" w:hAnsi="Verdana"/>
          <w:color w:val="000000"/>
          <w:sz w:val="18"/>
          <w:szCs w:val="18"/>
        </w:rPr>
        <w:t> </w:t>
      </w:r>
      <w:r>
        <w:rPr>
          <w:rStyle w:val="WW8Num3z0"/>
          <w:rFonts w:ascii="Verdana" w:hAnsi="Verdana"/>
          <w:color w:val="4682B4"/>
          <w:sz w:val="18"/>
          <w:szCs w:val="18"/>
        </w:rPr>
        <w:t>реализации</w:t>
      </w:r>
      <w:r>
        <w:rPr>
          <w:rStyle w:val="WW8Num2z0"/>
          <w:rFonts w:ascii="Verdana" w:hAnsi="Verdana"/>
          <w:color w:val="000000"/>
          <w:sz w:val="18"/>
          <w:szCs w:val="18"/>
        </w:rPr>
        <w:t> </w:t>
      </w:r>
      <w:r>
        <w:rPr>
          <w:rFonts w:ascii="Verdana" w:hAnsi="Verdana"/>
          <w:color w:val="000000"/>
          <w:sz w:val="18"/>
          <w:szCs w:val="18"/>
        </w:rPr>
        <w:t>Киотского протокола -как основы экологической</w:t>
      </w:r>
      <w:r>
        <w:rPr>
          <w:rStyle w:val="WW8Num2z0"/>
          <w:rFonts w:ascii="Verdana" w:hAnsi="Verdana"/>
          <w:color w:val="000000"/>
          <w:sz w:val="18"/>
          <w:szCs w:val="18"/>
        </w:rPr>
        <w:t> </w:t>
      </w:r>
      <w:r>
        <w:rPr>
          <w:rStyle w:val="WW8Num3z0"/>
          <w:rFonts w:ascii="Verdana" w:hAnsi="Verdana"/>
          <w:color w:val="4682B4"/>
          <w:sz w:val="18"/>
          <w:szCs w:val="18"/>
        </w:rPr>
        <w:t>сбалансированности</w:t>
      </w:r>
      <w:r>
        <w:rPr>
          <w:rFonts w:ascii="Verdana" w:hAnsi="Verdana"/>
          <w:color w:val="000000"/>
          <w:sz w:val="18"/>
          <w:szCs w:val="18"/>
        </w:rPr>
        <w:t>.</w:t>
      </w:r>
    </w:p>
    <w:p w14:paraId="7CE86B8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Международная практика организации системы</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квотами в рамках Киотского протокола и ее использование в российских</w:t>
      </w:r>
      <w:r>
        <w:rPr>
          <w:rStyle w:val="WW8Num2z0"/>
          <w:rFonts w:ascii="Verdana" w:hAnsi="Verdana"/>
          <w:color w:val="000000"/>
          <w:sz w:val="18"/>
          <w:szCs w:val="18"/>
        </w:rPr>
        <w:t> </w:t>
      </w:r>
      <w:r>
        <w:rPr>
          <w:rStyle w:val="WW8Num3z0"/>
          <w:rFonts w:ascii="Verdana" w:hAnsi="Verdana"/>
          <w:color w:val="4682B4"/>
          <w:sz w:val="18"/>
          <w:szCs w:val="18"/>
        </w:rPr>
        <w:t>условиях</w:t>
      </w:r>
      <w:r>
        <w:rPr>
          <w:rFonts w:ascii="Verdana" w:hAnsi="Verdana"/>
          <w:color w:val="000000"/>
          <w:sz w:val="18"/>
          <w:szCs w:val="18"/>
        </w:rPr>
        <w:t>.</w:t>
      </w:r>
    </w:p>
    <w:p w14:paraId="7B72342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Концептуальные положения формирования учета для целей экологической сбалансированности.</w:t>
      </w:r>
    </w:p>
    <w:p w14:paraId="674847E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МЕТОДОЛОГИЯ ОРГАНИЗАЦИИ ЭКОЛОГООРИЕНТИРОВАННОГО</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w:t>
      </w:r>
    </w:p>
    <w:p w14:paraId="5AFAA97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Основные требования к организации учета в условиях экологической сбалансированности.</w:t>
      </w:r>
    </w:p>
    <w:p w14:paraId="5D43A6B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Организация экологического бухгалтерского учета.</w:t>
      </w:r>
    </w:p>
    <w:p w14:paraId="0760E4E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Отражение экологической деятельности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w:t>
      </w:r>
    </w:p>
    <w:p w14:paraId="2B3A1A8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 МОДЕЛИРОВАНИЕ СБАЛАНСИРОВАННОСТИ В ЭКОЛОГИЧЕСКОМ УЧЕТЕ.</w:t>
      </w:r>
    </w:p>
    <w:p w14:paraId="6F18981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Системное представление</w:t>
      </w:r>
      <w:r>
        <w:rPr>
          <w:rStyle w:val="WW8Num2z0"/>
          <w:rFonts w:ascii="Verdana" w:hAnsi="Verdana"/>
          <w:color w:val="000000"/>
          <w:sz w:val="18"/>
          <w:szCs w:val="18"/>
        </w:rPr>
        <w:t> </w:t>
      </w:r>
      <w:r>
        <w:rPr>
          <w:rStyle w:val="WW8Num3z0"/>
          <w:rFonts w:ascii="Verdana" w:hAnsi="Verdana"/>
          <w:color w:val="4682B4"/>
          <w:sz w:val="18"/>
          <w:szCs w:val="18"/>
        </w:rPr>
        <w:t>сбалансированных</w:t>
      </w:r>
      <w:r>
        <w:rPr>
          <w:rStyle w:val="WW8Num2z0"/>
          <w:rFonts w:ascii="Verdana" w:hAnsi="Verdana"/>
          <w:color w:val="000000"/>
          <w:sz w:val="18"/>
          <w:szCs w:val="18"/>
        </w:rPr>
        <w:t> </w:t>
      </w:r>
      <w:r>
        <w:rPr>
          <w:rFonts w:ascii="Verdana" w:hAnsi="Verdana"/>
          <w:color w:val="000000"/>
          <w:sz w:val="18"/>
          <w:szCs w:val="18"/>
        </w:rPr>
        <w:t>показателей как инструмента гармонизации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процесса.</w:t>
      </w:r>
    </w:p>
    <w:p w14:paraId="1D90800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Методика реализации модели «зеленых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в рамках экологически дифференцированного традиционного бухгалтерского учета.</w:t>
      </w:r>
    </w:p>
    <w:p w14:paraId="4B8C712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Учет</w:t>
      </w:r>
      <w:r>
        <w:rPr>
          <w:rStyle w:val="WW8Num2z0"/>
          <w:rFonts w:ascii="Verdana" w:hAnsi="Verdana"/>
          <w:color w:val="000000"/>
          <w:sz w:val="18"/>
          <w:szCs w:val="18"/>
        </w:rPr>
        <w:t> </w:t>
      </w:r>
      <w:r>
        <w:rPr>
          <w:rStyle w:val="WW8Num3z0"/>
          <w:rFonts w:ascii="Verdana" w:hAnsi="Verdana"/>
          <w:color w:val="4682B4"/>
          <w:sz w:val="18"/>
          <w:szCs w:val="18"/>
        </w:rPr>
        <w:t>сертификатов</w:t>
      </w:r>
      <w:r>
        <w:rPr>
          <w:rStyle w:val="WW8Num2z0"/>
          <w:rFonts w:ascii="Verdana" w:hAnsi="Verdana"/>
          <w:color w:val="000000"/>
          <w:sz w:val="18"/>
          <w:szCs w:val="18"/>
        </w:rPr>
        <w:t> </w:t>
      </w:r>
      <w:r>
        <w:rPr>
          <w:rFonts w:ascii="Verdana" w:hAnsi="Verdana"/>
          <w:color w:val="000000"/>
          <w:sz w:val="18"/>
          <w:szCs w:val="18"/>
        </w:rPr>
        <w:t>сокращения выбросов углекислого газа в соответствии с международной практикой.</w:t>
      </w:r>
    </w:p>
    <w:p w14:paraId="65DE7CA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МОДЕЛИРОВАНИЕ ОЦЕНКИ ЭКОЛОГО-ЭКОНОМИЧЕСКОЙ</w:t>
      </w:r>
      <w:r>
        <w:rPr>
          <w:rStyle w:val="WW8Num2z0"/>
          <w:rFonts w:ascii="Verdana" w:hAnsi="Verdana"/>
          <w:color w:val="000000"/>
          <w:sz w:val="18"/>
          <w:szCs w:val="18"/>
        </w:rPr>
        <w:t> </w:t>
      </w:r>
      <w:r>
        <w:rPr>
          <w:rStyle w:val="WW8Num3z0"/>
          <w:rFonts w:ascii="Verdana" w:hAnsi="Verdana"/>
          <w:color w:val="4682B4"/>
          <w:sz w:val="18"/>
          <w:szCs w:val="18"/>
        </w:rPr>
        <w:t>СОСТОЯТЕЛЬНОСТИ</w:t>
      </w:r>
      <w:r>
        <w:rPr>
          <w:rFonts w:ascii="Verdana" w:hAnsi="Verdana"/>
          <w:color w:val="000000"/>
          <w:sz w:val="18"/>
          <w:szCs w:val="18"/>
        </w:rPr>
        <w:t>.</w:t>
      </w:r>
    </w:p>
    <w:p w14:paraId="2360DA1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Теоретические аспекты экспресс- оценки эколого-экономической состоятельности.</w:t>
      </w:r>
    </w:p>
    <w:p w14:paraId="559AE8B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Методологические подходы экспресс-оценки эколого-экономической состоятельности предприятия.</w:t>
      </w:r>
    </w:p>
    <w:p w14:paraId="32DE77D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СПИСОК ИСТОЧНИКОВ</w:t>
      </w:r>
    </w:p>
    <w:p w14:paraId="1BA85843" w14:textId="77777777" w:rsidR="004A4C5A" w:rsidRDefault="004A4C5A" w:rsidP="004A4C5A">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"Экологический учет в условиях реализации политики экологической сбалансированности"</w:t>
      </w:r>
    </w:p>
    <w:p w14:paraId="244EBE0F"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темы диссертационного исследования. Деятельность человека оказывает существенное влияние на процессы глобального потепления на планете. Сейчас спорят уже не о том, имеет ли место изменение климата, а о том, что можно и необходимо сделать, чтобы приостановить этот процесс.</w:t>
      </w:r>
    </w:p>
    <w:p w14:paraId="7BDE165E"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Наиболее актуальной проблемой современного этапа развития экологической политики в мире являются принципы и механизмы борьбы с вредными парниковыми выбросами, в целях обеспечения безопасности ныне живущего и будущего населения планеты, в соответствии с реализацией Закона о</w:t>
      </w:r>
      <w:r>
        <w:rPr>
          <w:rStyle w:val="WW8Num2z0"/>
          <w:rFonts w:ascii="Verdana" w:hAnsi="Verdana"/>
          <w:color w:val="000000"/>
          <w:sz w:val="18"/>
          <w:szCs w:val="18"/>
        </w:rPr>
        <w:t> </w:t>
      </w:r>
      <w:r>
        <w:rPr>
          <w:rStyle w:val="WW8Num3z0"/>
          <w:rFonts w:ascii="Verdana" w:hAnsi="Verdana"/>
          <w:color w:val="4682B4"/>
          <w:sz w:val="18"/>
          <w:szCs w:val="18"/>
        </w:rPr>
        <w:t>Киотском</w:t>
      </w:r>
      <w:r>
        <w:rPr>
          <w:rStyle w:val="WW8Num2z0"/>
          <w:rFonts w:ascii="Verdana" w:hAnsi="Verdana"/>
          <w:color w:val="000000"/>
          <w:sz w:val="18"/>
          <w:szCs w:val="18"/>
        </w:rPr>
        <w:t> </w:t>
      </w:r>
      <w:r>
        <w:rPr>
          <w:rFonts w:ascii="Verdana" w:hAnsi="Verdana"/>
          <w:color w:val="000000"/>
          <w:sz w:val="18"/>
          <w:szCs w:val="18"/>
        </w:rPr>
        <w:t>протоколе.</w:t>
      </w:r>
    </w:p>
    <w:p w14:paraId="120D1AF3"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Россия занимает 3 место (после</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и Китая) по количеству выбросов загрязняющих веществ в окружающую среду и 74 место среди экологически</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стран мира. Одной из причин данной ситуации является утрата экономического потенциала страны, низкий уровень технического прогресса в результате внедряемых реформ.</w:t>
      </w:r>
    </w:p>
    <w:p w14:paraId="1BCF8710"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Экологические проблемы по глубине негативного воздействия на человечество и катастрофическими последствиями несравнимы ни с какими проблемами. Однако в настоящее время в России не разработаны методы развития общественного хозяйства, учитывающие природно-экологическое равновесие с минимальными воздействиями вредных выбросов на окружающую среду. Поэтому необходимо принять меры по экологизации оценки выбросов углекислого газа в атмосферу, учета</w:t>
      </w:r>
      <w:r>
        <w:rPr>
          <w:rStyle w:val="WW8Num2z0"/>
          <w:rFonts w:ascii="Verdana" w:hAnsi="Verdana"/>
          <w:color w:val="000000"/>
          <w:sz w:val="18"/>
          <w:szCs w:val="18"/>
        </w:rPr>
        <w:t> </w:t>
      </w:r>
      <w:r>
        <w:rPr>
          <w:rStyle w:val="WW8Num3z0"/>
          <w:rFonts w:ascii="Verdana" w:hAnsi="Verdana"/>
          <w:color w:val="4682B4"/>
          <w:sz w:val="18"/>
          <w:szCs w:val="18"/>
        </w:rPr>
        <w:t>сертификатов</w:t>
      </w:r>
      <w:r>
        <w:rPr>
          <w:rStyle w:val="WW8Num2z0"/>
          <w:rFonts w:ascii="Verdana" w:hAnsi="Verdana"/>
          <w:color w:val="000000"/>
          <w:sz w:val="18"/>
          <w:szCs w:val="18"/>
        </w:rPr>
        <w:t> </w:t>
      </w:r>
      <w:r>
        <w:rPr>
          <w:rFonts w:ascii="Verdana" w:hAnsi="Verdana"/>
          <w:color w:val="000000"/>
          <w:sz w:val="18"/>
          <w:szCs w:val="18"/>
        </w:rPr>
        <w:t>сокращения выбросов и т.д. Основным</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Fonts w:ascii="Verdana" w:hAnsi="Verdana"/>
          <w:color w:val="000000"/>
          <w:sz w:val="18"/>
          <w:szCs w:val="18"/>
        </w:rPr>
        <w:t>, призванным решить эту проблему на уровне</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является научная разработка и постановка экологического учета.</w:t>
      </w:r>
    </w:p>
    <w:p w14:paraId="037D3FCA"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при регулировании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экологические аспекты отражаются в некоторой степени бессистемно, при отсутствии разъяснений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терминологии, комплексной методики экологизации учета, требований к раскрытию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экологической информации. Отсюда возникает необходимость рассмотрения экологических вопросов финансово-бухгалтерской системы как составной части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процессов предприятий и организаций.</w:t>
      </w:r>
    </w:p>
    <w:p w14:paraId="7704ED17"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условиях экономики России, ее вхождения в</w:t>
      </w:r>
      <w:r>
        <w:rPr>
          <w:rStyle w:val="WW8Num2z0"/>
          <w:rFonts w:ascii="Verdana" w:hAnsi="Verdana"/>
          <w:color w:val="000000"/>
          <w:sz w:val="18"/>
          <w:szCs w:val="18"/>
        </w:rPr>
        <w:t> </w:t>
      </w:r>
      <w:r>
        <w:rPr>
          <w:rStyle w:val="WW8Num3z0"/>
          <w:rFonts w:ascii="Verdana" w:hAnsi="Verdana"/>
          <w:color w:val="4682B4"/>
          <w:sz w:val="18"/>
          <w:szCs w:val="18"/>
        </w:rPr>
        <w:t>мировое</w:t>
      </w:r>
      <w:r>
        <w:rPr>
          <w:rStyle w:val="WW8Num2z0"/>
          <w:rFonts w:ascii="Verdana" w:hAnsi="Verdana"/>
          <w:color w:val="000000"/>
          <w:sz w:val="18"/>
          <w:szCs w:val="18"/>
        </w:rPr>
        <w:t> </w:t>
      </w:r>
      <w:r>
        <w:rPr>
          <w:rFonts w:ascii="Verdana" w:hAnsi="Verdana"/>
          <w:color w:val="000000"/>
          <w:sz w:val="18"/>
          <w:szCs w:val="18"/>
        </w:rPr>
        <w:t>пространство и в связи с переходом на международные стандарты учета и отчетности предприятиям России необходимо разрабатывать экологическую политику, составлять ее комплексную программу, разрабатывать план ее реализации. С внедрением</w:t>
      </w:r>
      <w:r>
        <w:rPr>
          <w:rStyle w:val="WW8Num2z0"/>
          <w:rFonts w:ascii="Verdana" w:hAnsi="Verdana"/>
          <w:color w:val="000000"/>
          <w:sz w:val="18"/>
          <w:szCs w:val="18"/>
        </w:rPr>
        <w:t> </w:t>
      </w:r>
      <w:r>
        <w:rPr>
          <w:rStyle w:val="WW8Num3z0"/>
          <w:rFonts w:ascii="Verdana" w:hAnsi="Verdana"/>
          <w:color w:val="4682B4"/>
          <w:sz w:val="18"/>
          <w:szCs w:val="18"/>
        </w:rPr>
        <w:t>прогнозной</w:t>
      </w:r>
      <w:r>
        <w:rPr>
          <w:rStyle w:val="WW8Num2z0"/>
          <w:rFonts w:ascii="Verdana" w:hAnsi="Verdana"/>
          <w:color w:val="000000"/>
          <w:sz w:val="18"/>
          <w:szCs w:val="18"/>
        </w:rPr>
        <w:t> </w:t>
      </w:r>
      <w:r>
        <w:rPr>
          <w:rFonts w:ascii="Verdana" w:hAnsi="Verdana"/>
          <w:color w:val="000000"/>
          <w:sz w:val="18"/>
          <w:szCs w:val="18"/>
        </w:rPr>
        <w:t>составляющей всех мероприятий по охране окружающей среды усилится обеспечение экологической безопасности, которую впоследствии необходимо будет учитывать, анализировать,</w:t>
      </w:r>
      <w:r>
        <w:rPr>
          <w:rStyle w:val="WW8Num2z0"/>
          <w:rFonts w:ascii="Verdana" w:hAnsi="Verdana"/>
          <w:color w:val="000000"/>
          <w:sz w:val="18"/>
          <w:szCs w:val="18"/>
        </w:rPr>
        <w:t> </w:t>
      </w:r>
      <w:r>
        <w:rPr>
          <w:rStyle w:val="WW8Num3z0"/>
          <w:rFonts w:ascii="Verdana" w:hAnsi="Verdana"/>
          <w:color w:val="4682B4"/>
          <w:sz w:val="18"/>
          <w:szCs w:val="18"/>
        </w:rPr>
        <w:t>аудировать</w:t>
      </w:r>
      <w:r>
        <w:rPr>
          <w:rFonts w:ascii="Verdana" w:hAnsi="Verdana"/>
          <w:color w:val="000000"/>
          <w:sz w:val="18"/>
          <w:szCs w:val="18"/>
        </w:rPr>
        <w:t>, контролировать. Учетно-финансовая практика не выработала методы, принципы, положения, процедуры, стандарты и правила, охватывающие все компоненты учета,</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анализа, налогообложения природопользования и той</w:t>
      </w:r>
      <w:r>
        <w:rPr>
          <w:rStyle w:val="WW8Num2z0"/>
          <w:rFonts w:ascii="Verdana" w:hAnsi="Verdana"/>
          <w:color w:val="000000"/>
          <w:sz w:val="18"/>
          <w:szCs w:val="18"/>
        </w:rPr>
        <w:t> </w:t>
      </w:r>
      <w:r>
        <w:rPr>
          <w:rStyle w:val="WW8Num3z0"/>
          <w:rFonts w:ascii="Verdana" w:hAnsi="Verdana"/>
          <w:color w:val="4682B4"/>
          <w:sz w:val="18"/>
          <w:szCs w:val="18"/>
        </w:rPr>
        <w:t>природоохранной</w:t>
      </w:r>
      <w:r>
        <w:rPr>
          <w:rStyle w:val="WW8Num2z0"/>
          <w:rFonts w:ascii="Verdana" w:hAnsi="Verdana"/>
          <w:color w:val="000000"/>
          <w:sz w:val="18"/>
          <w:szCs w:val="18"/>
        </w:rPr>
        <w:t> </w:t>
      </w:r>
      <w:r>
        <w:rPr>
          <w:rFonts w:ascii="Verdana" w:hAnsi="Verdana"/>
          <w:color w:val="000000"/>
          <w:sz w:val="18"/>
          <w:szCs w:val="18"/>
        </w:rPr>
        <w:t>деятельности, которые имеется на предприятиях и в организациях.</w:t>
      </w:r>
    </w:p>
    <w:p w14:paraId="13087ADA"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Степень научной разработанности проблемы. Российские ученые-практики в учетно-финансовое экологическое исследование внесли значительный вклад: с их помощью были </w:t>
      </w:r>
      <w:r>
        <w:rPr>
          <w:rFonts w:ascii="Verdana" w:hAnsi="Verdana"/>
          <w:color w:val="000000"/>
          <w:sz w:val="18"/>
          <w:szCs w:val="18"/>
        </w:rPr>
        <w:lastRenderedPageBreak/>
        <w:t>сформированы правовые, организационно-методологические, экономические основы становления и развития экологического учета и экологической отчетности.</w:t>
      </w:r>
    </w:p>
    <w:p w14:paraId="475DBB76"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Современное</w:t>
      </w:r>
      <w:r>
        <w:rPr>
          <w:rStyle w:val="WW8Num2z0"/>
          <w:rFonts w:ascii="Verdana" w:hAnsi="Verdana"/>
          <w:color w:val="000000"/>
          <w:sz w:val="18"/>
          <w:szCs w:val="18"/>
        </w:rPr>
        <w:t> </w:t>
      </w:r>
      <w:r>
        <w:rPr>
          <w:rStyle w:val="WW8Num3z0"/>
          <w:rFonts w:ascii="Verdana" w:hAnsi="Verdana"/>
          <w:color w:val="4682B4"/>
          <w:sz w:val="18"/>
          <w:szCs w:val="18"/>
        </w:rPr>
        <w:t>учетное</w:t>
      </w:r>
      <w:r>
        <w:rPr>
          <w:rStyle w:val="WW8Num2z0"/>
          <w:rFonts w:ascii="Verdana" w:hAnsi="Verdana"/>
          <w:color w:val="000000"/>
          <w:sz w:val="18"/>
          <w:szCs w:val="18"/>
        </w:rPr>
        <w:t> </w:t>
      </w:r>
      <w:r>
        <w:rPr>
          <w:rFonts w:ascii="Verdana" w:hAnsi="Verdana"/>
          <w:color w:val="000000"/>
          <w:sz w:val="18"/>
          <w:szCs w:val="18"/>
        </w:rPr>
        <w:t>пространство диктует необходимость разработки системной научно-констатированной основы экологического учета и отчетности в условиях экологической</w:t>
      </w:r>
      <w:r>
        <w:rPr>
          <w:rStyle w:val="WW8Num2z0"/>
          <w:rFonts w:ascii="Verdana" w:hAnsi="Verdana"/>
          <w:color w:val="000000"/>
          <w:sz w:val="18"/>
          <w:szCs w:val="18"/>
        </w:rPr>
        <w:t> </w:t>
      </w:r>
      <w:r>
        <w:rPr>
          <w:rStyle w:val="WW8Num3z0"/>
          <w:rFonts w:ascii="Verdana" w:hAnsi="Verdana"/>
          <w:color w:val="4682B4"/>
          <w:sz w:val="18"/>
          <w:szCs w:val="18"/>
        </w:rPr>
        <w:t>сбалансированности</w:t>
      </w:r>
      <w:r>
        <w:rPr>
          <w:rFonts w:ascii="Verdana" w:hAnsi="Verdana"/>
          <w:color w:val="000000"/>
          <w:sz w:val="18"/>
          <w:szCs w:val="18"/>
        </w:rPr>
        <w:t>, что способствовало выбору темы диссертации, формулировку ее цели и задач, определения объекта и предмета исследования.</w:t>
      </w:r>
    </w:p>
    <w:p w14:paraId="71ED7588"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Важные теоретические вопросы в области формирования теории учетно-экологического процесса в России были представлены в работах российских ученых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С.А. Алимова, А.П. Бархатова, А.И.</w:t>
      </w:r>
      <w:r>
        <w:rPr>
          <w:rStyle w:val="WW8Num2z0"/>
          <w:rFonts w:ascii="Verdana" w:hAnsi="Verdana"/>
          <w:color w:val="000000"/>
          <w:sz w:val="18"/>
          <w:szCs w:val="18"/>
        </w:rPr>
        <w:t> </w:t>
      </w:r>
      <w:r>
        <w:rPr>
          <w:rStyle w:val="WW8Num3z0"/>
          <w:rFonts w:ascii="Verdana" w:hAnsi="Verdana"/>
          <w:color w:val="4682B4"/>
          <w:sz w:val="18"/>
          <w:szCs w:val="18"/>
        </w:rPr>
        <w:t>Белоусова</w:t>
      </w:r>
      <w:r>
        <w:rPr>
          <w:rFonts w:ascii="Verdana" w:hAnsi="Verdana"/>
          <w:color w:val="000000"/>
          <w:sz w:val="18"/>
          <w:szCs w:val="18"/>
        </w:rPr>
        <w:t>, В.Ф. Бондарева, Ю.С. Винокурова, А.Ф.</w:t>
      </w:r>
      <w:r>
        <w:rPr>
          <w:rStyle w:val="WW8Num2z0"/>
          <w:rFonts w:ascii="Verdana" w:hAnsi="Verdana"/>
          <w:color w:val="000000"/>
          <w:sz w:val="18"/>
          <w:szCs w:val="18"/>
        </w:rPr>
        <w:t> </w:t>
      </w:r>
      <w:r>
        <w:rPr>
          <w:rStyle w:val="WW8Num3z0"/>
          <w:rFonts w:ascii="Verdana" w:hAnsi="Verdana"/>
          <w:color w:val="4682B4"/>
          <w:sz w:val="18"/>
          <w:szCs w:val="18"/>
        </w:rPr>
        <w:t>Виноходовой</w:t>
      </w:r>
      <w:r>
        <w:rPr>
          <w:rFonts w:ascii="Verdana" w:hAnsi="Verdana"/>
          <w:color w:val="000000"/>
          <w:sz w:val="18"/>
          <w:szCs w:val="18"/>
        </w:rPr>
        <w:t>, Т.А. Деминой, A.M. Карелова, В.А.</w:t>
      </w:r>
      <w:r>
        <w:rPr>
          <w:rStyle w:val="WW8Num2z0"/>
          <w:rFonts w:ascii="Verdana" w:hAnsi="Verdana"/>
          <w:color w:val="000000"/>
          <w:sz w:val="18"/>
          <w:szCs w:val="18"/>
        </w:rPr>
        <w:t> </w:t>
      </w:r>
      <w:r>
        <w:rPr>
          <w:rStyle w:val="WW8Num3z0"/>
          <w:rFonts w:ascii="Verdana" w:hAnsi="Verdana"/>
          <w:color w:val="4682B4"/>
          <w:sz w:val="18"/>
          <w:szCs w:val="18"/>
        </w:rPr>
        <w:t>Константинова</w:t>
      </w:r>
      <w:r>
        <w:rPr>
          <w:rFonts w:ascii="Verdana" w:hAnsi="Verdana"/>
          <w:color w:val="000000"/>
          <w:sz w:val="18"/>
          <w:szCs w:val="18"/>
        </w:rPr>
        <w:t>, И.А. Коростелкиной, Е.Л. Малкиной,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O.A. Мироновой, Г.А. Моткина, С.А.</w:t>
      </w:r>
      <w:r>
        <w:rPr>
          <w:rStyle w:val="WW8Num3z0"/>
          <w:rFonts w:ascii="Verdana" w:hAnsi="Verdana"/>
          <w:color w:val="4682B4"/>
          <w:sz w:val="18"/>
          <w:szCs w:val="18"/>
        </w:rPr>
        <w:t>Никитина</w:t>
      </w:r>
      <w:r>
        <w:rPr>
          <w:rFonts w:ascii="Verdana" w:hAnsi="Verdana"/>
          <w:color w:val="000000"/>
          <w:sz w:val="18"/>
          <w:szCs w:val="18"/>
        </w:rPr>
        <w:t>, JI.B. Сотниковой, Т.Л. Харионовской и др. Разработками в области бухгалтерского,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Fonts w:ascii="Verdana" w:hAnsi="Verdana"/>
          <w:color w:val="000000"/>
          <w:sz w:val="18"/>
          <w:szCs w:val="18"/>
        </w:rPr>
        <w:t>, финансового экологического учета, анализа и аудита занимаются: P.A.</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A.C. Бакаев, В.И. Бариленко, Н.П.</w:t>
      </w:r>
      <w:r>
        <w:rPr>
          <w:rStyle w:val="WW8Num2z0"/>
          <w:rFonts w:ascii="Verdana" w:hAnsi="Verdana"/>
          <w:color w:val="000000"/>
          <w:sz w:val="18"/>
          <w:szCs w:val="18"/>
        </w:rPr>
        <w:t> </w:t>
      </w:r>
      <w:r>
        <w:rPr>
          <w:rStyle w:val="WW8Num3z0"/>
          <w:rFonts w:ascii="Verdana" w:hAnsi="Verdana"/>
          <w:color w:val="4682B4"/>
          <w:sz w:val="18"/>
          <w:szCs w:val="18"/>
        </w:rPr>
        <w:t>Барышников</w:t>
      </w:r>
      <w:r>
        <w:rPr>
          <w:rFonts w:ascii="Verdana" w:hAnsi="Verdana"/>
          <w:color w:val="000000"/>
          <w:sz w:val="18"/>
          <w:szCs w:val="18"/>
        </w:rPr>
        <w:t>, И.И. Букс, Л.Я. Васюкова, H.H.</w:t>
      </w:r>
      <w:r>
        <w:rPr>
          <w:rStyle w:val="WW8Num2z0"/>
          <w:rFonts w:ascii="Verdana" w:hAnsi="Verdana"/>
          <w:color w:val="000000"/>
          <w:sz w:val="18"/>
          <w:szCs w:val="18"/>
        </w:rPr>
        <w:t> </w:t>
      </w:r>
      <w:r>
        <w:rPr>
          <w:rStyle w:val="WW8Num3z0"/>
          <w:rFonts w:ascii="Verdana" w:hAnsi="Verdana"/>
          <w:color w:val="4682B4"/>
          <w:sz w:val="18"/>
          <w:szCs w:val="18"/>
        </w:rPr>
        <w:t>Гришин</w:t>
      </w:r>
      <w:r>
        <w:rPr>
          <w:rFonts w:ascii="Verdana" w:hAnsi="Verdana"/>
          <w:color w:val="000000"/>
          <w:sz w:val="18"/>
          <w:szCs w:val="18"/>
        </w:rPr>
        <w:t>, Д.А. Ендовицкий, В.А. Залевский, Ю.Д.</w:t>
      </w:r>
      <w:r>
        <w:rPr>
          <w:rStyle w:val="WW8Num2z0"/>
          <w:rFonts w:ascii="Verdana" w:hAnsi="Verdana"/>
          <w:color w:val="000000"/>
          <w:sz w:val="18"/>
          <w:szCs w:val="18"/>
        </w:rPr>
        <w:t> </w:t>
      </w:r>
      <w:r>
        <w:rPr>
          <w:rStyle w:val="WW8Num3z0"/>
          <w:rFonts w:ascii="Verdana" w:hAnsi="Verdana"/>
          <w:color w:val="4682B4"/>
          <w:sz w:val="18"/>
          <w:szCs w:val="18"/>
        </w:rPr>
        <w:t>Земляков</w:t>
      </w:r>
      <w:r>
        <w:rPr>
          <w:rFonts w:ascii="Verdana" w:hAnsi="Verdana"/>
          <w:color w:val="000000"/>
          <w:sz w:val="18"/>
          <w:szCs w:val="18"/>
        </w:rPr>
        <w:t>, В.Ю. Катасонов, Л.И. Малявкина, И.А.</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 JI.B. Попова, Ю.И. Сигидов, Г.П.</w:t>
      </w:r>
      <w:r>
        <w:rPr>
          <w:rStyle w:val="WW8Num2z0"/>
          <w:rFonts w:ascii="Verdana" w:hAnsi="Verdana"/>
          <w:color w:val="000000"/>
          <w:sz w:val="18"/>
          <w:szCs w:val="18"/>
        </w:rPr>
        <w:t> </w:t>
      </w:r>
      <w:r>
        <w:rPr>
          <w:rStyle w:val="WW8Num3z0"/>
          <w:rFonts w:ascii="Verdana" w:hAnsi="Verdana"/>
          <w:color w:val="4682B4"/>
          <w:sz w:val="18"/>
          <w:szCs w:val="18"/>
        </w:rPr>
        <w:t>Серов</w:t>
      </w:r>
      <w:r>
        <w:rPr>
          <w:rFonts w:ascii="Verdana" w:hAnsi="Verdana"/>
          <w:color w:val="000000"/>
          <w:sz w:val="18"/>
          <w:szCs w:val="18"/>
        </w:rPr>
        <w:t>, O.A. Шапорова, A.B. Шнейдман и др.</w:t>
      </w:r>
    </w:p>
    <w:p w14:paraId="3DC2D02D"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экологическому учету, учету и</w:t>
      </w:r>
      <w:r>
        <w:rPr>
          <w:rStyle w:val="WW8Num2z0"/>
          <w:rFonts w:ascii="Verdana" w:hAnsi="Verdana"/>
          <w:color w:val="000000"/>
          <w:sz w:val="18"/>
          <w:szCs w:val="18"/>
        </w:rPr>
        <w:t> </w:t>
      </w:r>
      <w:r>
        <w:rPr>
          <w:rStyle w:val="WW8Num3z0"/>
          <w:rFonts w:ascii="Verdana" w:hAnsi="Verdana"/>
          <w:color w:val="4682B4"/>
          <w:sz w:val="18"/>
          <w:szCs w:val="18"/>
        </w:rPr>
        <w:t>налогообложению</w:t>
      </w:r>
      <w:r>
        <w:rPr>
          <w:rStyle w:val="WW8Num2z0"/>
          <w:rFonts w:ascii="Verdana" w:hAnsi="Verdana"/>
          <w:color w:val="000000"/>
          <w:sz w:val="18"/>
          <w:szCs w:val="18"/>
        </w:rPr>
        <w:t> </w:t>
      </w:r>
      <w:r>
        <w:rPr>
          <w:rFonts w:ascii="Verdana" w:hAnsi="Verdana"/>
          <w:color w:val="000000"/>
          <w:sz w:val="18"/>
          <w:szCs w:val="18"/>
        </w:rPr>
        <w:t>природоохранных затрат в едином информационном пространстве посвящены работы М.А.</w:t>
      </w:r>
      <w:r>
        <w:rPr>
          <w:rStyle w:val="WW8Num2z0"/>
          <w:rFonts w:ascii="Verdana" w:hAnsi="Verdana"/>
          <w:color w:val="000000"/>
          <w:sz w:val="18"/>
          <w:szCs w:val="18"/>
        </w:rPr>
        <w:t> </w:t>
      </w:r>
      <w:r>
        <w:rPr>
          <w:rStyle w:val="WW8Num3z0"/>
          <w:rFonts w:ascii="Verdana" w:hAnsi="Verdana"/>
          <w:color w:val="4682B4"/>
          <w:sz w:val="18"/>
          <w:szCs w:val="18"/>
        </w:rPr>
        <w:t>Богатырева</w:t>
      </w:r>
      <w:r>
        <w:rPr>
          <w:rFonts w:ascii="Verdana" w:hAnsi="Verdana"/>
          <w:color w:val="000000"/>
          <w:sz w:val="18"/>
          <w:szCs w:val="18"/>
        </w:rPr>
        <w:t>, И.Н. Богатой, H.A. Бреславцевой, О.В.</w:t>
      </w:r>
      <w:r>
        <w:rPr>
          <w:rStyle w:val="WW8Num2z0"/>
          <w:rFonts w:ascii="Verdana" w:hAnsi="Verdana"/>
          <w:color w:val="000000"/>
          <w:sz w:val="18"/>
          <w:szCs w:val="18"/>
        </w:rPr>
        <w:t> </w:t>
      </w:r>
      <w:r>
        <w:rPr>
          <w:rStyle w:val="WW8Num3z0"/>
          <w:rFonts w:ascii="Verdana" w:hAnsi="Verdana"/>
          <w:color w:val="4682B4"/>
          <w:sz w:val="18"/>
          <w:szCs w:val="18"/>
        </w:rPr>
        <w:t>Голосова</w:t>
      </w:r>
      <w:r>
        <w:rPr>
          <w:rFonts w:ascii="Verdana" w:hAnsi="Verdana"/>
          <w:color w:val="000000"/>
          <w:sz w:val="18"/>
          <w:szCs w:val="18"/>
        </w:rPr>
        <w:t>, М.М. Коростелкина, Л.Г. Кочерева, Н.Т.</w:t>
      </w:r>
      <w:r>
        <w:rPr>
          <w:rStyle w:val="WW8Num2z0"/>
          <w:rFonts w:ascii="Verdana" w:hAnsi="Verdana"/>
          <w:color w:val="000000"/>
          <w:sz w:val="18"/>
          <w:szCs w:val="18"/>
        </w:rPr>
        <w:t> </w:t>
      </w:r>
      <w:r>
        <w:rPr>
          <w:rStyle w:val="WW8Num3z0"/>
          <w:rFonts w:ascii="Verdana" w:hAnsi="Verdana"/>
          <w:color w:val="4682B4"/>
          <w:sz w:val="18"/>
          <w:szCs w:val="18"/>
        </w:rPr>
        <w:t>Лабынцева</w:t>
      </w:r>
      <w:r>
        <w:rPr>
          <w:rFonts w:ascii="Verdana" w:hAnsi="Verdana"/>
          <w:color w:val="000000"/>
          <w:sz w:val="18"/>
          <w:szCs w:val="18"/>
        </w:rPr>
        <w:t>, Н.П. Любушина, С.В. Макарова, И.А.</w:t>
      </w:r>
      <w:r>
        <w:rPr>
          <w:rStyle w:val="WW8Num2z0"/>
          <w:rFonts w:ascii="Verdana" w:hAnsi="Verdana"/>
          <w:color w:val="000000"/>
          <w:sz w:val="18"/>
          <w:szCs w:val="18"/>
        </w:rPr>
        <w:t> </w:t>
      </w:r>
      <w:r>
        <w:rPr>
          <w:rStyle w:val="WW8Num3z0"/>
          <w:rFonts w:ascii="Verdana" w:hAnsi="Verdana"/>
          <w:color w:val="4682B4"/>
          <w:sz w:val="18"/>
          <w:szCs w:val="18"/>
        </w:rPr>
        <w:t>Масловой</w:t>
      </w:r>
      <w:r>
        <w:rPr>
          <w:rFonts w:ascii="Verdana" w:hAnsi="Verdana"/>
          <w:color w:val="000000"/>
          <w:sz w:val="18"/>
          <w:szCs w:val="18"/>
        </w:rPr>
        <w:t>, Л.А. Насакиной, А.И. Пономарева, А.Х. Поповой, К.С.</w:t>
      </w:r>
      <w:r>
        <w:rPr>
          <w:rStyle w:val="WW8Num2z0"/>
          <w:rFonts w:ascii="Verdana" w:hAnsi="Verdana"/>
          <w:color w:val="000000"/>
          <w:sz w:val="18"/>
          <w:szCs w:val="18"/>
        </w:rPr>
        <w:t> </w:t>
      </w:r>
      <w:r>
        <w:rPr>
          <w:rStyle w:val="WW8Num3z0"/>
          <w:rFonts w:ascii="Verdana" w:hAnsi="Verdana"/>
          <w:color w:val="4682B4"/>
          <w:sz w:val="18"/>
          <w:szCs w:val="18"/>
        </w:rPr>
        <w:t>Саенко</w:t>
      </w:r>
      <w:r>
        <w:rPr>
          <w:rFonts w:ascii="Verdana" w:hAnsi="Verdana"/>
          <w:color w:val="000000"/>
          <w:sz w:val="18"/>
          <w:szCs w:val="18"/>
        </w:rPr>
        <w:t>, В.Л. Сидорчук, С.П. Суворовой, Л.Б.</w:t>
      </w:r>
      <w:r>
        <w:rPr>
          <w:rStyle w:val="WW8Num2z0"/>
          <w:rFonts w:ascii="Verdana" w:hAnsi="Verdana"/>
          <w:color w:val="000000"/>
          <w:sz w:val="18"/>
          <w:szCs w:val="18"/>
        </w:rPr>
        <w:t> </w:t>
      </w:r>
      <w:r>
        <w:rPr>
          <w:rStyle w:val="WW8Num3z0"/>
          <w:rFonts w:ascii="Verdana" w:hAnsi="Verdana"/>
          <w:color w:val="4682B4"/>
          <w:sz w:val="18"/>
          <w:szCs w:val="18"/>
        </w:rPr>
        <w:t>Шагарова</w:t>
      </w:r>
      <w:r>
        <w:rPr>
          <w:rStyle w:val="WW8Num2z0"/>
          <w:rFonts w:ascii="Verdana" w:hAnsi="Verdana"/>
          <w:color w:val="000000"/>
          <w:sz w:val="18"/>
          <w:szCs w:val="18"/>
        </w:rPr>
        <w:t> </w:t>
      </w:r>
      <w:r>
        <w:rPr>
          <w:rFonts w:ascii="Verdana" w:hAnsi="Verdana"/>
          <w:color w:val="000000"/>
          <w:sz w:val="18"/>
          <w:szCs w:val="18"/>
        </w:rPr>
        <w:t>и других.</w:t>
      </w:r>
    </w:p>
    <w:p w14:paraId="75B92C3B"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Вопросами экологической отчетности посвящены труды наших ученых современников Т.В.</w:t>
      </w:r>
      <w:r>
        <w:rPr>
          <w:rStyle w:val="WW8Num2z0"/>
          <w:rFonts w:ascii="Verdana" w:hAnsi="Verdana"/>
          <w:color w:val="000000"/>
          <w:sz w:val="18"/>
          <w:szCs w:val="18"/>
        </w:rPr>
        <w:t> </w:t>
      </w:r>
      <w:r>
        <w:rPr>
          <w:rStyle w:val="WW8Num3z0"/>
          <w:rFonts w:ascii="Verdana" w:hAnsi="Verdana"/>
          <w:color w:val="4682B4"/>
          <w:sz w:val="18"/>
          <w:szCs w:val="18"/>
        </w:rPr>
        <w:t>Бодровой</w:t>
      </w:r>
      <w:r>
        <w:rPr>
          <w:rFonts w:ascii="Verdana" w:hAnsi="Verdana"/>
          <w:color w:val="000000"/>
          <w:sz w:val="18"/>
          <w:szCs w:val="18"/>
        </w:rPr>
        <w:t>, М.А. Богатырева, М.В. Васильевой, А.И.</w:t>
      </w:r>
      <w:r>
        <w:rPr>
          <w:rStyle w:val="WW8Num2z0"/>
          <w:rFonts w:ascii="Verdana" w:hAnsi="Verdana"/>
          <w:color w:val="000000"/>
          <w:sz w:val="18"/>
          <w:szCs w:val="18"/>
        </w:rPr>
        <w:t> </w:t>
      </w:r>
      <w:r>
        <w:rPr>
          <w:rStyle w:val="WW8Num3z0"/>
          <w:rFonts w:ascii="Verdana" w:hAnsi="Verdana"/>
          <w:color w:val="4682B4"/>
          <w:sz w:val="18"/>
          <w:szCs w:val="18"/>
        </w:rPr>
        <w:t>Закирова</w:t>
      </w:r>
      <w:r>
        <w:rPr>
          <w:rFonts w:ascii="Verdana" w:hAnsi="Verdana"/>
          <w:color w:val="000000"/>
          <w:sz w:val="18"/>
          <w:szCs w:val="18"/>
        </w:rPr>
        <w:t>, B.C. Карагода, Т.М. Коноплянник и др.</w:t>
      </w:r>
    </w:p>
    <w:p w14:paraId="5BE2C420"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Большое внимание</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экологическому учету и аудиту уделяется и зарубежными учеными. Их научный опыт, содержится в трудах А.</w:t>
      </w:r>
      <w:r>
        <w:rPr>
          <w:rStyle w:val="WW8Num2z0"/>
          <w:rFonts w:ascii="Verdana" w:hAnsi="Verdana"/>
          <w:color w:val="000000"/>
          <w:sz w:val="18"/>
          <w:szCs w:val="18"/>
        </w:rPr>
        <w:t> </w:t>
      </w:r>
      <w:r>
        <w:rPr>
          <w:rStyle w:val="WW8Num3z0"/>
          <w:rFonts w:ascii="Verdana" w:hAnsi="Verdana"/>
          <w:color w:val="4682B4"/>
          <w:sz w:val="18"/>
          <w:szCs w:val="18"/>
        </w:rPr>
        <w:t>Аренса</w:t>
      </w:r>
      <w:r>
        <w:rPr>
          <w:rFonts w:ascii="Verdana" w:hAnsi="Verdana"/>
          <w:color w:val="000000"/>
          <w:sz w:val="18"/>
          <w:szCs w:val="18"/>
        </w:rPr>
        <w:t>, Р. Адамса, Дж. Бартельса,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К. Норта и др.</w:t>
      </w:r>
    </w:p>
    <w:p w14:paraId="258AE0A9"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Учетная</w:t>
      </w:r>
      <w:r>
        <w:rPr>
          <w:rFonts w:ascii="Verdana" w:hAnsi="Verdana"/>
          <w:color w:val="000000"/>
          <w:sz w:val="18"/>
          <w:szCs w:val="18"/>
        </w:rPr>
        <w:t>, экономическая, аналитическая, финансовая действительность требует от научного сообщества разработки методологической, теоретической основы организационно-методическоого и нормативно-управленческого регулирования экологического учета и отчетности. Это современный малоизученный участок финансово-хозяйственной 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деятельности предприятий и организаций.</w:t>
      </w:r>
    </w:p>
    <w:p w14:paraId="5BD96F7C"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диссертационного исследования заключается в разработке методологической основы, теоретических и организационно-методических положений по созданию единой системы бухгалтерского экологического учета и отчетности в условиях реалий экологической сбалансированности.</w:t>
      </w:r>
    </w:p>
    <w:p w14:paraId="3F96DBD0"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соответствии с поставленной целью определены основные</w:t>
      </w:r>
      <w:r>
        <w:rPr>
          <w:rStyle w:val="WW8Num2z0"/>
          <w:rFonts w:ascii="Verdana" w:hAnsi="Verdana"/>
          <w:color w:val="000000"/>
          <w:sz w:val="18"/>
          <w:szCs w:val="18"/>
        </w:rPr>
        <w:t> </w:t>
      </w:r>
      <w:r>
        <w:rPr>
          <w:rStyle w:val="WW8Num3z0"/>
          <w:rFonts w:ascii="Verdana" w:hAnsi="Verdana"/>
          <w:color w:val="4682B4"/>
          <w:sz w:val="18"/>
          <w:szCs w:val="18"/>
        </w:rPr>
        <w:t>подцели</w:t>
      </w:r>
      <w:r>
        <w:rPr>
          <w:rStyle w:val="WW8Num2z0"/>
          <w:rFonts w:ascii="Verdana" w:hAnsi="Verdana"/>
          <w:color w:val="000000"/>
          <w:sz w:val="18"/>
          <w:szCs w:val="18"/>
        </w:rPr>
        <w:t> </w:t>
      </w:r>
      <w:r>
        <w:rPr>
          <w:rFonts w:ascii="Verdana" w:hAnsi="Verdana"/>
          <w:color w:val="000000"/>
          <w:sz w:val="18"/>
          <w:szCs w:val="18"/>
        </w:rPr>
        <w:t>и задачи.</w:t>
      </w:r>
    </w:p>
    <w:p w14:paraId="197B8665"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Подцель</w:t>
      </w:r>
      <w:r>
        <w:rPr>
          <w:rStyle w:val="WW8Num2z0"/>
          <w:rFonts w:ascii="Verdana" w:hAnsi="Verdana"/>
          <w:color w:val="000000"/>
          <w:sz w:val="18"/>
          <w:szCs w:val="18"/>
        </w:rPr>
        <w:t> </w:t>
      </w:r>
      <w:r>
        <w:rPr>
          <w:rFonts w:ascii="Verdana" w:hAnsi="Verdana"/>
          <w:color w:val="000000"/>
          <w:sz w:val="18"/>
          <w:szCs w:val="18"/>
        </w:rPr>
        <w:t>1 - Разработать положения в области методологии формирования экологического учета в учетно-аналитической системе. Достижение подцели реализуется решением следующих задач:</w:t>
      </w:r>
    </w:p>
    <w:p w14:paraId="32DF7D46"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функционально-принципиальную сущность экологического учета в условиях устойчивого развития и обосновать концептуальные позиции экологического учета в учетно-аналитической системе;</w:t>
      </w:r>
    </w:p>
    <w:p w14:paraId="42D5C331"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осуществить, с учетом новой теории и методологии, ретроспективный анализ возникновения и развития экологического учета и отчетности;</w:t>
      </w:r>
    </w:p>
    <w:p w14:paraId="1DAE03B2"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основные требования к организации учета в условиях экологической сбалансированности и определить организационно-методологическую основу экологического учета.</w:t>
      </w:r>
    </w:p>
    <w:p w14:paraId="37D095C9"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Подцель 2 - Разработать теоретические основы экологической сбалансированности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мирового хозяйства:</w:t>
      </w:r>
    </w:p>
    <w:p w14:paraId="580F1CDB"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раскрыть сущность содержания и механизмы реализации</w:t>
      </w:r>
      <w:r>
        <w:rPr>
          <w:rStyle w:val="WW8Num2z0"/>
          <w:rFonts w:ascii="Verdana" w:hAnsi="Verdana"/>
          <w:color w:val="000000"/>
          <w:sz w:val="18"/>
          <w:szCs w:val="18"/>
        </w:rPr>
        <w:t> </w:t>
      </w:r>
      <w:r>
        <w:rPr>
          <w:rStyle w:val="WW8Num3z0"/>
          <w:rFonts w:ascii="Verdana" w:hAnsi="Verdana"/>
          <w:color w:val="4682B4"/>
          <w:sz w:val="18"/>
          <w:szCs w:val="18"/>
        </w:rPr>
        <w:t>Киотского</w:t>
      </w:r>
      <w:r>
        <w:rPr>
          <w:rStyle w:val="WW8Num2z0"/>
          <w:rFonts w:ascii="Verdana" w:hAnsi="Verdana"/>
          <w:color w:val="000000"/>
          <w:sz w:val="18"/>
          <w:szCs w:val="18"/>
        </w:rPr>
        <w:t> </w:t>
      </w:r>
      <w:r>
        <w:rPr>
          <w:rFonts w:ascii="Verdana" w:hAnsi="Verdana"/>
          <w:color w:val="000000"/>
          <w:sz w:val="18"/>
          <w:szCs w:val="18"/>
        </w:rPr>
        <w:t>протокола как основы экологической сбалансированности;</w:t>
      </w:r>
    </w:p>
    <w:p w14:paraId="56D2D96B"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провести ретроспективный анализ возникновения и развития экологического учета с </w:t>
      </w:r>
      <w:r>
        <w:rPr>
          <w:rFonts w:ascii="Verdana" w:hAnsi="Verdana"/>
          <w:color w:val="000000"/>
          <w:sz w:val="18"/>
          <w:szCs w:val="18"/>
        </w:rPr>
        <w:lastRenderedPageBreak/>
        <w:t>теоретических и методологических позиций;</w:t>
      </w:r>
    </w:p>
    <w:p w14:paraId="71EBD23B"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рассмотреть международную практику организации</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квотами в рамках Киотского протокола, как информационного элемента экологического учета и выявить варианты ее применения в российских условиях.</w:t>
      </w:r>
    </w:p>
    <w:p w14:paraId="7EED2501"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Подцель 3 - Разработать методологические основы моделирования «зеленых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в экологическом учете. Для достижения данной подцели поставлены следующие задачи:</w:t>
      </w:r>
    </w:p>
    <w:p w14:paraId="6AB19611"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систему</w:t>
      </w:r>
      <w:r>
        <w:rPr>
          <w:rStyle w:val="WW8Num2z0"/>
          <w:rFonts w:ascii="Verdana" w:hAnsi="Verdana"/>
          <w:color w:val="000000"/>
          <w:sz w:val="18"/>
          <w:szCs w:val="18"/>
        </w:rPr>
        <w:t> </w:t>
      </w:r>
      <w:r>
        <w:rPr>
          <w:rStyle w:val="WW8Num3z0"/>
          <w:rFonts w:ascii="Verdana" w:hAnsi="Verdana"/>
          <w:color w:val="4682B4"/>
          <w:sz w:val="18"/>
          <w:szCs w:val="18"/>
        </w:rPr>
        <w:t>сбалансированных</w:t>
      </w:r>
      <w:r>
        <w:rPr>
          <w:rStyle w:val="WW8Num2z0"/>
          <w:rFonts w:ascii="Verdana" w:hAnsi="Verdana"/>
          <w:color w:val="000000"/>
          <w:sz w:val="18"/>
          <w:szCs w:val="18"/>
        </w:rPr>
        <w:t> </w:t>
      </w:r>
      <w:r>
        <w:rPr>
          <w:rFonts w:ascii="Verdana" w:hAnsi="Verdana"/>
          <w:color w:val="000000"/>
          <w:sz w:val="18"/>
          <w:szCs w:val="18"/>
        </w:rPr>
        <w:t>показателей как инструмента гармонизации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процесса;</w:t>
      </w:r>
    </w:p>
    <w:p w14:paraId="39D6EA03"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рассмотреть методику реализации модели «</w:t>
      </w:r>
      <w:r>
        <w:rPr>
          <w:rStyle w:val="WW8Num3z0"/>
          <w:rFonts w:ascii="Verdana" w:hAnsi="Verdana"/>
          <w:color w:val="4682B4"/>
          <w:sz w:val="18"/>
          <w:szCs w:val="18"/>
        </w:rPr>
        <w:t>зеленных инвестиций</w:t>
      </w:r>
      <w:r>
        <w:rPr>
          <w:rFonts w:ascii="Verdana" w:hAnsi="Verdana"/>
          <w:color w:val="000000"/>
          <w:sz w:val="18"/>
          <w:szCs w:val="18"/>
        </w:rPr>
        <w:t>» в рамках экологически ориетированного бухгалтерского учета;</w:t>
      </w:r>
    </w:p>
    <w:p w14:paraId="04DC34C8"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-предложить модель системы экологоориентированного бухгалтерского учета;</w:t>
      </w:r>
    </w:p>
    <w:p w14:paraId="0EE19F45"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методологию оценки, организации' и ведения учета сертификатов</w:t>
      </w:r>
      <w:r>
        <w:rPr>
          <w:rStyle w:val="WW8Num2z0"/>
          <w:rFonts w:ascii="Verdana" w:hAnsi="Verdana"/>
          <w:color w:val="000000"/>
          <w:sz w:val="18"/>
          <w:szCs w:val="18"/>
        </w:rPr>
        <w:t> </w:t>
      </w:r>
      <w:r>
        <w:rPr>
          <w:rStyle w:val="WW8Num3z0"/>
          <w:rFonts w:ascii="Verdana" w:hAnsi="Verdana"/>
          <w:color w:val="4682B4"/>
          <w:sz w:val="18"/>
          <w:szCs w:val="18"/>
        </w:rPr>
        <w:t>сокращения</w:t>
      </w:r>
      <w:r>
        <w:rPr>
          <w:rStyle w:val="WW8Num2z0"/>
          <w:rFonts w:ascii="Verdana" w:hAnsi="Verdana"/>
          <w:color w:val="000000"/>
          <w:sz w:val="18"/>
          <w:szCs w:val="18"/>
        </w:rPr>
        <w:t> </w:t>
      </w:r>
      <w:r>
        <w:rPr>
          <w:rFonts w:ascii="Verdana" w:hAnsi="Verdana"/>
          <w:color w:val="000000"/>
          <w:sz w:val="18"/>
          <w:szCs w:val="18"/>
        </w:rPr>
        <w:t>выбросов углекислого газа в соответствии с международной практикой.</w:t>
      </w:r>
    </w:p>
    <w:p w14:paraId="00A7DFE7"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Подцель 4 - Разработать методологические положения организации экологоориентированного бухгалтерского учета. Для достижения подцели требуют решения следующие задачи:</w:t>
      </w:r>
    </w:p>
    <w:p w14:paraId="43455F7C"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методические элементы экологического бухгалтерского учета;</w:t>
      </w:r>
    </w:p>
    <w:p w14:paraId="576CE539"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систему отражения</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по выбросам парниковых газов на счетах бухгалтерского учета;</w:t>
      </w:r>
    </w:p>
    <w:p w14:paraId="07A2A476"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отражения экологической деятельности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w:t>
      </w:r>
    </w:p>
    <w:p w14:paraId="058BF3CD"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учета экологических</w:t>
      </w:r>
      <w:r>
        <w:rPr>
          <w:rStyle w:val="WW8Num2z0"/>
          <w:rFonts w:ascii="Verdana" w:hAnsi="Verdana"/>
          <w:color w:val="000000"/>
          <w:sz w:val="18"/>
          <w:szCs w:val="18"/>
        </w:rPr>
        <w:t> </w:t>
      </w:r>
      <w:r>
        <w:rPr>
          <w:rStyle w:val="WW8Num3z0"/>
          <w:rFonts w:ascii="Verdana" w:hAnsi="Verdana"/>
          <w:color w:val="4682B4"/>
          <w:sz w:val="18"/>
          <w:szCs w:val="18"/>
        </w:rPr>
        <w:t>платежей</w:t>
      </w:r>
      <w:r>
        <w:rPr>
          <w:rStyle w:val="WW8Num2z0"/>
          <w:rFonts w:ascii="Verdana" w:hAnsi="Verdana"/>
          <w:color w:val="000000"/>
          <w:sz w:val="18"/>
          <w:szCs w:val="18"/>
        </w:rPr>
        <w:t> </w:t>
      </w:r>
      <w:r>
        <w:rPr>
          <w:rFonts w:ascii="Verdana" w:hAnsi="Verdana"/>
          <w:color w:val="000000"/>
          <w:sz w:val="18"/>
          <w:szCs w:val="18"/>
        </w:rPr>
        <w:t>в системе экологического учета; исследовать теоретические аспекты экспресс-оценки эколого-экономической</w:t>
      </w:r>
      <w:r>
        <w:rPr>
          <w:rStyle w:val="WW8Num2z0"/>
          <w:rFonts w:ascii="Verdana" w:hAnsi="Verdana"/>
          <w:color w:val="000000"/>
          <w:sz w:val="18"/>
          <w:szCs w:val="18"/>
        </w:rPr>
        <w:t> </w:t>
      </w:r>
      <w:r>
        <w:rPr>
          <w:rStyle w:val="WW8Num3z0"/>
          <w:rFonts w:ascii="Verdana" w:hAnsi="Verdana"/>
          <w:color w:val="4682B4"/>
          <w:sz w:val="18"/>
          <w:szCs w:val="18"/>
        </w:rPr>
        <w:t>состоятельности</w:t>
      </w:r>
      <w:r>
        <w:rPr>
          <w:rStyle w:val="WW8Num2z0"/>
          <w:rFonts w:ascii="Verdana" w:hAnsi="Verdana"/>
          <w:color w:val="000000"/>
          <w:sz w:val="18"/>
          <w:szCs w:val="18"/>
        </w:rPr>
        <w:t> </w:t>
      </w:r>
      <w:r>
        <w:rPr>
          <w:rFonts w:ascii="Verdana" w:hAnsi="Verdana"/>
          <w:color w:val="000000"/>
          <w:sz w:val="18"/>
          <w:szCs w:val="18"/>
        </w:rPr>
        <w:t>предприятия.</w:t>
      </w:r>
    </w:p>
    <w:p w14:paraId="6514A409"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 1.1 «Исходные парадигмы, базовые концепции, основополагающие принципы, постулаты и правила бухгалтерского учета», п. 1.2 «Методология построения учетных и статистических показателей, характеризующих социально-экономические совокупности», п. 1.4 «Методологические основы и</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установки бухгалтерского учета и экономического анализа», п. 1.6 «Регулирование и стандартизация правил ведения бухгалтерского учета, формирование</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данных», п. 1.7 «Адаптация различных систем бухгалтерского учета. Их соответствие международным стандартам» паспорта специальности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ВАК РФ (экономические науки).</w:t>
      </w:r>
    </w:p>
    <w:p w14:paraId="63E5DFAF"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учетно-аналитические и учетно-отчетные процессы в системе экологического учета для целей реализации механизмов Киотского протокола.</w:t>
      </w:r>
    </w:p>
    <w:p w14:paraId="04C3246E"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теоретико-методологические и прикладные вопросы функционирования системы экологического бухгалтерского учета и его взаимодействия с совокупностью элементов управления</w:t>
      </w:r>
      <w:r>
        <w:rPr>
          <w:rStyle w:val="WW8Num2z0"/>
          <w:rFonts w:ascii="Verdana" w:hAnsi="Verdana"/>
          <w:color w:val="000000"/>
          <w:sz w:val="18"/>
          <w:szCs w:val="18"/>
        </w:rPr>
        <w:t> </w:t>
      </w:r>
      <w:r>
        <w:rPr>
          <w:rStyle w:val="WW8Num3z0"/>
          <w:rFonts w:ascii="Verdana" w:hAnsi="Verdana"/>
          <w:color w:val="4682B4"/>
          <w:sz w:val="18"/>
          <w:szCs w:val="18"/>
        </w:rPr>
        <w:t>хозяйствующим</w:t>
      </w:r>
      <w:r>
        <w:rPr>
          <w:rStyle w:val="WW8Num2z0"/>
          <w:rFonts w:ascii="Verdana" w:hAnsi="Verdana"/>
          <w:color w:val="000000"/>
          <w:sz w:val="18"/>
          <w:szCs w:val="18"/>
        </w:rPr>
        <w:t> </w:t>
      </w:r>
      <w:r>
        <w:rPr>
          <w:rFonts w:ascii="Verdana" w:hAnsi="Verdana"/>
          <w:color w:val="000000"/>
          <w:sz w:val="18"/>
          <w:szCs w:val="18"/>
        </w:rPr>
        <w:t>субъектом.</w:t>
      </w:r>
    </w:p>
    <w:p w14:paraId="4D5939FF"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базой исследования послужило предметное использование теории научного познания: работы выдающихся отечественных и зарубежных специалистов, нормативно-правовые документы Российской Федерации, методические указания и инструкции, справочные материалы, отечественные и международные</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стандарты, материалы научно-практических конференций и семинаров по проблемам экологического учета и смежным вопросам.</w:t>
      </w:r>
    </w:p>
    <w:p w14:paraId="7312C1A7"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диссертационного исследования, сбора, группировки и обработки информации применялись такие общенаучные методы познания, как системность и</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Fonts w:ascii="Verdana" w:hAnsi="Verdana"/>
          <w:color w:val="000000"/>
          <w:sz w:val="18"/>
          <w:szCs w:val="18"/>
        </w:rPr>
        <w:t>, анализ и синтез, сравнение, формализация и моделирование, исторический и логический подходы к получению доказательств и аргументации новых положений диссертации.</w:t>
      </w:r>
    </w:p>
    <w:p w14:paraId="319C1197"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состоит в разработке концепции экологического бухгалтерского учета, включая теорию, методологию и организацию экологического учета торговли</w:t>
      </w:r>
      <w:r>
        <w:rPr>
          <w:rStyle w:val="WW8Num2z0"/>
          <w:rFonts w:ascii="Verdana" w:hAnsi="Verdana"/>
          <w:color w:val="000000"/>
          <w:sz w:val="18"/>
          <w:szCs w:val="18"/>
        </w:rPr>
        <w:t> </w:t>
      </w:r>
      <w:r>
        <w:rPr>
          <w:rStyle w:val="WW8Num3z0"/>
          <w:rFonts w:ascii="Verdana" w:hAnsi="Verdana"/>
          <w:color w:val="4682B4"/>
          <w:sz w:val="18"/>
          <w:szCs w:val="18"/>
        </w:rPr>
        <w:t>квотами</w:t>
      </w:r>
      <w:r>
        <w:rPr>
          <w:rStyle w:val="WW8Num2z0"/>
          <w:rFonts w:ascii="Verdana" w:hAnsi="Verdana"/>
          <w:color w:val="000000"/>
          <w:sz w:val="18"/>
          <w:szCs w:val="18"/>
        </w:rPr>
        <w:t> </w:t>
      </w:r>
      <w:r>
        <w:rPr>
          <w:rFonts w:ascii="Verdana" w:hAnsi="Verdana"/>
          <w:color w:val="000000"/>
          <w:sz w:val="18"/>
          <w:szCs w:val="18"/>
        </w:rPr>
        <w:t>в рамках Киотского протокола в контексте современных методов и моделей, в постановке и решении</w:t>
      </w:r>
      <w:r>
        <w:rPr>
          <w:rStyle w:val="WW8Num2z0"/>
          <w:rFonts w:ascii="Verdana" w:hAnsi="Verdana"/>
          <w:color w:val="000000"/>
          <w:sz w:val="18"/>
          <w:szCs w:val="18"/>
        </w:rPr>
        <w:t> </w:t>
      </w:r>
      <w:r>
        <w:rPr>
          <w:rStyle w:val="WW8Num3z0"/>
          <w:rFonts w:ascii="Verdana" w:hAnsi="Verdana"/>
          <w:color w:val="4682B4"/>
          <w:sz w:val="18"/>
          <w:szCs w:val="18"/>
        </w:rPr>
        <w:t>приоритетных</w:t>
      </w:r>
      <w:r>
        <w:rPr>
          <w:rStyle w:val="WW8Num2z0"/>
          <w:rFonts w:ascii="Verdana" w:hAnsi="Verdana"/>
          <w:color w:val="000000"/>
          <w:sz w:val="18"/>
          <w:szCs w:val="18"/>
        </w:rPr>
        <w:t> </w:t>
      </w:r>
      <w:r>
        <w:rPr>
          <w:rFonts w:ascii="Verdana" w:hAnsi="Verdana"/>
          <w:color w:val="000000"/>
          <w:sz w:val="18"/>
          <w:szCs w:val="18"/>
        </w:rPr>
        <w:t>теоретико-методологических задач развития экологически ориентированного бухгалтерского учета в условиях глобализации и</w:t>
      </w:r>
      <w:r>
        <w:rPr>
          <w:rStyle w:val="WW8Num2z0"/>
          <w:rFonts w:ascii="Verdana" w:hAnsi="Verdana"/>
          <w:color w:val="000000"/>
          <w:sz w:val="18"/>
          <w:szCs w:val="18"/>
        </w:rPr>
        <w:t> </w:t>
      </w:r>
      <w:r>
        <w:rPr>
          <w:rStyle w:val="WW8Num3z0"/>
          <w:rFonts w:ascii="Verdana" w:hAnsi="Verdana"/>
          <w:color w:val="4682B4"/>
          <w:sz w:val="18"/>
          <w:szCs w:val="18"/>
        </w:rPr>
        <w:t>интеграционных</w:t>
      </w:r>
      <w:r>
        <w:rPr>
          <w:rStyle w:val="WW8Num2z0"/>
          <w:rFonts w:ascii="Verdana" w:hAnsi="Verdana"/>
          <w:color w:val="000000"/>
          <w:sz w:val="18"/>
          <w:szCs w:val="18"/>
        </w:rPr>
        <w:t> </w:t>
      </w:r>
      <w:r>
        <w:rPr>
          <w:rFonts w:ascii="Verdana" w:hAnsi="Verdana"/>
          <w:color w:val="000000"/>
          <w:sz w:val="18"/>
          <w:szCs w:val="18"/>
        </w:rPr>
        <w:t>процессов, вовлекающих модели учета в современную межнациональную систему.</w:t>
      </w:r>
    </w:p>
    <w:p w14:paraId="4B5B9350"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Наиболее значительные результаты, содержащие научную новизну диссертационного исследования, заключается в следующем.</w:t>
      </w:r>
    </w:p>
    <w:p w14:paraId="132F4C84"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Развиты и обоснованы теоретические и методологические аспекты бухгалтерского экологического учета:</w:t>
      </w:r>
    </w:p>
    <w:p w14:paraId="18971F60"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основе анализа мнений различных авторов проведена сравнительная характеристика финансового, налогового, управленческого и экологического учета (08.00.12, п. 1.4);</w:t>
      </w:r>
    </w:p>
    <w:p w14:paraId="789B5AEC"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теоретическая модель учетной экологоориентированной системы, позволяющая исследовать взаимосвязь финансового, управленческого и экологического учета в системе бухгалтерского учета (08.00.12, п.1.4);</w:t>
      </w:r>
    </w:p>
    <w:p w14:paraId="7AFC00A6"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основе анализа становления экологического учета сформулированы основополагающие принципы бухгалтерского экологического учета (08.00.12, п.1.1);</w:t>
      </w:r>
    </w:p>
    <w:p w14:paraId="30B1D651"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и теоретически обоснованы методологические положения бухгалтерского экологического учета (08.00.12, п.1.4);</w:t>
      </w:r>
    </w:p>
    <w:p w14:paraId="3177BE90"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организационно-методическая основа экологического учета, состоящая из трех взаимосвязанных блоков: информационное обеспечение, цель и основная задача экологического учета (08.00.12, п.1.4);</w:t>
      </w:r>
    </w:p>
    <w:p w14:paraId="59D66BAF"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концепция экологически</w:t>
      </w:r>
      <w:r>
        <w:rPr>
          <w:rStyle w:val="WW8Num2z0"/>
          <w:rFonts w:ascii="Verdana" w:hAnsi="Verdana"/>
          <w:color w:val="000000"/>
          <w:sz w:val="18"/>
          <w:szCs w:val="18"/>
        </w:rPr>
        <w:t> </w:t>
      </w:r>
      <w:r>
        <w:rPr>
          <w:rStyle w:val="WW8Num3z0"/>
          <w:rFonts w:ascii="Verdana" w:hAnsi="Verdana"/>
          <w:color w:val="4682B4"/>
          <w:sz w:val="18"/>
          <w:szCs w:val="18"/>
        </w:rPr>
        <w:t>сбалансированного</w:t>
      </w:r>
      <w:r>
        <w:rPr>
          <w:rStyle w:val="WW8Num2z0"/>
          <w:rFonts w:ascii="Verdana" w:hAnsi="Verdana"/>
          <w:color w:val="000000"/>
          <w:sz w:val="18"/>
          <w:szCs w:val="18"/>
        </w:rPr>
        <w:t> </w:t>
      </w:r>
      <w:r>
        <w:rPr>
          <w:rFonts w:ascii="Verdana" w:hAnsi="Verdana"/>
          <w:color w:val="000000"/>
          <w:sz w:val="18"/>
          <w:szCs w:val="18"/>
        </w:rPr>
        <w:t>развития, используемая как инструментарий для составления экологического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(08.00.12, п.1.4);</w:t>
      </w:r>
    </w:p>
    <w:p w14:paraId="11EDFC75"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проведен анализ точек зрения авторитетных авторов и сформулированы теоретические основы категории «экологическая</w:t>
      </w:r>
      <w:r>
        <w:rPr>
          <w:rStyle w:val="WW8Num2z0"/>
          <w:rFonts w:ascii="Verdana" w:hAnsi="Verdana"/>
          <w:color w:val="000000"/>
          <w:sz w:val="18"/>
          <w:szCs w:val="18"/>
        </w:rPr>
        <w:t> </w:t>
      </w:r>
      <w:r>
        <w:rPr>
          <w:rStyle w:val="WW8Num3z0"/>
          <w:rFonts w:ascii="Verdana" w:hAnsi="Verdana"/>
          <w:color w:val="4682B4"/>
          <w:sz w:val="18"/>
          <w:szCs w:val="18"/>
        </w:rPr>
        <w:t>сбалансированность</w:t>
      </w:r>
      <w:r>
        <w:rPr>
          <w:rFonts w:ascii="Verdana" w:hAnsi="Verdana"/>
          <w:color w:val="000000"/>
          <w:sz w:val="18"/>
          <w:szCs w:val="18"/>
        </w:rPr>
        <w:t>», определен экологический учет в соответствии с реалиями Киотского протокола (08.00.12, п.1.4);</w:t>
      </w:r>
    </w:p>
    <w:p w14:paraId="71FACCD9"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соответствии с необходимостью разработки учетных комплексов, содержащих экологический компонент, предложена структура системы экологически ориентированного бухгалтерского учета (08.00.12, п.1.4);</w:t>
      </w:r>
    </w:p>
    <w:p w14:paraId="3D919173"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соответствии с положениями Киотского протокола уточнена и расширена система экологического бухгалтерского учета на предприятии, включающая три основные составляющие: учет экологических обязательств, экологическая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экоаудит (08.00.12, п.1.7);</w:t>
      </w:r>
    </w:p>
    <w:p w14:paraId="1485C2EB"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основе международной практики учета разработан алгоритм учета сертификатов сокращения выбросов (08.00.12, п.1.7);</w:t>
      </w:r>
    </w:p>
    <w:p w14:paraId="6A93788D"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Разработаны новые и усовершенствованы существующие методики, адаптированы междунациональные подходы к организации экологического учета</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w:t>
      </w:r>
    </w:p>
    <w:p w14:paraId="3684A87E"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модель экологического бухгалтерского учета, состоящая из учетных подсистем и адаптированы принципы методологического обеспечения экологического бухгалтерского учета (08.00.12, п.1.4);</w:t>
      </w:r>
    </w:p>
    <w:p w14:paraId="1A40B980"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контексте деградации натурального (</w:t>
      </w:r>
      <w:r>
        <w:rPr>
          <w:rStyle w:val="WW8Num3z0"/>
          <w:rFonts w:ascii="Verdana" w:hAnsi="Verdana"/>
          <w:color w:val="4682B4"/>
          <w:sz w:val="18"/>
          <w:szCs w:val="18"/>
        </w:rPr>
        <w:t>ресурсного</w:t>
      </w:r>
      <w:r>
        <w:rPr>
          <w:rFonts w:ascii="Verdana" w:hAnsi="Verdana"/>
          <w:color w:val="000000"/>
          <w:sz w:val="18"/>
          <w:szCs w:val="18"/>
        </w:rPr>
        <w:t>) капитала и достижения главной цели Киотского протокола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выбросов углекислого газа) адаптировано отражение механизма Киотского протокола на счетах бухгалтерского учета, в системе национальных счетов и предложена модель экологического учета</w:t>
      </w:r>
      <w:r>
        <w:rPr>
          <w:rStyle w:val="WW8Num2z0"/>
          <w:rFonts w:ascii="Verdana" w:hAnsi="Verdana"/>
          <w:color w:val="000000"/>
          <w:sz w:val="18"/>
          <w:szCs w:val="18"/>
        </w:rPr>
        <w:t> </w:t>
      </w:r>
      <w:r>
        <w:rPr>
          <w:rStyle w:val="WW8Num3z0"/>
          <w:rFonts w:ascii="Verdana" w:hAnsi="Verdana"/>
          <w:color w:val="4682B4"/>
          <w:sz w:val="18"/>
          <w:szCs w:val="18"/>
        </w:rPr>
        <w:t>квот</w:t>
      </w:r>
      <w:r>
        <w:rPr>
          <w:rStyle w:val="WW8Num2z0"/>
          <w:rFonts w:ascii="Verdana" w:hAnsi="Verdana"/>
          <w:color w:val="000000"/>
          <w:sz w:val="18"/>
          <w:szCs w:val="18"/>
        </w:rPr>
        <w:t> </w:t>
      </w:r>
      <w:r>
        <w:rPr>
          <w:rFonts w:ascii="Verdana" w:hAnsi="Verdana"/>
          <w:color w:val="000000"/>
          <w:sz w:val="18"/>
          <w:szCs w:val="18"/>
        </w:rPr>
        <w:t>(08.00.12, п.1.2);</w:t>
      </w:r>
    </w:p>
    <w:p w14:paraId="4019212B"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и рекомендованы счета бухгалтерского учета получения, движения и</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квот на выбросы парниковых газов (08.00.12, п.1.6);</w:t>
      </w:r>
    </w:p>
    <w:p w14:paraId="1F1A34E8"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и рекомендована методология отражения в финансовой отчетности государственной</w:t>
      </w:r>
      <w:r>
        <w:rPr>
          <w:rStyle w:val="WW8Num2z0"/>
          <w:rFonts w:ascii="Verdana" w:hAnsi="Verdana"/>
          <w:color w:val="000000"/>
          <w:sz w:val="18"/>
          <w:szCs w:val="18"/>
        </w:rPr>
        <w:t> </w:t>
      </w:r>
      <w:r>
        <w:rPr>
          <w:rStyle w:val="WW8Num3z0"/>
          <w:rFonts w:ascii="Verdana" w:hAnsi="Verdana"/>
          <w:color w:val="4682B4"/>
          <w:sz w:val="18"/>
          <w:szCs w:val="18"/>
        </w:rPr>
        <w:t>субсидии</w:t>
      </w:r>
      <w:r>
        <w:rPr>
          <w:rStyle w:val="WW8Num2z0"/>
          <w:rFonts w:ascii="Verdana" w:hAnsi="Verdana"/>
          <w:color w:val="000000"/>
          <w:sz w:val="18"/>
          <w:szCs w:val="18"/>
        </w:rPr>
        <w:t> </w:t>
      </w:r>
      <w:r>
        <w:rPr>
          <w:rFonts w:ascii="Verdana" w:hAnsi="Verdana"/>
          <w:color w:val="000000"/>
          <w:sz w:val="18"/>
          <w:szCs w:val="18"/>
        </w:rPr>
        <w:t>на выбросы парниковых газов и получения доходов от сокращения выбросов (на примере</w:t>
      </w:r>
      <w:r>
        <w:rPr>
          <w:rStyle w:val="WW8Num2z0"/>
          <w:rFonts w:ascii="Verdana" w:hAnsi="Verdana"/>
          <w:color w:val="000000"/>
          <w:sz w:val="18"/>
          <w:szCs w:val="18"/>
        </w:rPr>
        <w:t> </w:t>
      </w:r>
      <w:r>
        <w:rPr>
          <w:rStyle w:val="WW8Num3z0"/>
          <w:rFonts w:ascii="Verdana" w:hAnsi="Verdana"/>
          <w:color w:val="4682B4"/>
          <w:sz w:val="18"/>
          <w:szCs w:val="18"/>
        </w:rPr>
        <w:t>агрегированного</w:t>
      </w:r>
      <w:r>
        <w:rPr>
          <w:rStyle w:val="WW8Num2z0"/>
          <w:rFonts w:ascii="Verdana" w:hAnsi="Verdana"/>
          <w:color w:val="000000"/>
          <w:sz w:val="18"/>
          <w:szCs w:val="18"/>
        </w:rPr>
        <w:t> </w:t>
      </w:r>
      <w:r>
        <w:rPr>
          <w:rFonts w:ascii="Verdana" w:hAnsi="Verdana"/>
          <w:color w:val="000000"/>
          <w:sz w:val="18"/>
          <w:szCs w:val="18"/>
        </w:rPr>
        <w:t>экологически ориентированного баланса хозяйствующего субъекта) (08.00.12, п. 1.6).</w:t>
      </w:r>
    </w:p>
    <w:p w14:paraId="4B6C6A4B"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результатов исследования заключается в том, что разработанные теоретические положения по вопросам экологического бухгалтерского учета могут быть использованы их в целях эффективного обеспечения экологической информацией всех уровней финансово-хозяйственной и управленческой деятельности предприятий в условиях гармонизации отечественных и международных стандартов финансового учета и отчетности.</w:t>
      </w:r>
    </w:p>
    <w:p w14:paraId="19369A10"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Основные положения методического характера могут быть использованы практическими работниками</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и экономических служб с целью достижения экологической сбалансированности. Рекомендованные методики и предложения могут быть использованы исследователями, преподавателями, практическими работниками и студентами.</w:t>
      </w:r>
    </w:p>
    <w:p w14:paraId="5EC110FB"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В диссертации на основании выполненных автором исследований разработаны теоретические положения, совокупность которых можно квалифицировать как новое научное достижение: разработаны концептуальные и методологические основы экологоориентированного бухгалтерского учета в соответствии с международной практикой. Теоретические результаты диссертации открывают возможности осуществления научных исследований по проблемам разработки и внедрения экологоориентированного бухгалтерского учета в российскую практику.</w:t>
      </w:r>
    </w:p>
    <w:p w14:paraId="2FB55DBA"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могут найти применение в формировании и совершенствовании методологической основы принятия эффективных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направленных на реализацию механизмов Киотского протокола, а также дают возможность разработать практические учетно-аналитические методы экологического учета квот на выбросы парниковых газов в рамках Киотского протокола.</w:t>
      </w:r>
    </w:p>
    <w:p w14:paraId="5BD97BAA"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теоретические выводы и практические рекомендации, сформулированы в диссертации, опубликованы, доложены и получили одобрение на Международной научно-практической конференции «</w:t>
      </w:r>
      <w:r>
        <w:rPr>
          <w:rStyle w:val="WW8Num3z0"/>
          <w:rFonts w:ascii="Verdana" w:hAnsi="Verdana"/>
          <w:color w:val="4682B4"/>
          <w:sz w:val="18"/>
          <w:szCs w:val="18"/>
        </w:rPr>
        <w:t>Наука и технологии: шаг в будущее</w:t>
      </w:r>
      <w:r>
        <w:rPr>
          <w:rFonts w:ascii="Verdana" w:hAnsi="Verdana"/>
          <w:color w:val="000000"/>
          <w:sz w:val="18"/>
          <w:szCs w:val="18"/>
        </w:rPr>
        <w:t>» (г. Белгород, 2006); Международной научно-практической конференции «Экономика, экология и общество России в 21-м столетии» (г. Тула, 2006); II Международной конференции «Стратегия качества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и образовании» (г. Варна, 2006); Международной научно-практической конференции «Экономика стран и</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организаций в условиях глобализации» (Екатеринбург, 2007); 8-й Международной научно-практической конференции «</w:t>
      </w:r>
      <w:r>
        <w:rPr>
          <w:rStyle w:val="WW8Num3z0"/>
          <w:rFonts w:ascii="Verdana" w:hAnsi="Verdana"/>
          <w:color w:val="4682B4"/>
          <w:sz w:val="18"/>
          <w:szCs w:val="18"/>
        </w:rPr>
        <w:t>Финансовые проблемы РФ и пути их решения: теория и практика</w:t>
      </w:r>
      <w:r>
        <w:rPr>
          <w:rFonts w:ascii="Verdana" w:hAnsi="Verdana"/>
          <w:color w:val="000000"/>
          <w:sz w:val="18"/>
          <w:szCs w:val="18"/>
        </w:rPr>
        <w:t>» (Санкт-Петербург, 2007); Международном научно-практическом симпозиуме «Современные</w:t>
      </w:r>
      <w:r>
        <w:rPr>
          <w:rStyle w:val="WW8Num2z0"/>
          <w:rFonts w:ascii="Verdana" w:hAnsi="Verdana"/>
          <w:color w:val="000000"/>
          <w:sz w:val="18"/>
          <w:szCs w:val="18"/>
        </w:rPr>
        <w:t> </w:t>
      </w:r>
      <w:r>
        <w:rPr>
          <w:rStyle w:val="WW8Num3z0"/>
          <w:rFonts w:ascii="Verdana" w:hAnsi="Verdana"/>
          <w:color w:val="4682B4"/>
          <w:sz w:val="18"/>
          <w:szCs w:val="18"/>
        </w:rPr>
        <w:t>наукоемкие</w:t>
      </w:r>
      <w:r>
        <w:rPr>
          <w:rStyle w:val="WW8Num2z0"/>
          <w:rFonts w:ascii="Verdana" w:hAnsi="Verdana"/>
          <w:color w:val="000000"/>
          <w:sz w:val="18"/>
          <w:szCs w:val="18"/>
        </w:rPr>
        <w:t> </w:t>
      </w:r>
      <w:r>
        <w:rPr>
          <w:rFonts w:ascii="Verdana" w:hAnsi="Verdana"/>
          <w:color w:val="000000"/>
          <w:sz w:val="18"/>
          <w:szCs w:val="18"/>
        </w:rPr>
        <w:t>технологии: теория, эксперимент и практические результаты» (Египет, Хургада, 2007); Международной научно-практической конференции «Актуальные проблемы развития</w:t>
      </w:r>
      <w:r>
        <w:rPr>
          <w:rStyle w:val="WW8Num2z0"/>
          <w:rFonts w:ascii="Verdana" w:hAnsi="Verdana"/>
          <w:color w:val="000000"/>
          <w:sz w:val="18"/>
          <w:szCs w:val="18"/>
        </w:rPr>
        <w:t> </w:t>
      </w:r>
      <w:r>
        <w:rPr>
          <w:rStyle w:val="WW8Num3z0"/>
          <w:rFonts w:ascii="Verdana" w:hAnsi="Verdana"/>
          <w:color w:val="4682B4"/>
          <w:sz w:val="18"/>
          <w:szCs w:val="18"/>
        </w:rPr>
        <w:t>внешнеэкономических</w:t>
      </w:r>
      <w:r>
        <w:rPr>
          <w:rStyle w:val="WW8Num2z0"/>
          <w:rFonts w:ascii="Verdana" w:hAnsi="Verdana"/>
          <w:color w:val="000000"/>
          <w:sz w:val="18"/>
          <w:szCs w:val="18"/>
        </w:rPr>
        <w:t> </w:t>
      </w:r>
      <w:r>
        <w:rPr>
          <w:rFonts w:ascii="Verdana" w:hAnsi="Verdana"/>
          <w:color w:val="000000"/>
          <w:sz w:val="18"/>
          <w:szCs w:val="18"/>
        </w:rPr>
        <w:t>связей в условиях глобализации» (Орел, 2007); IV Международной конференции «</w:t>
      </w:r>
      <w:r>
        <w:rPr>
          <w:rStyle w:val="WW8Num3z0"/>
          <w:rFonts w:ascii="Verdana" w:hAnsi="Verdana"/>
          <w:color w:val="4682B4"/>
          <w:sz w:val="18"/>
          <w:szCs w:val="18"/>
        </w:rPr>
        <w:t>Стратегия качества в промышленности и образовании</w:t>
      </w:r>
      <w:r>
        <w:rPr>
          <w:rFonts w:ascii="Verdana" w:hAnsi="Verdana"/>
          <w:color w:val="000000"/>
          <w:sz w:val="18"/>
          <w:szCs w:val="18"/>
        </w:rPr>
        <w:t>» (Днепропетровск-Варна, 2008); Научно-практической конференции «</w:t>
      </w:r>
      <w:r>
        <w:rPr>
          <w:rStyle w:val="WW8Num3z0"/>
          <w:rFonts w:ascii="Verdana" w:hAnsi="Verdana"/>
          <w:color w:val="4682B4"/>
          <w:sz w:val="18"/>
          <w:szCs w:val="18"/>
        </w:rPr>
        <w:t>Образование, наука, производство и управление</w:t>
      </w:r>
      <w:r>
        <w:rPr>
          <w:rFonts w:ascii="Verdana" w:hAnsi="Verdana"/>
          <w:color w:val="000000"/>
          <w:sz w:val="18"/>
          <w:szCs w:val="18"/>
        </w:rPr>
        <w:t>» (г. Старый Оскол, 2008); Всероссийской научно-практической конференции «Актуальные аспекты формирования налоговой системы в условиях современных методов построения эффективных многофункциональных моделей</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(г.Орел, 2009).</w:t>
      </w:r>
    </w:p>
    <w:p w14:paraId="416A1375"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диссертационного исследования опубликованы в 87 работах общим объемом 370,96 п.л., в том числе авторских 199,38 п.л., из них 15 статей опубликованы в журналах</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1D793C28"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Диссертация состоит из введения, пяти глав, заключения, списка использованной литературы, включающего источника. Содержание работы изложено на 290 страницах текста, включает 21 таблицу, 47 рисунков.</w:t>
      </w:r>
    </w:p>
    <w:p w14:paraId="4F059D67" w14:textId="77777777" w:rsidR="004A4C5A" w:rsidRDefault="004A4C5A" w:rsidP="004A4C5A">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Ильичева, Елена Вячеславовна</w:t>
      </w:r>
    </w:p>
    <w:p w14:paraId="25744E36"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9E946A1" w14:textId="77777777" w:rsidR="004A4C5A" w:rsidRDefault="004A4C5A" w:rsidP="004A4C5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Эколого-экономическая со стоятельность В С н</w:t>
      </w:r>
    </w:p>
    <w:p w14:paraId="0547869A" w14:textId="77777777" w:rsidR="004A4C5A" w:rsidRDefault="004A4C5A" w:rsidP="004A4C5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расчетов формализованной оценки экономической</w:t>
      </w:r>
      <w:r>
        <w:rPr>
          <w:rStyle w:val="WW8Num2z0"/>
          <w:rFonts w:ascii="Verdana" w:hAnsi="Verdana"/>
          <w:color w:val="000000"/>
          <w:sz w:val="18"/>
          <w:szCs w:val="18"/>
        </w:rPr>
        <w:t> </w:t>
      </w:r>
      <w:r>
        <w:rPr>
          <w:rStyle w:val="WW8Num3z0"/>
          <w:rFonts w:ascii="Verdana" w:hAnsi="Verdana"/>
          <w:color w:val="4682B4"/>
          <w:sz w:val="18"/>
          <w:szCs w:val="18"/>
        </w:rPr>
        <w:t>состоятельности</w:t>
      </w:r>
      <w:r>
        <w:rPr>
          <w:rStyle w:val="WW8Num2z0"/>
          <w:rFonts w:ascii="Verdana" w:hAnsi="Verdana"/>
          <w:color w:val="000000"/>
          <w:sz w:val="18"/>
          <w:szCs w:val="18"/>
        </w:rPr>
        <w:t> </w:t>
      </w:r>
      <w:r>
        <w:rPr>
          <w:rFonts w:ascii="Verdana" w:hAnsi="Verdana"/>
          <w:color w:val="000000"/>
          <w:sz w:val="18"/>
          <w:szCs w:val="18"/>
        </w:rPr>
        <w:t>предприятия сведем воедино в таблице и представим в матричной форме.</w:t>
      </w:r>
    </w:p>
    <w:p w14:paraId="24037C04" w14:textId="77777777" w:rsidR="004A4C5A" w:rsidRDefault="004A4C5A" w:rsidP="004A4C5A">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Ильичева, Елена Вячеславовна, 2010 год</w:t>
      </w:r>
    </w:p>
    <w:p w14:paraId="34B9768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Alfsen К. Н., Bye Т., Lorentson L. Natural Resource Accounting and Analysis: The Norwegian Experience 1978-1986. Oslo: Norwegian Central Bureau of Statistics, 1987.</w:t>
      </w:r>
    </w:p>
    <w:p w14:paraId="4A04E10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Econnexions. Pour Her l'environnement et Гйсопогше. Concepts, sources et methodes du Systeme des comptes de l'environnement et des ressources du Canada. Canada. Statistique, 1997.</w:t>
      </w:r>
    </w:p>
    <w:p w14:paraId="383A788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Gray R.H. Accounting Environment and Sustainability / R.H. Gray,</w:t>
      </w:r>
    </w:p>
    <w:p w14:paraId="362FA85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 K.J. Bebbington // Business strategy and the Environment. Summer, 1993. P. 111.</w:t>
      </w:r>
    </w:p>
    <w:p w14:paraId="5D59F9C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INSEE. Le Patrimoine National, Source et MMthodes devaluation. INSEE Mñthode. #41-43. 1994.</w:t>
      </w:r>
    </w:p>
    <w:p w14:paraId="5FCF4D6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The OECD List of Social Indicators. P.: 1982. P. 13.</w:t>
      </w:r>
    </w:p>
    <w:p w14:paraId="2ED8948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Welford R. Environmental Strategy and sustainable Development.</w:t>
      </w:r>
    </w:p>
    <w:p w14:paraId="45C5BB8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The corporate challenge for 21st century. — London; New York, 1995.- 356 p.</w:t>
      </w:r>
    </w:p>
    <w:p w14:paraId="4DB9143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World trade and the environment. International graduate school of management. Barcelona-Madrid, 1994. - 98 p.</w:t>
      </w:r>
    </w:p>
    <w:p w14:paraId="504A90A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Абдулаев</w:t>
      </w:r>
      <w:r>
        <w:rPr>
          <w:rStyle w:val="WW8Num2z0"/>
          <w:rFonts w:ascii="Verdana" w:hAnsi="Verdana"/>
          <w:color w:val="000000"/>
          <w:sz w:val="18"/>
          <w:szCs w:val="18"/>
        </w:rPr>
        <w:t> </w:t>
      </w:r>
      <w:r>
        <w:rPr>
          <w:rFonts w:ascii="Verdana" w:hAnsi="Verdana"/>
          <w:color w:val="000000"/>
          <w:sz w:val="18"/>
          <w:szCs w:val="18"/>
        </w:rPr>
        <w:t>K.H. Государственное регулирование экономики в условиях перехода к рынку т СПб.: 2000. 189 с.</w:t>
      </w:r>
    </w:p>
    <w:p w14:paraId="579D03E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Абдулаев</w:t>
      </w:r>
      <w:r>
        <w:rPr>
          <w:rStyle w:val="WW8Num2z0"/>
          <w:rFonts w:ascii="Verdana" w:hAnsi="Verdana"/>
          <w:color w:val="000000"/>
          <w:sz w:val="18"/>
          <w:szCs w:val="18"/>
        </w:rPr>
        <w:t> </w:t>
      </w:r>
      <w:r>
        <w:rPr>
          <w:rFonts w:ascii="Verdana" w:hAnsi="Verdana"/>
          <w:color w:val="000000"/>
          <w:sz w:val="18"/>
          <w:szCs w:val="18"/>
        </w:rPr>
        <w:t>K.H. Повышение эффективности бюджетно-налоговых взаимосвязей в переходной экономике. М.: 1997. - 214 с.</w:t>
      </w:r>
    </w:p>
    <w:p w14:paraId="3DAAB01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М. С., Грачев А. В. Анализ финансово-экономической деятельности предприятия.- М.: Изд-во «Дис».- 2001.- 272 с.</w:t>
      </w:r>
    </w:p>
    <w:p w14:paraId="58317A8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М. С., Ермолаева JI. К.,</w:t>
      </w:r>
      <w:r>
        <w:rPr>
          <w:rStyle w:val="WW8Num2z0"/>
          <w:rFonts w:ascii="Verdana" w:hAnsi="Verdana"/>
          <w:color w:val="000000"/>
          <w:sz w:val="18"/>
          <w:szCs w:val="18"/>
        </w:rPr>
        <w:t> </w:t>
      </w:r>
      <w:r>
        <w:rPr>
          <w:rStyle w:val="WW8Num3z0"/>
          <w:rFonts w:ascii="Verdana" w:hAnsi="Verdana"/>
          <w:color w:val="4682B4"/>
          <w:sz w:val="18"/>
          <w:szCs w:val="18"/>
        </w:rPr>
        <w:t>Пономаренко</w:t>
      </w:r>
      <w:r>
        <w:rPr>
          <w:rStyle w:val="WW8Num2z0"/>
          <w:rFonts w:ascii="Verdana" w:hAnsi="Verdana"/>
          <w:color w:val="000000"/>
          <w:sz w:val="18"/>
          <w:szCs w:val="18"/>
        </w:rPr>
        <w:t> </w:t>
      </w:r>
      <w:r>
        <w:rPr>
          <w:rFonts w:ascii="Verdana" w:hAnsi="Verdana"/>
          <w:color w:val="000000"/>
          <w:sz w:val="18"/>
          <w:szCs w:val="18"/>
        </w:rPr>
        <w:t>A. H. Переход от финансовых</w:t>
      </w:r>
      <w:r>
        <w:rPr>
          <w:rStyle w:val="WW8Num2z0"/>
          <w:rFonts w:ascii="Verdana" w:hAnsi="Verdana"/>
          <w:color w:val="000000"/>
          <w:sz w:val="18"/>
          <w:szCs w:val="18"/>
        </w:rPr>
        <w:t> </w:t>
      </w:r>
      <w:r>
        <w:rPr>
          <w:rStyle w:val="WW8Num3z0"/>
          <w:rFonts w:ascii="Verdana" w:hAnsi="Verdana"/>
          <w:color w:val="4682B4"/>
          <w:sz w:val="18"/>
          <w:szCs w:val="18"/>
        </w:rPr>
        <w:t>балансов</w:t>
      </w:r>
      <w:r>
        <w:rPr>
          <w:rStyle w:val="WW8Num2z0"/>
          <w:rFonts w:ascii="Verdana" w:hAnsi="Verdana"/>
          <w:color w:val="000000"/>
          <w:sz w:val="18"/>
          <w:szCs w:val="18"/>
        </w:rPr>
        <w:t> </w:t>
      </w:r>
      <w:r>
        <w:rPr>
          <w:rFonts w:ascii="Verdana" w:hAnsi="Verdana"/>
          <w:color w:val="000000"/>
          <w:sz w:val="18"/>
          <w:szCs w:val="18"/>
        </w:rPr>
        <w:t>первичного уровня к распределительным операциям в системе национальных счетов.-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1995.- 36 с.</w:t>
      </w:r>
    </w:p>
    <w:p w14:paraId="7D358A2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Аганбегян</w:t>
      </w:r>
      <w:r>
        <w:rPr>
          <w:rStyle w:val="WW8Num2z0"/>
          <w:rFonts w:ascii="Verdana" w:hAnsi="Verdana"/>
          <w:color w:val="000000"/>
          <w:sz w:val="18"/>
          <w:szCs w:val="18"/>
        </w:rPr>
        <w:t> </w:t>
      </w:r>
      <w:r>
        <w:rPr>
          <w:rFonts w:ascii="Verdana" w:hAnsi="Verdana"/>
          <w:color w:val="000000"/>
          <w:sz w:val="18"/>
          <w:szCs w:val="18"/>
        </w:rPr>
        <w:t>А.Г., Багриновский К.А., Гранберг А.Г. Система моделей</w:t>
      </w:r>
      <w:r>
        <w:rPr>
          <w:rStyle w:val="WW8Num2z0"/>
          <w:rFonts w:ascii="Verdana" w:hAnsi="Verdana"/>
          <w:color w:val="000000"/>
          <w:sz w:val="18"/>
          <w:szCs w:val="18"/>
        </w:rPr>
        <w:t> </w:t>
      </w:r>
      <w:r>
        <w:rPr>
          <w:rStyle w:val="WW8Num3z0"/>
          <w:rFonts w:ascii="Verdana" w:hAnsi="Verdana"/>
          <w:color w:val="4682B4"/>
          <w:sz w:val="18"/>
          <w:szCs w:val="18"/>
        </w:rPr>
        <w:t>народнохозяйственного</w:t>
      </w:r>
      <w:r>
        <w:rPr>
          <w:rStyle w:val="WW8Num2z0"/>
          <w:rFonts w:ascii="Verdana" w:hAnsi="Verdana"/>
          <w:color w:val="000000"/>
          <w:sz w:val="18"/>
          <w:szCs w:val="18"/>
        </w:rPr>
        <w:t> </w:t>
      </w:r>
      <w:r>
        <w:rPr>
          <w:rFonts w:ascii="Verdana" w:hAnsi="Verdana"/>
          <w:color w:val="000000"/>
          <w:sz w:val="18"/>
          <w:szCs w:val="18"/>
        </w:rPr>
        <w:t>планирования. М.: Наука, 1972. 351 с.</w:t>
      </w:r>
    </w:p>
    <w:p w14:paraId="0A017AC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Агапова</w:t>
      </w:r>
      <w:r>
        <w:rPr>
          <w:rStyle w:val="WW8Num2z0"/>
          <w:rFonts w:ascii="Verdana" w:hAnsi="Verdana"/>
          <w:color w:val="000000"/>
          <w:sz w:val="18"/>
          <w:szCs w:val="18"/>
        </w:rPr>
        <w:t> </w:t>
      </w:r>
      <w:r>
        <w:rPr>
          <w:rFonts w:ascii="Verdana" w:hAnsi="Verdana"/>
          <w:color w:val="000000"/>
          <w:sz w:val="18"/>
          <w:szCs w:val="18"/>
        </w:rPr>
        <w:t>Т. А., Серегина С. Ф.</w:t>
      </w:r>
      <w:r>
        <w:rPr>
          <w:rStyle w:val="WW8Num2z0"/>
          <w:rFonts w:ascii="Verdana" w:hAnsi="Verdana"/>
          <w:color w:val="000000"/>
          <w:sz w:val="18"/>
          <w:szCs w:val="18"/>
        </w:rPr>
        <w:t> </w:t>
      </w:r>
      <w:r>
        <w:rPr>
          <w:rStyle w:val="WW8Num3z0"/>
          <w:rFonts w:ascii="Verdana" w:hAnsi="Verdana"/>
          <w:color w:val="4682B4"/>
          <w:sz w:val="18"/>
          <w:szCs w:val="18"/>
        </w:rPr>
        <w:t>Макроэкономика</w:t>
      </w:r>
      <w:r>
        <w:rPr>
          <w:rFonts w:ascii="Verdana" w:hAnsi="Verdana"/>
          <w:color w:val="000000"/>
          <w:sz w:val="18"/>
          <w:szCs w:val="18"/>
        </w:rPr>
        <w:t>: Учеб. МГУ,- М.: Изд-во «Дис», 2001.-448 с.</w:t>
      </w:r>
    </w:p>
    <w:p w14:paraId="75CF9C6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Агапова Т.,</w:t>
      </w:r>
      <w:r>
        <w:rPr>
          <w:rStyle w:val="WW8Num2z0"/>
          <w:rFonts w:ascii="Verdana" w:hAnsi="Verdana"/>
          <w:color w:val="000000"/>
          <w:sz w:val="18"/>
          <w:szCs w:val="18"/>
        </w:rPr>
        <w:t> </w:t>
      </w:r>
      <w:r>
        <w:rPr>
          <w:rStyle w:val="WW8Num3z0"/>
          <w:rFonts w:ascii="Verdana" w:hAnsi="Verdana"/>
          <w:color w:val="4682B4"/>
          <w:sz w:val="18"/>
          <w:szCs w:val="18"/>
        </w:rPr>
        <w:t>Юзбашев</w:t>
      </w:r>
      <w:r>
        <w:rPr>
          <w:rStyle w:val="WW8Num2z0"/>
          <w:rFonts w:ascii="Verdana" w:hAnsi="Verdana"/>
          <w:color w:val="000000"/>
          <w:sz w:val="18"/>
          <w:szCs w:val="18"/>
        </w:rPr>
        <w:t> </w:t>
      </w:r>
      <w:r>
        <w:rPr>
          <w:rFonts w:ascii="Verdana" w:hAnsi="Verdana"/>
          <w:color w:val="000000"/>
          <w:sz w:val="18"/>
          <w:szCs w:val="18"/>
        </w:rPr>
        <w:t>М. Показатели интенсивности изменения структуры</w:t>
      </w:r>
      <w:r>
        <w:rPr>
          <w:rStyle w:val="WW8Num2z0"/>
          <w:rFonts w:ascii="Verdana" w:hAnsi="Verdana"/>
          <w:color w:val="000000"/>
          <w:sz w:val="18"/>
          <w:szCs w:val="18"/>
        </w:rPr>
        <w:t> </w:t>
      </w:r>
      <w:r>
        <w:rPr>
          <w:rStyle w:val="WW8Num3z0"/>
          <w:rFonts w:ascii="Verdana" w:hAnsi="Verdana"/>
          <w:color w:val="4682B4"/>
          <w:sz w:val="18"/>
          <w:szCs w:val="18"/>
        </w:rPr>
        <w:t>ВВП</w:t>
      </w:r>
      <w:r>
        <w:rPr>
          <w:rFonts w:ascii="Verdana" w:hAnsi="Verdana"/>
          <w:color w:val="000000"/>
          <w:sz w:val="18"/>
          <w:szCs w:val="18"/>
        </w:rPr>
        <w:t>. / / Вопросы статистики. 1995. - N 4. - с. 25 - 27.</w:t>
      </w:r>
    </w:p>
    <w:p w14:paraId="38B0D8A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Адаме Р. Основные направления развития современного экологического учета // Экологический учет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Сборник статей / Под ред.Л.З. Штейдмана. М.: ФБК-ПРЕСС, 1997. - С.164-185.</w:t>
      </w:r>
    </w:p>
    <w:p w14:paraId="7374CE4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Адаме Р. Экологический отчет: подходы к подготовке/Р.Адамс//Экологический учет и аудит: Сб.статей; Под.ред. JI.3. Шнейдмана.-М.: ФБК-ПРЕСС, 1997.-С.65-92.</w:t>
      </w:r>
    </w:p>
    <w:p w14:paraId="631AF99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Акулов</w:t>
      </w:r>
      <w:r>
        <w:rPr>
          <w:rStyle w:val="WW8Num2z0"/>
          <w:rFonts w:ascii="Verdana" w:hAnsi="Verdana"/>
          <w:color w:val="000000"/>
          <w:sz w:val="18"/>
          <w:szCs w:val="18"/>
        </w:rPr>
        <w:t> </w:t>
      </w:r>
      <w:r>
        <w:rPr>
          <w:rFonts w:ascii="Verdana" w:hAnsi="Verdana"/>
          <w:color w:val="000000"/>
          <w:sz w:val="18"/>
          <w:szCs w:val="18"/>
        </w:rPr>
        <w:t>В.Б. Кейнсианская модель макроэкономического регулирования: возможность использования в современной экономике. М.: 1993.-321 с.</w:t>
      </w:r>
    </w:p>
    <w:p w14:paraId="1CE6413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Александер</w:t>
      </w:r>
      <w:r>
        <w:rPr>
          <w:rStyle w:val="WW8Num2z0"/>
          <w:rFonts w:ascii="Verdana" w:hAnsi="Verdana"/>
          <w:color w:val="000000"/>
          <w:sz w:val="18"/>
          <w:szCs w:val="18"/>
        </w:rPr>
        <w:t> </w:t>
      </w:r>
      <w:r>
        <w:rPr>
          <w:rFonts w:ascii="Verdana" w:hAnsi="Verdana"/>
          <w:color w:val="000000"/>
          <w:sz w:val="18"/>
          <w:szCs w:val="18"/>
        </w:rPr>
        <w:t>Д., Бриттон А., Иориссен Э.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от теории к практике / Пер. с англ. В.И.</w:t>
      </w:r>
      <w:r>
        <w:rPr>
          <w:rStyle w:val="WW8Num2z0"/>
          <w:rFonts w:ascii="Verdana" w:hAnsi="Verdana"/>
          <w:color w:val="000000"/>
          <w:sz w:val="18"/>
          <w:szCs w:val="18"/>
        </w:rPr>
        <w:t> </w:t>
      </w:r>
      <w:r>
        <w:rPr>
          <w:rStyle w:val="WW8Num3z0"/>
          <w:rFonts w:ascii="Verdana" w:hAnsi="Verdana"/>
          <w:color w:val="4682B4"/>
          <w:sz w:val="18"/>
          <w:szCs w:val="18"/>
        </w:rPr>
        <w:t>Бабкин</w:t>
      </w:r>
      <w:r>
        <w:rPr>
          <w:rFonts w:ascii="Verdana" w:hAnsi="Verdana"/>
          <w:color w:val="000000"/>
          <w:sz w:val="18"/>
          <w:szCs w:val="18"/>
        </w:rPr>
        <w:t>, Т.В. Седова. -М.: ООО «</w:t>
      </w:r>
      <w:r>
        <w:rPr>
          <w:rStyle w:val="WW8Num3z0"/>
          <w:rFonts w:ascii="Verdana" w:hAnsi="Verdana"/>
          <w:color w:val="4682B4"/>
          <w:sz w:val="18"/>
          <w:szCs w:val="18"/>
        </w:rPr>
        <w:t>Вершина</w:t>
      </w:r>
      <w:r>
        <w:rPr>
          <w:rFonts w:ascii="Verdana" w:hAnsi="Verdana"/>
          <w:color w:val="000000"/>
          <w:sz w:val="18"/>
          <w:szCs w:val="18"/>
        </w:rPr>
        <w:t>», 2005. 768 с.</w:t>
      </w:r>
    </w:p>
    <w:p w14:paraId="4860C4A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Александров</w:t>
      </w:r>
      <w:r>
        <w:rPr>
          <w:rStyle w:val="WW8Num2z0"/>
          <w:rFonts w:ascii="Verdana" w:hAnsi="Verdana"/>
          <w:color w:val="000000"/>
          <w:sz w:val="18"/>
          <w:szCs w:val="18"/>
        </w:rPr>
        <w:t> </w:t>
      </w:r>
      <w:r>
        <w:rPr>
          <w:rFonts w:ascii="Verdana" w:hAnsi="Verdana"/>
          <w:color w:val="000000"/>
          <w:sz w:val="18"/>
          <w:szCs w:val="18"/>
        </w:rPr>
        <w:t>Н.К. Методические рекомендации по</w:t>
      </w:r>
      <w:r>
        <w:rPr>
          <w:rStyle w:val="WW8Num2z0"/>
          <w:rFonts w:ascii="Verdana" w:hAnsi="Verdana"/>
          <w:color w:val="000000"/>
          <w:sz w:val="18"/>
          <w:szCs w:val="18"/>
        </w:rPr>
        <w:t> </w:t>
      </w:r>
      <w:r>
        <w:rPr>
          <w:rStyle w:val="WW8Num3z0"/>
          <w:rFonts w:ascii="Verdana" w:hAnsi="Verdana"/>
          <w:color w:val="4682B4"/>
          <w:sz w:val="18"/>
          <w:szCs w:val="18"/>
        </w:rPr>
        <w:t>НДС</w:t>
      </w:r>
      <w:r>
        <w:rPr>
          <w:rFonts w:ascii="Verdana" w:hAnsi="Verdana"/>
          <w:color w:val="000000"/>
          <w:sz w:val="18"/>
          <w:szCs w:val="18"/>
        </w:rPr>
        <w:t>: что изменилось? / Главбух, 2001 - №12, - с.27-29.</w:t>
      </w:r>
    </w:p>
    <w:p w14:paraId="436432A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Алексеенко</w:t>
      </w:r>
      <w:r>
        <w:rPr>
          <w:rStyle w:val="WW8Num2z0"/>
          <w:rFonts w:ascii="Verdana" w:hAnsi="Verdana"/>
          <w:color w:val="000000"/>
          <w:sz w:val="18"/>
          <w:szCs w:val="18"/>
        </w:rPr>
        <w:t> </w:t>
      </w:r>
      <w:r>
        <w:rPr>
          <w:rFonts w:ascii="Verdana" w:hAnsi="Verdana"/>
          <w:color w:val="000000"/>
          <w:sz w:val="18"/>
          <w:szCs w:val="18"/>
        </w:rPr>
        <w:t>М. М. Взгляды на развитие учения о</w:t>
      </w:r>
      <w:r>
        <w:rPr>
          <w:rStyle w:val="WW8Num2z0"/>
          <w:rFonts w:ascii="Verdana" w:hAnsi="Verdana"/>
          <w:color w:val="000000"/>
          <w:sz w:val="18"/>
          <w:szCs w:val="18"/>
        </w:rPr>
        <w:t> </w:t>
      </w:r>
      <w:r>
        <w:rPr>
          <w:rStyle w:val="WW8Num3z0"/>
          <w:rFonts w:ascii="Verdana" w:hAnsi="Verdana"/>
          <w:color w:val="4682B4"/>
          <w:sz w:val="18"/>
          <w:szCs w:val="18"/>
        </w:rPr>
        <w:t>налоге</w:t>
      </w:r>
      <w:r>
        <w:rPr>
          <w:rStyle w:val="WW8Num2z0"/>
          <w:rFonts w:ascii="Verdana" w:hAnsi="Verdana"/>
          <w:color w:val="000000"/>
          <w:sz w:val="18"/>
          <w:szCs w:val="18"/>
        </w:rPr>
        <w:t> </w:t>
      </w:r>
      <w:r>
        <w:rPr>
          <w:rFonts w:ascii="Verdana" w:hAnsi="Verdana"/>
          <w:color w:val="000000"/>
          <w:sz w:val="18"/>
          <w:szCs w:val="18"/>
        </w:rPr>
        <w:t>у экономистов А. Смита, Ж.-Б.Сэя, Д.</w:t>
      </w:r>
      <w:r>
        <w:rPr>
          <w:rStyle w:val="WW8Num2z0"/>
          <w:rFonts w:ascii="Verdana" w:hAnsi="Verdana"/>
          <w:color w:val="000000"/>
          <w:sz w:val="18"/>
          <w:szCs w:val="18"/>
        </w:rPr>
        <w:t> </w:t>
      </w:r>
      <w:r>
        <w:rPr>
          <w:rStyle w:val="WW8Num3z0"/>
          <w:rFonts w:ascii="Verdana" w:hAnsi="Verdana"/>
          <w:color w:val="4682B4"/>
          <w:sz w:val="18"/>
          <w:szCs w:val="18"/>
        </w:rPr>
        <w:t>Рикардо</w:t>
      </w:r>
      <w:r>
        <w:rPr>
          <w:rFonts w:ascii="Verdana" w:hAnsi="Verdana"/>
          <w:color w:val="000000"/>
          <w:sz w:val="18"/>
          <w:szCs w:val="18"/>
        </w:rPr>
        <w:t>, С. Сисмонди, Д. С.</w:t>
      </w:r>
      <w:r>
        <w:rPr>
          <w:rStyle w:val="WW8Num2z0"/>
          <w:rFonts w:ascii="Verdana" w:hAnsi="Verdana"/>
          <w:color w:val="000000"/>
          <w:sz w:val="18"/>
          <w:szCs w:val="18"/>
        </w:rPr>
        <w:t> </w:t>
      </w:r>
      <w:r>
        <w:rPr>
          <w:rStyle w:val="WW8Num3z0"/>
          <w:rFonts w:ascii="Verdana" w:hAnsi="Verdana"/>
          <w:color w:val="4682B4"/>
          <w:sz w:val="18"/>
          <w:szCs w:val="18"/>
        </w:rPr>
        <w:t>Миля</w:t>
      </w:r>
      <w:r>
        <w:rPr>
          <w:rFonts w:ascii="Verdana" w:hAnsi="Verdana"/>
          <w:color w:val="000000"/>
          <w:sz w:val="18"/>
          <w:szCs w:val="18"/>
        </w:rPr>
        <w:t>. -Харьков. 1870, с. 76.</w:t>
      </w:r>
    </w:p>
    <w:p w14:paraId="75F8D6A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Алфёрова З.В. Теория алгоритмов. М.: Статистика, 1973. 164с.</w:t>
      </w:r>
    </w:p>
    <w:p w14:paraId="6650EE7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Аникин</w:t>
      </w:r>
      <w:r>
        <w:rPr>
          <w:rStyle w:val="WW8Num2z0"/>
          <w:rFonts w:ascii="Verdana" w:hAnsi="Verdana"/>
          <w:color w:val="000000"/>
          <w:sz w:val="18"/>
          <w:szCs w:val="18"/>
        </w:rPr>
        <w:t> </w:t>
      </w:r>
      <w:r>
        <w:rPr>
          <w:rFonts w:ascii="Verdana" w:hAnsi="Verdana"/>
          <w:color w:val="000000"/>
          <w:sz w:val="18"/>
          <w:szCs w:val="18"/>
        </w:rPr>
        <w:t>A.B. Юность науки: Жизнь и идеи мыслителей-экономистов до Маркса. 4-е изд. М.: Политиздат, 1985. 367 с.</w:t>
      </w:r>
    </w:p>
    <w:p w14:paraId="49D9EF1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Багриновский</w:t>
      </w:r>
      <w:r>
        <w:rPr>
          <w:rStyle w:val="WW8Num2z0"/>
          <w:rFonts w:ascii="Verdana" w:hAnsi="Verdana"/>
          <w:color w:val="000000"/>
          <w:sz w:val="18"/>
          <w:szCs w:val="18"/>
        </w:rPr>
        <w:t> </w:t>
      </w:r>
      <w:r>
        <w:rPr>
          <w:rFonts w:ascii="Verdana" w:hAnsi="Verdana"/>
          <w:color w:val="000000"/>
          <w:sz w:val="18"/>
          <w:szCs w:val="18"/>
        </w:rPr>
        <w:t>К.А., Прокопова B.C. Исследование особенностей</w:t>
      </w:r>
      <w:r>
        <w:rPr>
          <w:rStyle w:val="WW8Num2z0"/>
          <w:rFonts w:ascii="Verdana" w:hAnsi="Verdana"/>
          <w:color w:val="000000"/>
          <w:sz w:val="18"/>
          <w:szCs w:val="18"/>
        </w:rPr>
        <w:t> </w:t>
      </w:r>
      <w:r>
        <w:rPr>
          <w:rStyle w:val="WW8Num3z0"/>
          <w:rFonts w:ascii="Verdana" w:hAnsi="Verdana"/>
          <w:color w:val="4682B4"/>
          <w:sz w:val="18"/>
          <w:szCs w:val="18"/>
        </w:rPr>
        <w:t>межотраслевого</w:t>
      </w:r>
      <w:r>
        <w:rPr>
          <w:rStyle w:val="WW8Num2z0"/>
          <w:rFonts w:ascii="Verdana" w:hAnsi="Verdana"/>
          <w:color w:val="000000"/>
          <w:sz w:val="18"/>
          <w:szCs w:val="18"/>
        </w:rPr>
        <w:t> </w:t>
      </w:r>
      <w:r>
        <w:rPr>
          <w:rFonts w:ascii="Verdana" w:hAnsi="Verdana"/>
          <w:color w:val="000000"/>
          <w:sz w:val="18"/>
          <w:szCs w:val="18"/>
        </w:rPr>
        <w:t>обмена в экономике России // Экономика и математические методы. М., 1997, №1. С. 52-62.</w:t>
      </w:r>
    </w:p>
    <w:p w14:paraId="48B5988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Бакаев А. С,</w:t>
      </w:r>
      <w:r>
        <w:rPr>
          <w:rStyle w:val="WW8Num2z0"/>
          <w:rFonts w:ascii="Verdana" w:hAnsi="Verdana"/>
          <w:color w:val="000000"/>
          <w:sz w:val="18"/>
          <w:szCs w:val="18"/>
        </w:rPr>
        <w:t> </w:t>
      </w:r>
      <w:r>
        <w:rPr>
          <w:rStyle w:val="WW8Num3z0"/>
          <w:rFonts w:ascii="Verdana" w:hAnsi="Verdana"/>
          <w:color w:val="4682B4"/>
          <w:sz w:val="18"/>
          <w:szCs w:val="18"/>
        </w:rPr>
        <w:t>Катаев</w:t>
      </w:r>
      <w:r>
        <w:rPr>
          <w:rStyle w:val="WW8Num2z0"/>
          <w:rFonts w:ascii="Verdana" w:hAnsi="Verdana"/>
          <w:color w:val="000000"/>
          <w:sz w:val="18"/>
          <w:szCs w:val="18"/>
        </w:rPr>
        <w:t> </w:t>
      </w:r>
      <w:r>
        <w:rPr>
          <w:rFonts w:ascii="Verdana" w:hAnsi="Verdana"/>
          <w:color w:val="000000"/>
          <w:sz w:val="18"/>
          <w:szCs w:val="18"/>
        </w:rPr>
        <w:t>А. Н., Островский ОМ.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статистика в период перехода к рыночным отношениям // Бухгалтерский учет.- 1994.-№ 5.-С. 3-5.</w:t>
      </w:r>
    </w:p>
    <w:p w14:paraId="79AA1B3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Важные шаги сделаны. Что дальше // Accounting Report.-М., 1999.-№2.2.-с. 1-3.</w:t>
      </w:r>
    </w:p>
    <w:p w14:paraId="0DE3A79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О реформировании национального</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взгляд на проблему. / / Бухгалтерский учет. 1996. - N 1. - с. 3 - 6.</w:t>
      </w:r>
    </w:p>
    <w:p w14:paraId="71A1EB3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Программа реформирования бухгалтерского учета: проблемы ее выполнения (Тезисы выступления на II Съезде</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и аудиторов России) // Бухгалтерский учет. М., 1999. - № 8. - с. 4-7.</w:t>
      </w:r>
    </w:p>
    <w:p w14:paraId="6BC91A6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Катаев А.Н., Островский О.М. Бухгалтерский учёт и статистика в период перехода к рыночным отношениям. // Бухгалтерский учёт. -1994.- N 5. с. 3 - 5.</w:t>
      </w:r>
    </w:p>
    <w:p w14:paraId="1D07E79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Барамзин</w:t>
      </w:r>
      <w:r>
        <w:rPr>
          <w:rStyle w:val="WW8Num2z0"/>
          <w:rFonts w:ascii="Verdana" w:hAnsi="Verdana"/>
          <w:color w:val="000000"/>
          <w:sz w:val="18"/>
          <w:szCs w:val="18"/>
        </w:rPr>
        <w:t> </w:t>
      </w:r>
      <w:r>
        <w:rPr>
          <w:rFonts w:ascii="Verdana" w:hAnsi="Verdana"/>
          <w:color w:val="000000"/>
          <w:sz w:val="18"/>
          <w:szCs w:val="18"/>
        </w:rPr>
        <w:t>C.B. ВВП и СМК. Зависимость величины</w:t>
      </w:r>
      <w:r>
        <w:rPr>
          <w:rStyle w:val="WW8Num2z0"/>
          <w:rFonts w:ascii="Verdana" w:hAnsi="Verdana"/>
          <w:color w:val="000000"/>
          <w:sz w:val="18"/>
          <w:szCs w:val="18"/>
        </w:rPr>
        <w:t> </w:t>
      </w:r>
      <w:r>
        <w:rPr>
          <w:rStyle w:val="WW8Num3z0"/>
          <w:rFonts w:ascii="Verdana" w:hAnsi="Verdana"/>
          <w:color w:val="4682B4"/>
          <w:sz w:val="18"/>
          <w:szCs w:val="18"/>
        </w:rPr>
        <w:t>валового</w:t>
      </w:r>
      <w:r>
        <w:rPr>
          <w:rStyle w:val="WW8Num2z0"/>
          <w:rFonts w:ascii="Verdana" w:hAnsi="Verdana"/>
          <w:color w:val="000000"/>
          <w:sz w:val="18"/>
          <w:szCs w:val="18"/>
        </w:rPr>
        <w:t> </w:t>
      </w:r>
      <w:r>
        <w:rPr>
          <w:rFonts w:ascii="Verdana" w:hAnsi="Verdana"/>
          <w:color w:val="000000"/>
          <w:sz w:val="18"/>
          <w:szCs w:val="18"/>
        </w:rPr>
        <w:t>внутреннего продукта от степени освоения в стране стандартов</w:t>
      </w:r>
      <w:r>
        <w:rPr>
          <w:rStyle w:val="WW8Num2z0"/>
          <w:rFonts w:ascii="Verdana" w:hAnsi="Verdana"/>
          <w:color w:val="000000"/>
          <w:sz w:val="18"/>
          <w:szCs w:val="18"/>
        </w:rPr>
        <w:t> </w:t>
      </w:r>
      <w:r>
        <w:rPr>
          <w:rStyle w:val="WW8Num3z0"/>
          <w:rFonts w:ascii="Verdana" w:hAnsi="Verdana"/>
          <w:color w:val="4682B4"/>
          <w:sz w:val="18"/>
          <w:szCs w:val="18"/>
        </w:rPr>
        <w:t>ИСО</w:t>
      </w:r>
      <w:r>
        <w:rPr>
          <w:rStyle w:val="WW8Num2z0"/>
          <w:rFonts w:ascii="Verdana" w:hAnsi="Verdana"/>
          <w:color w:val="000000"/>
          <w:sz w:val="18"/>
          <w:szCs w:val="18"/>
        </w:rPr>
        <w:t> </w:t>
      </w:r>
      <w:r>
        <w:rPr>
          <w:rFonts w:ascii="Verdana" w:hAnsi="Verdana"/>
          <w:color w:val="000000"/>
          <w:sz w:val="18"/>
          <w:szCs w:val="18"/>
        </w:rPr>
        <w:t>серии 9000/С.В. Барамзин// Стандарты и качество, 2004.</w:t>
      </w:r>
    </w:p>
    <w:p w14:paraId="534B9E6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 Бартельс Дж. Практика экологического аудирования/ Дж. Бартельс// Экологический учет и аудит: Сб.статей / Под ред.</w:t>
      </w:r>
      <w:r>
        <w:rPr>
          <w:rStyle w:val="WW8Num2z0"/>
          <w:rFonts w:ascii="Verdana" w:hAnsi="Verdana"/>
          <w:color w:val="000000"/>
          <w:sz w:val="18"/>
          <w:szCs w:val="18"/>
        </w:rPr>
        <w:t> </w:t>
      </w:r>
      <w:r>
        <w:rPr>
          <w:rStyle w:val="WW8Num3z0"/>
          <w:rFonts w:ascii="Verdana" w:hAnsi="Verdana"/>
          <w:color w:val="4682B4"/>
          <w:sz w:val="18"/>
          <w:szCs w:val="18"/>
        </w:rPr>
        <w:t>Шнейдмана</w:t>
      </w:r>
      <w:r>
        <w:rPr>
          <w:rStyle w:val="WW8Num2z0"/>
          <w:rFonts w:ascii="Verdana" w:hAnsi="Verdana"/>
          <w:color w:val="000000"/>
          <w:sz w:val="18"/>
          <w:szCs w:val="18"/>
        </w:rPr>
        <w:t> </w:t>
      </w:r>
      <w:r>
        <w:rPr>
          <w:rFonts w:ascii="Verdana" w:hAnsi="Verdana"/>
          <w:color w:val="000000"/>
          <w:sz w:val="18"/>
          <w:szCs w:val="18"/>
        </w:rPr>
        <w:t>Л.З.-М.: ФБК-ПРЕСС, 1997.-С. 109-122.</w:t>
      </w:r>
    </w:p>
    <w:p w14:paraId="1708075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Бартенев</w:t>
      </w:r>
      <w:r>
        <w:rPr>
          <w:rStyle w:val="WW8Num2z0"/>
          <w:rFonts w:ascii="Verdana" w:hAnsi="Verdana"/>
          <w:color w:val="000000"/>
          <w:sz w:val="18"/>
          <w:szCs w:val="18"/>
        </w:rPr>
        <w:t> </w:t>
      </w:r>
      <w:r>
        <w:rPr>
          <w:rFonts w:ascii="Verdana" w:hAnsi="Verdana"/>
          <w:color w:val="000000"/>
          <w:sz w:val="18"/>
          <w:szCs w:val="18"/>
        </w:rPr>
        <w:t>С.А. Экономические теории и школы (история и современность).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1997. 188 с.</w:t>
      </w:r>
    </w:p>
    <w:p w14:paraId="2A0E8A7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Барулин СВ.</w:t>
      </w:r>
      <w:r>
        <w:rPr>
          <w:rStyle w:val="WW8Num2z0"/>
          <w:rFonts w:ascii="Verdana" w:hAnsi="Verdana"/>
          <w:color w:val="000000"/>
          <w:sz w:val="18"/>
          <w:szCs w:val="18"/>
        </w:rPr>
        <w:t> </w:t>
      </w:r>
      <w:r>
        <w:rPr>
          <w:rStyle w:val="WW8Num3z0"/>
          <w:rFonts w:ascii="Verdana" w:hAnsi="Verdana"/>
          <w:color w:val="4682B4"/>
          <w:sz w:val="18"/>
          <w:szCs w:val="18"/>
        </w:rPr>
        <w:t>Чистый</w:t>
      </w:r>
      <w:r>
        <w:rPr>
          <w:rStyle w:val="WW8Num2z0"/>
          <w:rFonts w:ascii="Verdana" w:hAnsi="Verdana"/>
          <w:color w:val="000000"/>
          <w:sz w:val="18"/>
          <w:szCs w:val="18"/>
        </w:rPr>
        <w:t> </w:t>
      </w:r>
      <w:r>
        <w:rPr>
          <w:rFonts w:ascii="Verdana" w:hAnsi="Verdana"/>
          <w:color w:val="000000"/>
          <w:sz w:val="18"/>
          <w:szCs w:val="18"/>
        </w:rPr>
        <w:t>доход государства, налоги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 Барулин СВ., Синягин A.A., Телятников Н,Б. Саратов.: 1996. -248 с.</w:t>
      </w:r>
    </w:p>
    <w:p w14:paraId="0AE2ECB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Международный учет: Учебное пособие. М.:</w:t>
      </w:r>
      <w:r>
        <w:rPr>
          <w:rStyle w:val="WW8Num2z0"/>
          <w:rFonts w:ascii="Verdana" w:hAnsi="Verdana"/>
          <w:color w:val="000000"/>
          <w:sz w:val="18"/>
          <w:szCs w:val="18"/>
        </w:rPr>
        <w:t> </w:t>
      </w:r>
      <w:r>
        <w:rPr>
          <w:rStyle w:val="WW8Num3z0"/>
          <w:rFonts w:ascii="Verdana" w:hAnsi="Verdana"/>
          <w:color w:val="4682B4"/>
          <w:sz w:val="18"/>
          <w:szCs w:val="18"/>
        </w:rPr>
        <w:t>Маркетинг</w:t>
      </w:r>
      <w:r>
        <w:rPr>
          <w:rFonts w:ascii="Verdana" w:hAnsi="Verdana"/>
          <w:color w:val="000000"/>
          <w:sz w:val="18"/>
          <w:szCs w:val="18"/>
        </w:rPr>
        <w:t>, 2001. - 288 с.</w:t>
      </w:r>
    </w:p>
    <w:p w14:paraId="3EA0217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Баумоль</w:t>
      </w:r>
      <w:r>
        <w:rPr>
          <w:rStyle w:val="WW8Num2z0"/>
          <w:rFonts w:ascii="Verdana" w:hAnsi="Verdana"/>
          <w:color w:val="000000"/>
          <w:sz w:val="18"/>
          <w:szCs w:val="18"/>
        </w:rPr>
        <w:t> </w:t>
      </w:r>
      <w:r>
        <w:rPr>
          <w:rFonts w:ascii="Verdana" w:hAnsi="Verdana"/>
          <w:color w:val="000000"/>
          <w:sz w:val="18"/>
          <w:szCs w:val="18"/>
        </w:rPr>
        <w:t>У. Чего не знал Альфред</w:t>
      </w:r>
      <w:r>
        <w:rPr>
          <w:rStyle w:val="WW8Num2z0"/>
          <w:rFonts w:ascii="Verdana" w:hAnsi="Verdana"/>
          <w:color w:val="000000"/>
          <w:sz w:val="18"/>
          <w:szCs w:val="18"/>
        </w:rPr>
        <w:t> </w:t>
      </w:r>
      <w:r>
        <w:rPr>
          <w:rStyle w:val="WW8Num3z0"/>
          <w:rFonts w:ascii="Verdana" w:hAnsi="Verdana"/>
          <w:color w:val="4682B4"/>
          <w:sz w:val="18"/>
          <w:szCs w:val="18"/>
        </w:rPr>
        <w:t>Маршалл</w:t>
      </w:r>
      <w:r>
        <w:rPr>
          <w:rFonts w:ascii="Verdana" w:hAnsi="Verdana"/>
          <w:color w:val="000000"/>
          <w:sz w:val="18"/>
          <w:szCs w:val="18"/>
        </w:rPr>
        <w:t>: вклад XX столетия в экономическую теорию // Вопросы экономики, 2001, №2. С. 73-107.</w:t>
      </w:r>
    </w:p>
    <w:p w14:paraId="20319FA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Вахмистров А.С Бюджетно-налоговая политика и экономический рост / Вахмистров А.С,</w:t>
      </w:r>
      <w:r>
        <w:rPr>
          <w:rStyle w:val="WW8Num2z0"/>
          <w:rFonts w:ascii="Verdana" w:hAnsi="Verdana"/>
          <w:color w:val="000000"/>
          <w:sz w:val="18"/>
          <w:szCs w:val="18"/>
        </w:rPr>
        <w:t> </w:t>
      </w:r>
      <w:r>
        <w:rPr>
          <w:rStyle w:val="WW8Num3z0"/>
          <w:rFonts w:ascii="Verdana" w:hAnsi="Verdana"/>
          <w:color w:val="4682B4"/>
          <w:sz w:val="18"/>
          <w:szCs w:val="18"/>
        </w:rPr>
        <w:t>Курочкин</w:t>
      </w:r>
      <w:r>
        <w:rPr>
          <w:rStyle w:val="WW8Num2z0"/>
          <w:rFonts w:ascii="Verdana" w:hAnsi="Verdana"/>
          <w:color w:val="000000"/>
          <w:sz w:val="18"/>
          <w:szCs w:val="18"/>
        </w:rPr>
        <w:t> </w:t>
      </w:r>
      <w:r>
        <w:rPr>
          <w:rFonts w:ascii="Verdana" w:hAnsi="Verdana"/>
          <w:color w:val="000000"/>
          <w:sz w:val="18"/>
          <w:szCs w:val="18"/>
        </w:rPr>
        <w:t>B.K. М.: 1998. - 79 с.</w:t>
      </w:r>
    </w:p>
    <w:p w14:paraId="2AC6FBC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Беллман Р. Введение в теорию матриц. М.: Наука, 1969. 368с.</w:t>
      </w:r>
    </w:p>
    <w:p w14:paraId="2EB5AB8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Бём-Баверк Е. Основы теории ценности</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благ //</w:t>
      </w:r>
    </w:p>
    <w:p w14:paraId="0A832B2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Библиотека экономической и деловой литературы:265http://eklit.agava.ru/bbsod.htm.</w:t>
      </w:r>
    </w:p>
    <w:p w14:paraId="651B0BF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Берталанфи JI. Общая теория систем: критический обзор // Исследования по общей теории систем: Сборник переводов. М.: Прогресс, 1969. С. 23-82.</w:t>
      </w:r>
    </w:p>
    <w:p w14:paraId="59A8228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Бибик</w:t>
      </w:r>
      <w:r>
        <w:rPr>
          <w:rStyle w:val="WW8Num2z0"/>
          <w:rFonts w:ascii="Verdana" w:hAnsi="Verdana"/>
          <w:color w:val="000000"/>
          <w:sz w:val="18"/>
          <w:szCs w:val="18"/>
        </w:rPr>
        <w:t> </w:t>
      </w:r>
      <w:r>
        <w:rPr>
          <w:rFonts w:ascii="Verdana" w:hAnsi="Verdana"/>
          <w:color w:val="000000"/>
          <w:sz w:val="18"/>
          <w:szCs w:val="18"/>
        </w:rPr>
        <w:t>Л.П. Обработка бухгалтерской информации и подготовка финансовых отчетов в соответствии с международными стандартами. М.,</w:t>
      </w:r>
      <w:r>
        <w:rPr>
          <w:rStyle w:val="WW8Num2z0"/>
          <w:rFonts w:ascii="Verdana" w:hAnsi="Verdana"/>
          <w:color w:val="000000"/>
          <w:sz w:val="18"/>
          <w:szCs w:val="18"/>
        </w:rPr>
        <w:t> </w:t>
      </w:r>
      <w:r>
        <w:rPr>
          <w:rStyle w:val="WW8Num3z0"/>
          <w:rFonts w:ascii="Verdana" w:hAnsi="Verdana"/>
          <w:color w:val="4682B4"/>
          <w:sz w:val="18"/>
          <w:szCs w:val="18"/>
        </w:rPr>
        <w:t>УМЦ</w:t>
      </w:r>
      <w:r>
        <w:rPr>
          <w:rStyle w:val="WW8Num2z0"/>
          <w:rFonts w:ascii="Verdana" w:hAnsi="Verdana"/>
          <w:color w:val="000000"/>
          <w:sz w:val="18"/>
          <w:szCs w:val="18"/>
        </w:rPr>
        <w:t> </w:t>
      </w:r>
      <w:r>
        <w:rPr>
          <w:rFonts w:ascii="Verdana" w:hAnsi="Verdana"/>
          <w:color w:val="000000"/>
          <w:sz w:val="18"/>
          <w:szCs w:val="18"/>
        </w:rPr>
        <w:t>при Министерстве Российской Федерации по</w:t>
      </w:r>
      <w:r>
        <w:rPr>
          <w:rStyle w:val="WW8Num2z0"/>
          <w:rFonts w:ascii="Verdana" w:hAnsi="Verdana"/>
          <w:color w:val="000000"/>
          <w:sz w:val="18"/>
          <w:szCs w:val="18"/>
        </w:rPr>
        <w:t> </w:t>
      </w:r>
      <w:r>
        <w:rPr>
          <w:rStyle w:val="WW8Num3z0"/>
          <w:rFonts w:ascii="Verdana" w:hAnsi="Verdana"/>
          <w:color w:val="4682B4"/>
          <w:sz w:val="18"/>
          <w:szCs w:val="18"/>
        </w:rPr>
        <w:t>налогам</w:t>
      </w:r>
      <w:r>
        <w:rPr>
          <w:rStyle w:val="WW8Num2z0"/>
          <w:rFonts w:ascii="Verdana" w:hAnsi="Verdana"/>
          <w:color w:val="000000"/>
          <w:sz w:val="18"/>
          <w:szCs w:val="18"/>
        </w:rPr>
        <w:t> </w:t>
      </w:r>
      <w:r>
        <w:rPr>
          <w:rFonts w:ascii="Verdana" w:hAnsi="Verdana"/>
          <w:color w:val="000000"/>
          <w:sz w:val="18"/>
          <w:szCs w:val="18"/>
        </w:rPr>
        <w:t>и сборам, 2001.-48 с.</w:t>
      </w:r>
    </w:p>
    <w:p w14:paraId="2240AC2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Богачевский</w:t>
      </w:r>
      <w:r>
        <w:rPr>
          <w:rStyle w:val="WW8Num2z0"/>
          <w:rFonts w:ascii="Verdana" w:hAnsi="Verdana"/>
          <w:color w:val="000000"/>
          <w:sz w:val="18"/>
          <w:szCs w:val="18"/>
        </w:rPr>
        <w:t> </w:t>
      </w:r>
      <w:r>
        <w:rPr>
          <w:rFonts w:ascii="Verdana" w:hAnsi="Verdana"/>
          <w:color w:val="000000"/>
          <w:sz w:val="18"/>
          <w:szCs w:val="18"/>
        </w:rPr>
        <w:t>М.Б. Налоги капиталистических государств. М.: Соцэкгиз, 1961.-233 с.</w:t>
      </w:r>
    </w:p>
    <w:p w14:paraId="2618D5E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Богданов</w:t>
      </w:r>
      <w:r>
        <w:rPr>
          <w:rStyle w:val="WW8Num2z0"/>
          <w:rFonts w:ascii="Verdana" w:hAnsi="Verdana"/>
          <w:color w:val="000000"/>
          <w:sz w:val="18"/>
          <w:szCs w:val="18"/>
        </w:rPr>
        <w:t> </w:t>
      </w:r>
      <w:r>
        <w:rPr>
          <w:rFonts w:ascii="Verdana" w:hAnsi="Verdana"/>
          <w:color w:val="000000"/>
          <w:sz w:val="18"/>
          <w:szCs w:val="18"/>
        </w:rPr>
        <w:t>А.А. Тектология: Всеобщая организационная наука. -М.: Изд-во «</w:t>
      </w:r>
      <w:r>
        <w:rPr>
          <w:rStyle w:val="WW8Num3z0"/>
          <w:rFonts w:ascii="Verdana" w:hAnsi="Verdana"/>
          <w:color w:val="4682B4"/>
          <w:sz w:val="18"/>
          <w:szCs w:val="18"/>
        </w:rPr>
        <w:t>Финансы</w:t>
      </w:r>
      <w:r>
        <w:rPr>
          <w:rFonts w:ascii="Verdana" w:hAnsi="Verdana"/>
          <w:color w:val="000000"/>
          <w:sz w:val="18"/>
          <w:szCs w:val="18"/>
        </w:rPr>
        <w:t>», 2003 496 с.</w:t>
      </w:r>
    </w:p>
    <w:p w14:paraId="21D26C7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Бородкин</w:t>
      </w:r>
      <w:r>
        <w:rPr>
          <w:rStyle w:val="WW8Num2z0"/>
          <w:rFonts w:ascii="Verdana" w:hAnsi="Verdana"/>
          <w:color w:val="000000"/>
          <w:sz w:val="18"/>
          <w:szCs w:val="18"/>
        </w:rPr>
        <w:t> </w:t>
      </w:r>
      <w:r>
        <w:rPr>
          <w:rFonts w:ascii="Verdana" w:hAnsi="Verdana"/>
          <w:color w:val="000000"/>
          <w:sz w:val="18"/>
          <w:szCs w:val="18"/>
        </w:rPr>
        <w:t>А.С. Вопросы учёта формирования и распределения валового дохода. / / Бухгалтерский учёт. 1988. - N 6. - с. 24-26.</w:t>
      </w:r>
    </w:p>
    <w:p w14:paraId="2098B70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Бражников</w:t>
      </w:r>
      <w:r>
        <w:rPr>
          <w:rStyle w:val="WW8Num2z0"/>
          <w:rFonts w:ascii="Verdana" w:hAnsi="Verdana"/>
          <w:color w:val="000000"/>
          <w:sz w:val="18"/>
          <w:szCs w:val="18"/>
        </w:rPr>
        <w:t> </w:t>
      </w:r>
      <w:r>
        <w:rPr>
          <w:rFonts w:ascii="Verdana" w:hAnsi="Verdana"/>
          <w:color w:val="000000"/>
          <w:sz w:val="18"/>
          <w:szCs w:val="18"/>
        </w:rPr>
        <w:t>М.А. Основные направления реформирования налоговой системы и развитие производства. М.: 1999.-138 с.</w:t>
      </w:r>
    </w:p>
    <w:p w14:paraId="1DB2433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Брейли</w:t>
      </w:r>
      <w:r>
        <w:rPr>
          <w:rStyle w:val="WW8Num2z0"/>
          <w:rFonts w:ascii="Verdana" w:hAnsi="Verdana"/>
          <w:color w:val="000000"/>
          <w:sz w:val="18"/>
          <w:szCs w:val="18"/>
        </w:rPr>
        <w:t> </w:t>
      </w:r>
      <w:r>
        <w:rPr>
          <w:rFonts w:ascii="Verdana" w:hAnsi="Verdana"/>
          <w:color w:val="000000"/>
          <w:sz w:val="18"/>
          <w:szCs w:val="18"/>
        </w:rPr>
        <w:t>Р., Майерс С. Принципы</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финансов / Пер. с англ. Н.Барышниковой.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2004. - 1008 с.</w:t>
      </w:r>
    </w:p>
    <w:p w14:paraId="5AC8526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Брызгалин</w:t>
      </w:r>
      <w:r>
        <w:rPr>
          <w:rStyle w:val="WW8Num2z0"/>
          <w:rFonts w:ascii="Verdana" w:hAnsi="Verdana"/>
          <w:color w:val="000000"/>
          <w:sz w:val="18"/>
          <w:szCs w:val="18"/>
        </w:rPr>
        <w:t> </w:t>
      </w:r>
      <w:r>
        <w:rPr>
          <w:rFonts w:ascii="Verdana" w:hAnsi="Verdana"/>
          <w:color w:val="000000"/>
          <w:sz w:val="18"/>
          <w:szCs w:val="18"/>
        </w:rPr>
        <w:t>А.В. Профессиональный комментарий к НДС/ Брызгалин А.В.,</w:t>
      </w:r>
      <w:r>
        <w:rPr>
          <w:rStyle w:val="WW8Num2z0"/>
          <w:rFonts w:ascii="Verdana" w:hAnsi="Verdana"/>
          <w:color w:val="000000"/>
          <w:sz w:val="18"/>
          <w:szCs w:val="18"/>
        </w:rPr>
        <w:t> </w:t>
      </w:r>
      <w:r>
        <w:rPr>
          <w:rStyle w:val="WW8Num3z0"/>
          <w:rFonts w:ascii="Verdana" w:hAnsi="Verdana"/>
          <w:color w:val="4682B4"/>
          <w:sz w:val="18"/>
          <w:szCs w:val="18"/>
        </w:rPr>
        <w:t>Берник</w:t>
      </w:r>
      <w:r>
        <w:rPr>
          <w:rStyle w:val="WW8Num2z0"/>
          <w:rFonts w:ascii="Verdana" w:hAnsi="Verdana"/>
          <w:color w:val="000000"/>
          <w:sz w:val="18"/>
          <w:szCs w:val="18"/>
        </w:rPr>
        <w:t> </w:t>
      </w:r>
      <w:r>
        <w:rPr>
          <w:rFonts w:ascii="Verdana" w:hAnsi="Verdana"/>
          <w:color w:val="000000"/>
          <w:sz w:val="18"/>
          <w:szCs w:val="18"/>
        </w:rPr>
        <w:t>В.Р., Головкин А.Н. М.: Аналитика-Пресс, 1999. -215 с.</w:t>
      </w:r>
    </w:p>
    <w:p w14:paraId="520DAAE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Бурда М. Макроэкономика (пер. с англ.) / Бурда М., Вилош Ч. -СПб.: 1998.-618 с.</w:t>
      </w:r>
    </w:p>
    <w:p w14:paraId="716170C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Введение в международные стандарты финансовой отчетности / Под ред. Л.З. Шнейдмана. М.: Финансы и статистика, 1999. - 248 с.</w:t>
      </w:r>
    </w:p>
    <w:p w14:paraId="4231340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Вводный курс по</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Учебное пособие / Франчек А.,</w:t>
      </w:r>
      <w:r>
        <w:rPr>
          <w:rStyle w:val="WW8Num2z0"/>
          <w:rFonts w:ascii="Verdana" w:hAnsi="Verdana"/>
          <w:color w:val="000000"/>
          <w:sz w:val="18"/>
          <w:szCs w:val="18"/>
        </w:rPr>
        <w:t> </w:t>
      </w:r>
      <w:r>
        <w:rPr>
          <w:rStyle w:val="WW8Num3z0"/>
          <w:rFonts w:ascii="Verdana" w:hAnsi="Verdana"/>
          <w:color w:val="4682B4"/>
          <w:sz w:val="18"/>
          <w:szCs w:val="18"/>
        </w:rPr>
        <w:t>Нечаева</w:t>
      </w:r>
      <w:r>
        <w:rPr>
          <w:rStyle w:val="WW8Num2z0"/>
          <w:rFonts w:ascii="Verdana" w:hAnsi="Verdana"/>
          <w:color w:val="000000"/>
          <w:sz w:val="18"/>
          <w:szCs w:val="18"/>
        </w:rPr>
        <w:t> </w:t>
      </w:r>
      <w:r>
        <w:rPr>
          <w:rFonts w:ascii="Verdana" w:hAnsi="Verdana"/>
          <w:color w:val="000000"/>
          <w:sz w:val="18"/>
          <w:szCs w:val="18"/>
        </w:rPr>
        <w:t>Л.А., Ворушкин В.В. и др.- М.: ICAR Publishing, 2002. 142 с.</w:t>
      </w:r>
    </w:p>
    <w:p w14:paraId="74A4C16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Вигдорчик</w:t>
      </w:r>
      <w:r>
        <w:rPr>
          <w:rStyle w:val="WW8Num2z0"/>
          <w:rFonts w:ascii="Verdana" w:hAnsi="Verdana"/>
          <w:color w:val="000000"/>
          <w:sz w:val="18"/>
          <w:szCs w:val="18"/>
        </w:rPr>
        <w:t> </w:t>
      </w:r>
      <w:r>
        <w:rPr>
          <w:rFonts w:ascii="Verdana" w:hAnsi="Verdana"/>
          <w:color w:val="000000"/>
          <w:sz w:val="18"/>
          <w:szCs w:val="18"/>
        </w:rPr>
        <w:t>Е.Л., Голик В.М., Гуревич Е.Г.,</w:t>
      </w:r>
      <w:r>
        <w:rPr>
          <w:rStyle w:val="WW8Num2z0"/>
          <w:rFonts w:ascii="Verdana" w:hAnsi="Verdana"/>
          <w:color w:val="000000"/>
          <w:sz w:val="18"/>
          <w:szCs w:val="18"/>
        </w:rPr>
        <w:t> </w:t>
      </w:r>
      <w:r>
        <w:rPr>
          <w:rStyle w:val="WW8Num3z0"/>
          <w:rFonts w:ascii="Verdana" w:hAnsi="Verdana"/>
          <w:color w:val="4682B4"/>
          <w:sz w:val="18"/>
          <w:szCs w:val="18"/>
        </w:rPr>
        <w:t>Канторович</w:t>
      </w:r>
      <w:r>
        <w:rPr>
          <w:rStyle w:val="WW8Num2z0"/>
          <w:rFonts w:ascii="Verdana" w:hAnsi="Verdana"/>
          <w:color w:val="000000"/>
          <w:sz w:val="18"/>
          <w:szCs w:val="18"/>
        </w:rPr>
        <w:t> </w:t>
      </w:r>
      <w:r>
        <w:rPr>
          <w:rFonts w:ascii="Verdana" w:hAnsi="Verdana"/>
          <w:color w:val="000000"/>
          <w:sz w:val="18"/>
          <w:szCs w:val="18"/>
        </w:rPr>
        <w:t>Г.Г.</w:t>
      </w:r>
    </w:p>
    <w:p w14:paraId="6F9DAC9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Балансовые</w:t>
      </w:r>
      <w:r>
        <w:rPr>
          <w:rStyle w:val="WW8Num2z0"/>
          <w:rFonts w:ascii="Verdana" w:hAnsi="Verdana"/>
          <w:color w:val="000000"/>
          <w:sz w:val="18"/>
          <w:szCs w:val="18"/>
        </w:rPr>
        <w:t> </w:t>
      </w:r>
      <w:r>
        <w:rPr>
          <w:rFonts w:ascii="Verdana" w:hAnsi="Verdana"/>
          <w:color w:val="000000"/>
          <w:sz w:val="18"/>
          <w:szCs w:val="18"/>
        </w:rPr>
        <w:t>модели формирования стоимостных пропорций и отражение в266них различных видов цен, реально функционирующих в народном хозяйстве // Обзоры по информационному обеспечению научно-технических программ: вып. 2. М.: НИИцен, 1987. С. 27-38.</w:t>
      </w:r>
    </w:p>
    <w:p w14:paraId="0EF2309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Викуленко</w:t>
      </w:r>
      <w:r>
        <w:rPr>
          <w:rStyle w:val="WW8Num2z0"/>
          <w:rFonts w:ascii="Verdana" w:hAnsi="Verdana"/>
          <w:color w:val="000000"/>
          <w:sz w:val="18"/>
          <w:szCs w:val="18"/>
        </w:rPr>
        <w:t> </w:t>
      </w:r>
      <w:r>
        <w:rPr>
          <w:rFonts w:ascii="Verdana" w:hAnsi="Verdana"/>
          <w:color w:val="000000"/>
          <w:sz w:val="18"/>
          <w:szCs w:val="18"/>
        </w:rPr>
        <w:t>А.Е. Налогообложение и экономический рост России. -СПб.: СПбГТЩТУ), 1999. 232 с.</w:t>
      </w:r>
    </w:p>
    <w:p w14:paraId="7C3EB25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Винер Н Кибернетика. М: Наука, 1983</w:t>
      </w:r>
    </w:p>
    <w:p w14:paraId="0C4CE19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Волконский</w:t>
      </w:r>
      <w:r>
        <w:rPr>
          <w:rStyle w:val="WW8Num2z0"/>
          <w:rFonts w:ascii="Verdana" w:hAnsi="Verdana"/>
          <w:color w:val="000000"/>
          <w:sz w:val="18"/>
          <w:szCs w:val="18"/>
        </w:rPr>
        <w:t> </w:t>
      </w:r>
      <w:r>
        <w:rPr>
          <w:rFonts w:ascii="Verdana" w:hAnsi="Verdana"/>
          <w:color w:val="000000"/>
          <w:sz w:val="18"/>
          <w:szCs w:val="18"/>
        </w:rPr>
        <w:t>В.А. Модель оптимального планирования и взаимосвязи экономических показателей. М.: Наука, 1967. 150 с.</w:t>
      </w:r>
    </w:p>
    <w:p w14:paraId="7C772F0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Воркуев</w:t>
      </w:r>
      <w:r>
        <w:rPr>
          <w:rStyle w:val="WW8Num2z0"/>
          <w:rFonts w:ascii="Verdana" w:hAnsi="Verdana"/>
          <w:color w:val="000000"/>
          <w:sz w:val="18"/>
          <w:szCs w:val="18"/>
        </w:rPr>
        <w:t> </w:t>
      </w:r>
      <w:r>
        <w:rPr>
          <w:rFonts w:ascii="Verdana" w:hAnsi="Verdana"/>
          <w:color w:val="000000"/>
          <w:sz w:val="18"/>
          <w:szCs w:val="18"/>
        </w:rPr>
        <w:t>Б.Л. Теория стоимости и проблема надежности экономических измерений. Экономико-математическое исследование: Дисс. д.э.н.: 08.00.13. М., 1996. 290 с.</w:t>
      </w:r>
    </w:p>
    <w:p w14:paraId="0353085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Все о НДС: практическое руководство. / Сост.</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Л.Л. -СПб.:2001,-256с.</w:t>
      </w:r>
    </w:p>
    <w:p w14:paraId="2373B67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Высоцкий</w:t>
      </w:r>
      <w:r>
        <w:rPr>
          <w:rStyle w:val="WW8Num2z0"/>
          <w:rFonts w:ascii="Verdana" w:hAnsi="Verdana"/>
          <w:color w:val="000000"/>
          <w:sz w:val="18"/>
          <w:szCs w:val="18"/>
        </w:rPr>
        <w:t> </w:t>
      </w:r>
      <w:r>
        <w:rPr>
          <w:rFonts w:ascii="Verdana" w:hAnsi="Verdana"/>
          <w:color w:val="000000"/>
          <w:sz w:val="18"/>
          <w:szCs w:val="18"/>
        </w:rPr>
        <w:t>М.А. Шведский опыт взимания НДС. / Финансы 2001 -№10, с. 31-33</w:t>
      </w:r>
    </w:p>
    <w:p w14:paraId="292BCA4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Гайгер А.</w:t>
      </w:r>
      <w:r>
        <w:rPr>
          <w:rStyle w:val="WW8Num2z0"/>
          <w:rFonts w:ascii="Verdana" w:hAnsi="Verdana"/>
          <w:color w:val="000000"/>
          <w:sz w:val="18"/>
          <w:szCs w:val="18"/>
        </w:rPr>
        <w:t> </w:t>
      </w:r>
      <w:r>
        <w:rPr>
          <w:rStyle w:val="WW8Num3z0"/>
          <w:rFonts w:ascii="Verdana" w:hAnsi="Verdana"/>
          <w:color w:val="4682B4"/>
          <w:sz w:val="18"/>
          <w:szCs w:val="18"/>
        </w:rPr>
        <w:t>Макроэкономическая</w:t>
      </w:r>
      <w:r>
        <w:rPr>
          <w:rStyle w:val="WW8Num2z0"/>
          <w:rFonts w:ascii="Verdana" w:hAnsi="Verdana"/>
          <w:color w:val="000000"/>
          <w:sz w:val="18"/>
          <w:szCs w:val="18"/>
        </w:rPr>
        <w:t> </w:t>
      </w:r>
      <w:r>
        <w:rPr>
          <w:rFonts w:ascii="Verdana" w:hAnsi="Verdana"/>
          <w:color w:val="000000"/>
          <w:sz w:val="18"/>
          <w:szCs w:val="18"/>
        </w:rPr>
        <w:t>теория и переходная экономика. -М.: 1996.-259 с.</w:t>
      </w:r>
    </w:p>
    <w:p w14:paraId="0FFCB90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Гальперин</w:t>
      </w:r>
      <w:r>
        <w:rPr>
          <w:rStyle w:val="WW8Num2z0"/>
          <w:rFonts w:ascii="Verdana" w:hAnsi="Verdana"/>
          <w:color w:val="000000"/>
          <w:sz w:val="18"/>
          <w:szCs w:val="18"/>
        </w:rPr>
        <w:t> </w:t>
      </w:r>
      <w:r>
        <w:rPr>
          <w:rFonts w:ascii="Verdana" w:hAnsi="Verdana"/>
          <w:color w:val="000000"/>
          <w:sz w:val="18"/>
          <w:szCs w:val="18"/>
        </w:rPr>
        <w:t>В.М., Игнатьев СМ., Моргунов В.И.</w:t>
      </w:r>
      <w:r>
        <w:rPr>
          <w:rStyle w:val="WW8Num2z0"/>
          <w:rFonts w:ascii="Verdana" w:hAnsi="Verdana"/>
          <w:color w:val="000000"/>
          <w:sz w:val="18"/>
          <w:szCs w:val="18"/>
        </w:rPr>
        <w:t> </w:t>
      </w:r>
      <w:r>
        <w:rPr>
          <w:rStyle w:val="WW8Num3z0"/>
          <w:rFonts w:ascii="Verdana" w:hAnsi="Verdana"/>
          <w:color w:val="4682B4"/>
          <w:sz w:val="18"/>
          <w:szCs w:val="18"/>
        </w:rPr>
        <w:t>Микроэкономика</w:t>
      </w:r>
      <w:r>
        <w:rPr>
          <w:rFonts w:ascii="Verdana" w:hAnsi="Verdana"/>
          <w:color w:val="000000"/>
          <w:sz w:val="18"/>
          <w:szCs w:val="18"/>
        </w:rPr>
        <w:t>: -В 2-х т. Общая редакция В.М. Гальперина. СПб.: Экономическая школа, 1994.Т. 1.-349 с.</w:t>
      </w:r>
    </w:p>
    <w:p w14:paraId="6D52045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Гантмахер</w:t>
      </w:r>
      <w:r>
        <w:rPr>
          <w:rStyle w:val="WW8Num2z0"/>
          <w:rFonts w:ascii="Verdana" w:hAnsi="Verdana"/>
          <w:color w:val="000000"/>
          <w:sz w:val="18"/>
          <w:szCs w:val="18"/>
        </w:rPr>
        <w:t> </w:t>
      </w:r>
      <w:r>
        <w:rPr>
          <w:rFonts w:ascii="Verdana" w:hAnsi="Verdana"/>
          <w:color w:val="000000"/>
          <w:sz w:val="18"/>
          <w:szCs w:val="18"/>
        </w:rPr>
        <w:t>Ф.Р. Теория матриц. М.: Наука, 1988. 552 с.</w:t>
      </w:r>
    </w:p>
    <w:p w14:paraId="7E7DB1E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63.</w:t>
      </w:r>
      <w:r>
        <w:rPr>
          <w:rStyle w:val="WW8Num2z0"/>
          <w:rFonts w:ascii="Verdana" w:hAnsi="Verdana"/>
          <w:color w:val="000000"/>
          <w:sz w:val="18"/>
          <w:szCs w:val="18"/>
        </w:rPr>
        <w:t> </w:t>
      </w:r>
      <w:r>
        <w:rPr>
          <w:rStyle w:val="WW8Num3z0"/>
          <w:rFonts w:ascii="Verdana" w:hAnsi="Verdana"/>
          <w:color w:val="4682B4"/>
          <w:sz w:val="18"/>
          <w:szCs w:val="18"/>
        </w:rPr>
        <w:t>Гатаулин</w:t>
      </w:r>
      <w:r>
        <w:rPr>
          <w:rStyle w:val="WW8Num2z0"/>
          <w:rFonts w:ascii="Verdana" w:hAnsi="Verdana"/>
          <w:color w:val="000000"/>
          <w:sz w:val="18"/>
          <w:szCs w:val="18"/>
        </w:rPr>
        <w:t> </w:t>
      </w:r>
      <w:r>
        <w:rPr>
          <w:rFonts w:ascii="Verdana" w:hAnsi="Verdana"/>
          <w:color w:val="000000"/>
          <w:sz w:val="18"/>
          <w:szCs w:val="18"/>
        </w:rPr>
        <w:t>A.M. Моделирование оптимальных цен экономического равновесия //</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экономика, управление, 1991. №5. -С. 44-50.</w:t>
      </w:r>
    </w:p>
    <w:p w14:paraId="371E062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Гейл Д. Замкнутая линейная модель производства // Линейные неравенства и смежные вопросы. М.: Изд-во иностранной литературы, 1959. 469 с.</w:t>
      </w:r>
    </w:p>
    <w:p w14:paraId="15DE613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Гейл Д. Теория линейных математических моделей. М.: Мир, 1969. -342 с.</w:t>
      </w:r>
    </w:p>
    <w:p w14:paraId="0F44D93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Гералавичюс В.В. Равновесие с непрерывным механизмом267ценообразования: существование, оптимальность. Дисс. д.ф.-м.н. М., 1989. 302 с.</w:t>
      </w:r>
    </w:p>
    <w:p w14:paraId="5F4E097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Годовой</w:t>
      </w:r>
      <w:r>
        <w:rPr>
          <w:rStyle w:val="WW8Num2z0"/>
          <w:rFonts w:ascii="Verdana" w:hAnsi="Verdana"/>
          <w:color w:val="000000"/>
          <w:sz w:val="18"/>
          <w:szCs w:val="18"/>
        </w:rPr>
        <w:t> </w:t>
      </w:r>
      <w:r>
        <w:rPr>
          <w:rFonts w:ascii="Verdana" w:hAnsi="Verdana"/>
          <w:color w:val="000000"/>
          <w:sz w:val="18"/>
          <w:szCs w:val="18"/>
        </w:rPr>
        <w:t>отчет за 1999 г. «Международные стандарты финансовой отчетности: Новая структура для нового тысячелетия» / Комитет по международным стандартам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Аскери</w:t>
      </w:r>
      <w:r>
        <w:rPr>
          <w:rFonts w:ascii="Verdana" w:hAnsi="Verdana"/>
          <w:color w:val="000000"/>
          <w:sz w:val="18"/>
          <w:szCs w:val="18"/>
        </w:rPr>
        <w:t>: International Center for Accounting Reform, 2000. - с. 38.</w:t>
      </w:r>
    </w:p>
    <w:p w14:paraId="4FCD148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Головченко Г. С,</w:t>
      </w:r>
      <w:r>
        <w:rPr>
          <w:rStyle w:val="WW8Num2z0"/>
          <w:rFonts w:ascii="Verdana" w:hAnsi="Verdana"/>
          <w:color w:val="000000"/>
          <w:sz w:val="18"/>
          <w:szCs w:val="18"/>
        </w:rPr>
        <w:t> </w:t>
      </w:r>
      <w:r>
        <w:rPr>
          <w:rStyle w:val="WW8Num3z0"/>
          <w:rFonts w:ascii="Verdana" w:hAnsi="Verdana"/>
          <w:color w:val="4682B4"/>
          <w:sz w:val="18"/>
          <w:szCs w:val="18"/>
        </w:rPr>
        <w:t>Зернова</w:t>
      </w:r>
      <w:r>
        <w:rPr>
          <w:rStyle w:val="WW8Num2z0"/>
          <w:rFonts w:ascii="Verdana" w:hAnsi="Verdana"/>
          <w:color w:val="000000"/>
          <w:sz w:val="18"/>
          <w:szCs w:val="18"/>
        </w:rPr>
        <w:t> </w:t>
      </w:r>
      <w:r>
        <w:rPr>
          <w:rFonts w:ascii="Verdana" w:hAnsi="Verdana"/>
          <w:color w:val="000000"/>
          <w:sz w:val="18"/>
          <w:szCs w:val="18"/>
        </w:rPr>
        <w:t>Г. С. Баланс народного хозяйства.- М.: Высш. шк., 1977 256 с.</w:t>
      </w:r>
    </w:p>
    <w:p w14:paraId="099A89F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Горбатова JI.B.</w:t>
      </w:r>
      <w:r>
        <w:rPr>
          <w:rStyle w:val="WW8Num2z0"/>
          <w:rFonts w:ascii="Verdana" w:hAnsi="Verdana"/>
          <w:color w:val="000000"/>
          <w:sz w:val="18"/>
          <w:szCs w:val="18"/>
        </w:rPr>
        <w:t> </w:t>
      </w:r>
      <w:r>
        <w:rPr>
          <w:rStyle w:val="WW8Num3z0"/>
          <w:rFonts w:ascii="Verdana" w:hAnsi="Verdana"/>
          <w:color w:val="4682B4"/>
          <w:sz w:val="18"/>
          <w:szCs w:val="18"/>
        </w:rPr>
        <w:t>Глобализация</w:t>
      </w:r>
      <w:r>
        <w:rPr>
          <w:rStyle w:val="WW8Num2z0"/>
          <w:rFonts w:ascii="Verdana" w:hAnsi="Verdana"/>
          <w:color w:val="000000"/>
          <w:sz w:val="18"/>
          <w:szCs w:val="18"/>
        </w:rPr>
        <w:t> </w:t>
      </w:r>
      <w:r>
        <w:rPr>
          <w:rFonts w:ascii="Verdana" w:hAnsi="Verdana"/>
          <w:color w:val="000000"/>
          <w:sz w:val="18"/>
          <w:szCs w:val="18"/>
        </w:rPr>
        <w:t>стандартов учета // Accounting Report. -M, 1999. №2.5.-с. 5-7.</w:t>
      </w:r>
    </w:p>
    <w:p w14:paraId="08AC992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Гориславцев</w:t>
      </w:r>
      <w:r>
        <w:rPr>
          <w:rStyle w:val="WW8Num2z0"/>
          <w:rFonts w:ascii="Verdana" w:hAnsi="Verdana"/>
          <w:color w:val="000000"/>
          <w:sz w:val="18"/>
          <w:szCs w:val="18"/>
        </w:rPr>
        <w:t> </w:t>
      </w:r>
      <w:r>
        <w:rPr>
          <w:rFonts w:ascii="Verdana" w:hAnsi="Verdana"/>
          <w:color w:val="000000"/>
          <w:sz w:val="18"/>
          <w:szCs w:val="18"/>
        </w:rPr>
        <w:t>П.М. Изменения во второй части налогового кодекса РФ. / Бухгалтерский учет, 2001 - №13, с. 15-17.</w:t>
      </w:r>
    </w:p>
    <w:p w14:paraId="607C831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Горский</w:t>
      </w:r>
      <w:r>
        <w:rPr>
          <w:rStyle w:val="WW8Num2z0"/>
          <w:rFonts w:ascii="Verdana" w:hAnsi="Verdana"/>
          <w:color w:val="000000"/>
          <w:sz w:val="18"/>
          <w:szCs w:val="18"/>
        </w:rPr>
        <w:t> </w:t>
      </w:r>
      <w:r>
        <w:rPr>
          <w:rFonts w:ascii="Verdana" w:hAnsi="Verdana"/>
          <w:color w:val="000000"/>
          <w:sz w:val="18"/>
          <w:szCs w:val="18"/>
        </w:rPr>
        <w:t>И.В. Налоговая политика и экономический рост. // Налоговый вестник- 1998 № 12 -с.22-25.</w:t>
      </w:r>
    </w:p>
    <w:p w14:paraId="23BE41A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Госплан</w:t>
      </w:r>
      <w:r>
        <w:rPr>
          <w:rStyle w:val="WW8Num2z0"/>
          <w:rFonts w:ascii="Verdana" w:hAnsi="Verdana"/>
          <w:color w:val="000000"/>
          <w:sz w:val="18"/>
          <w:szCs w:val="18"/>
        </w:rPr>
        <w:t> </w:t>
      </w:r>
      <w:r>
        <w:rPr>
          <w:rFonts w:ascii="Verdana" w:hAnsi="Verdana"/>
          <w:color w:val="000000"/>
          <w:sz w:val="18"/>
          <w:szCs w:val="18"/>
        </w:rPr>
        <w:t>СССР. Плановый баланс народного хозяйства.- М.: Экономика, 1977,- 278 с.</w:t>
      </w:r>
    </w:p>
    <w:p w14:paraId="54EA83C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Грей Р. Экологический учет: введение в основные проблемы // Экологический учет и аудит: Сборник статей / Под ред. JI.3. Штейдмана. -М.: ФБК-ПРЕСС, 1997.-С.25-38.</w:t>
      </w:r>
    </w:p>
    <w:p w14:paraId="43CD714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Грюнинг</w:t>
      </w:r>
      <w:r>
        <w:rPr>
          <w:rStyle w:val="WW8Num2z0"/>
          <w:rFonts w:ascii="Verdana" w:hAnsi="Verdana"/>
          <w:color w:val="000000"/>
          <w:sz w:val="18"/>
          <w:szCs w:val="18"/>
        </w:rPr>
        <w:t> </w:t>
      </w:r>
      <w:r>
        <w:rPr>
          <w:rFonts w:ascii="Verdana" w:hAnsi="Verdana"/>
          <w:color w:val="000000"/>
          <w:sz w:val="18"/>
          <w:szCs w:val="18"/>
        </w:rPr>
        <w:t>X., Коэн М. Международные стандарты финансовой отчетности = International Accounting Standards: Практ. пособие. 2-е изд., перераб. и доп. - M.: ICAR; World Bank, 2000. - 181 с.</w:t>
      </w:r>
    </w:p>
    <w:p w14:paraId="3B7ECB4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Гусев</w:t>
      </w:r>
      <w:r>
        <w:rPr>
          <w:rStyle w:val="WW8Num2z0"/>
          <w:rFonts w:ascii="Verdana" w:hAnsi="Verdana"/>
          <w:color w:val="000000"/>
          <w:sz w:val="18"/>
          <w:szCs w:val="18"/>
        </w:rPr>
        <w:t> </w:t>
      </w:r>
      <w:r>
        <w:rPr>
          <w:rFonts w:ascii="Verdana" w:hAnsi="Verdana"/>
          <w:color w:val="000000"/>
          <w:sz w:val="18"/>
          <w:szCs w:val="18"/>
        </w:rPr>
        <w:t>Д.В. Налоговый климат как фактор</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иностранных инвестиций. // Финансы 2000- №5 - с. 20-23.</w:t>
      </w:r>
    </w:p>
    <w:p w14:paraId="0A48C4D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Повышение роли международных стандартов // Бухгалтерский учет.- 2000.- № 5.- С. 31-33.</w:t>
      </w:r>
    </w:p>
    <w:p w14:paraId="24B3935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ДетневаЭ., Володин JI. Система национальных счетов: Реальность и возможности // Вопросы статистики.- 1994.- № 1,- С. 9-14.</w:t>
      </w:r>
    </w:p>
    <w:p w14:paraId="18275AE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Диков</w:t>
      </w:r>
      <w:r>
        <w:rPr>
          <w:rStyle w:val="WW8Num2z0"/>
          <w:rFonts w:ascii="Verdana" w:hAnsi="Verdana"/>
          <w:color w:val="000000"/>
          <w:sz w:val="18"/>
          <w:szCs w:val="18"/>
        </w:rPr>
        <w:t> </w:t>
      </w:r>
      <w:r>
        <w:rPr>
          <w:rFonts w:ascii="Verdana" w:hAnsi="Verdana"/>
          <w:color w:val="000000"/>
          <w:sz w:val="18"/>
          <w:szCs w:val="18"/>
        </w:rPr>
        <w:t>А.О. Налог на добавленную стоимость. / Финансы, 2001 -№3, - с.26-29.</w:t>
      </w:r>
    </w:p>
    <w:p w14:paraId="38D7068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Дитман Б. «Переложение</w:t>
      </w:r>
      <w:r>
        <w:rPr>
          <w:rStyle w:val="WW8Num2z0"/>
          <w:rFonts w:ascii="Verdana" w:hAnsi="Verdana"/>
          <w:color w:val="000000"/>
          <w:sz w:val="18"/>
          <w:szCs w:val="18"/>
        </w:rPr>
        <w:t> </w:t>
      </w:r>
      <w:r>
        <w:rPr>
          <w:rStyle w:val="WW8Num3z0"/>
          <w:rFonts w:ascii="Verdana" w:hAnsi="Verdana"/>
          <w:color w:val="4682B4"/>
          <w:sz w:val="18"/>
          <w:szCs w:val="18"/>
        </w:rPr>
        <w:t>налогов</w:t>
      </w:r>
      <w:r>
        <w:rPr>
          <w:rFonts w:ascii="Verdana" w:hAnsi="Verdana"/>
          <w:color w:val="000000"/>
          <w:sz w:val="18"/>
          <w:szCs w:val="18"/>
        </w:rPr>
        <w:t>. Налоги как ценообразующий фактор». JI. Государственное финансовое издательство</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 1930 с. 106</w:t>
      </w:r>
    </w:p>
    <w:p w14:paraId="2C22C5E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Дитман</w:t>
      </w:r>
      <w:r>
        <w:rPr>
          <w:rStyle w:val="WW8Num2z0"/>
          <w:rFonts w:ascii="Verdana" w:hAnsi="Verdana"/>
          <w:color w:val="000000"/>
          <w:sz w:val="18"/>
          <w:szCs w:val="18"/>
        </w:rPr>
        <w:t> </w:t>
      </w:r>
      <w:r>
        <w:rPr>
          <w:rFonts w:ascii="Verdana" w:hAnsi="Verdana"/>
          <w:color w:val="000000"/>
          <w:sz w:val="18"/>
          <w:szCs w:val="18"/>
        </w:rPr>
        <w:t>Д.Ф. Переложение налогов М.: 1930. - 240 с.</w:t>
      </w:r>
    </w:p>
    <w:p w14:paraId="4D10279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Дмитриев</w:t>
      </w:r>
      <w:r>
        <w:rPr>
          <w:rStyle w:val="WW8Num2z0"/>
          <w:rFonts w:ascii="Verdana" w:hAnsi="Verdana"/>
          <w:color w:val="000000"/>
          <w:sz w:val="18"/>
          <w:szCs w:val="18"/>
        </w:rPr>
        <w:t> </w:t>
      </w:r>
      <w:r>
        <w:rPr>
          <w:rFonts w:ascii="Verdana" w:hAnsi="Verdana"/>
          <w:color w:val="000000"/>
          <w:sz w:val="18"/>
          <w:szCs w:val="18"/>
        </w:rPr>
        <w:t>В.К. Экономические очерки. М.: ГУ</w:t>
      </w:r>
      <w:r>
        <w:rPr>
          <w:rStyle w:val="WW8Num2z0"/>
          <w:rFonts w:ascii="Verdana" w:hAnsi="Verdana"/>
          <w:color w:val="000000"/>
          <w:sz w:val="18"/>
          <w:szCs w:val="18"/>
        </w:rPr>
        <w:t> </w:t>
      </w:r>
      <w:r>
        <w:rPr>
          <w:rStyle w:val="WW8Num3z0"/>
          <w:rFonts w:ascii="Verdana" w:hAnsi="Verdana"/>
          <w:color w:val="4682B4"/>
          <w:sz w:val="18"/>
          <w:szCs w:val="18"/>
        </w:rPr>
        <w:t>ВШЭ</w:t>
      </w:r>
      <w:r>
        <w:rPr>
          <w:rFonts w:ascii="Verdana" w:hAnsi="Verdana"/>
          <w:color w:val="000000"/>
          <w:sz w:val="18"/>
          <w:szCs w:val="18"/>
        </w:rPr>
        <w:t>, 2001.-580 с.</w:t>
      </w:r>
    </w:p>
    <w:p w14:paraId="7FCB5D1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Дуканич</w:t>
      </w:r>
      <w:r>
        <w:rPr>
          <w:rStyle w:val="WW8Num2z0"/>
          <w:rFonts w:ascii="Verdana" w:hAnsi="Verdana"/>
          <w:color w:val="000000"/>
          <w:sz w:val="18"/>
          <w:szCs w:val="18"/>
        </w:rPr>
        <w:t> </w:t>
      </w:r>
      <w:r>
        <w:rPr>
          <w:rFonts w:ascii="Verdana" w:hAnsi="Verdana"/>
          <w:color w:val="000000"/>
          <w:sz w:val="18"/>
          <w:szCs w:val="18"/>
        </w:rPr>
        <w:t>JI.B. Налоги и налогообложение. Ростов-на-Дону, 2000.-415с.</w:t>
      </w:r>
    </w:p>
    <w:p w14:paraId="37BF0CA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Думнов</w:t>
      </w:r>
      <w:r>
        <w:rPr>
          <w:rStyle w:val="WW8Num2z0"/>
          <w:rFonts w:ascii="Verdana" w:hAnsi="Verdana"/>
          <w:color w:val="000000"/>
          <w:sz w:val="18"/>
          <w:szCs w:val="18"/>
        </w:rPr>
        <w:t> </w:t>
      </w:r>
      <w:r>
        <w:rPr>
          <w:rFonts w:ascii="Verdana" w:hAnsi="Verdana"/>
          <w:color w:val="000000"/>
          <w:sz w:val="18"/>
          <w:szCs w:val="18"/>
        </w:rPr>
        <w:t>А., Потравный И. Экологические затраты: проблемы сопоставления и анализа// Вопросы экономики. — 1998. № 6. - С.122-133.</w:t>
      </w:r>
    </w:p>
    <w:p w14:paraId="37553FA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Дымова</w:t>
      </w:r>
      <w:r>
        <w:rPr>
          <w:rStyle w:val="WW8Num2z0"/>
          <w:rFonts w:ascii="Verdana" w:hAnsi="Verdana"/>
          <w:color w:val="000000"/>
          <w:sz w:val="18"/>
          <w:szCs w:val="18"/>
        </w:rPr>
        <w:t> </w:t>
      </w:r>
      <w:r>
        <w:rPr>
          <w:rFonts w:ascii="Verdana" w:hAnsi="Verdana"/>
          <w:color w:val="000000"/>
          <w:sz w:val="18"/>
          <w:szCs w:val="18"/>
        </w:rPr>
        <w:t>И.А. Международные стандарты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2000. - 153 с.</w:t>
      </w:r>
    </w:p>
    <w:p w14:paraId="5C77D37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Европейская система интегрирования экономических счетов: Пер. с англ.-М.: Экономика, 1992.-112 с.</w:t>
      </w:r>
    </w:p>
    <w:p w14:paraId="7BF8685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Евстигнеев</w:t>
      </w:r>
      <w:r>
        <w:rPr>
          <w:rStyle w:val="WW8Num2z0"/>
          <w:rFonts w:ascii="Verdana" w:hAnsi="Verdana"/>
          <w:color w:val="000000"/>
          <w:sz w:val="18"/>
          <w:szCs w:val="18"/>
        </w:rPr>
        <w:t> </w:t>
      </w:r>
      <w:r>
        <w:rPr>
          <w:rFonts w:ascii="Verdana" w:hAnsi="Verdana"/>
          <w:color w:val="000000"/>
          <w:sz w:val="18"/>
          <w:szCs w:val="18"/>
        </w:rPr>
        <w:t>Е.Н.Основы налогообложения и налогового права М.: 1999.-98 с.</w:t>
      </w:r>
    </w:p>
    <w:p w14:paraId="03C822A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Егорова</w:t>
      </w:r>
      <w:r>
        <w:rPr>
          <w:rStyle w:val="WW8Num2z0"/>
          <w:rFonts w:ascii="Verdana" w:hAnsi="Verdana"/>
          <w:color w:val="000000"/>
          <w:sz w:val="18"/>
          <w:szCs w:val="18"/>
        </w:rPr>
        <w:t> </w:t>
      </w:r>
      <w:r>
        <w:rPr>
          <w:rFonts w:ascii="Verdana" w:hAnsi="Verdana"/>
          <w:color w:val="000000"/>
          <w:sz w:val="18"/>
          <w:szCs w:val="18"/>
        </w:rPr>
        <w:t>E.H. Сравнительный анализ зарубежных налоговых систем и развитие</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в России / Егорова E.H., Петров ЮА. //Налоговый вестник 1995 - № 11 - с. 25-29.</w:t>
      </w:r>
    </w:p>
    <w:p w14:paraId="2FE6587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Ю. Н. Перспективы внедрения</w:t>
      </w:r>
      <w:r>
        <w:rPr>
          <w:rStyle w:val="WW8Num2z0"/>
          <w:rFonts w:ascii="Verdana" w:hAnsi="Verdana"/>
          <w:color w:val="000000"/>
          <w:sz w:val="18"/>
          <w:szCs w:val="18"/>
        </w:rPr>
        <w:t> </w:t>
      </w:r>
      <w:r>
        <w:rPr>
          <w:rStyle w:val="WW8Num3z0"/>
          <w:rFonts w:ascii="Verdana" w:hAnsi="Verdana"/>
          <w:color w:val="4682B4"/>
          <w:sz w:val="18"/>
          <w:szCs w:val="18"/>
        </w:rPr>
        <w:t>СНС</w:t>
      </w:r>
      <w:r>
        <w:rPr>
          <w:rStyle w:val="WW8Num2z0"/>
          <w:rFonts w:ascii="Verdana" w:hAnsi="Verdana"/>
          <w:color w:val="000000"/>
          <w:sz w:val="18"/>
          <w:szCs w:val="18"/>
        </w:rPr>
        <w:t> </w:t>
      </w:r>
      <w:r>
        <w:rPr>
          <w:rFonts w:ascii="Verdana" w:hAnsi="Verdana"/>
          <w:color w:val="000000"/>
          <w:sz w:val="18"/>
          <w:szCs w:val="18"/>
        </w:rPr>
        <w:t>в практику стран СНГ //Вопросы экономики 1993.- № 5,- С. 7-9.</w:t>
      </w:r>
    </w:p>
    <w:p w14:paraId="32DD2B2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Ю. Н., Пономаренко А. Н.</w:t>
      </w:r>
      <w:r>
        <w:rPr>
          <w:rStyle w:val="WW8Num2z0"/>
          <w:rFonts w:ascii="Verdana" w:hAnsi="Verdana"/>
          <w:color w:val="000000"/>
          <w:sz w:val="18"/>
          <w:szCs w:val="18"/>
        </w:rPr>
        <w:t> </w:t>
      </w:r>
      <w:r>
        <w:rPr>
          <w:rStyle w:val="WW8Num3z0"/>
          <w:rFonts w:ascii="Verdana" w:hAnsi="Verdana"/>
          <w:color w:val="4682B4"/>
          <w:sz w:val="18"/>
          <w:szCs w:val="18"/>
        </w:rPr>
        <w:t>Валовой</w:t>
      </w:r>
      <w:r>
        <w:rPr>
          <w:rStyle w:val="WW8Num2z0"/>
          <w:rFonts w:ascii="Verdana" w:hAnsi="Verdana"/>
          <w:color w:val="000000"/>
          <w:sz w:val="18"/>
          <w:szCs w:val="18"/>
        </w:rPr>
        <w:t> </w:t>
      </w:r>
      <w:r>
        <w:rPr>
          <w:rFonts w:ascii="Verdana" w:hAnsi="Verdana"/>
          <w:color w:val="000000"/>
          <w:sz w:val="18"/>
          <w:szCs w:val="18"/>
        </w:rPr>
        <w:t>внутренний продукт. Определение, оценки, прогноз //</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.- 1994.- № 3.</w:t>
      </w:r>
    </w:p>
    <w:p w14:paraId="69CDEB3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Ю. Н., Хоменко Т. А. Применение СНС в странах с переход ной экономикой // Вопросы статистики.- 1995.- № 2,- С. 19-22.</w:t>
      </w:r>
    </w:p>
    <w:p w14:paraId="1BC5414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Иванов Ю., Хоменко Т. Применение системы национальных счетов в странах с переходной экономикой. // Вопросы статистики. -1995. Nl.-c. 11-21.</w:t>
      </w:r>
    </w:p>
    <w:p w14:paraId="7964E46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92.</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М. В. СНС США. // Вестник СПбГУ. Серия 5. Экономика. 1994. -</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2. - с. 33 -39.</w:t>
      </w:r>
    </w:p>
    <w:p w14:paraId="2E9C21E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Ивашев А. Налоговая составляющая</w:t>
      </w:r>
      <w:r>
        <w:rPr>
          <w:rStyle w:val="WW8Num2z0"/>
          <w:rFonts w:ascii="Verdana" w:hAnsi="Verdana"/>
          <w:color w:val="000000"/>
          <w:sz w:val="18"/>
          <w:szCs w:val="18"/>
        </w:rPr>
        <w:t> </w:t>
      </w:r>
      <w:r>
        <w:rPr>
          <w:rStyle w:val="WW8Num3z0"/>
          <w:rFonts w:ascii="Verdana" w:hAnsi="Verdana"/>
          <w:color w:val="4682B4"/>
          <w:sz w:val="18"/>
          <w:szCs w:val="18"/>
        </w:rPr>
        <w:t>бюджета</w:t>
      </w:r>
      <w:r>
        <w:rPr>
          <w:rFonts w:ascii="Verdana" w:hAnsi="Verdana"/>
          <w:color w:val="000000"/>
          <w:sz w:val="18"/>
          <w:szCs w:val="18"/>
        </w:rPr>
        <w:t>. // Финансовый бизнес- 2000 №4 - с. 14-16.</w:t>
      </w:r>
    </w:p>
    <w:p w14:paraId="36CE9CE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Ильенченко М. О методологии технико-экономических показателей в</w:t>
      </w:r>
      <w:r>
        <w:rPr>
          <w:rStyle w:val="WW8Num2z0"/>
          <w:rFonts w:ascii="Verdana" w:hAnsi="Verdana"/>
          <w:color w:val="000000"/>
          <w:sz w:val="18"/>
          <w:szCs w:val="18"/>
        </w:rPr>
        <w:t> </w:t>
      </w:r>
      <w:r>
        <w:rPr>
          <w:rStyle w:val="WW8Num3z0"/>
          <w:rFonts w:ascii="Verdana" w:hAnsi="Verdana"/>
          <w:color w:val="4682B4"/>
          <w:sz w:val="18"/>
          <w:szCs w:val="18"/>
        </w:rPr>
        <w:t>машиностроении</w:t>
      </w:r>
      <w:r>
        <w:rPr>
          <w:rFonts w:ascii="Verdana" w:hAnsi="Verdana"/>
          <w:color w:val="000000"/>
          <w:sz w:val="18"/>
          <w:szCs w:val="18"/>
        </w:rPr>
        <w:t>. / / Плановое хозяйство. 1975. - N3. - с. 55 - 60.</w:t>
      </w:r>
    </w:p>
    <w:p w14:paraId="2F65090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Калинин</w:t>
      </w:r>
      <w:r>
        <w:rPr>
          <w:rStyle w:val="WW8Num2z0"/>
          <w:rFonts w:ascii="Verdana" w:hAnsi="Verdana"/>
          <w:color w:val="000000"/>
          <w:sz w:val="18"/>
          <w:szCs w:val="18"/>
        </w:rPr>
        <w:t> </w:t>
      </w:r>
      <w:r>
        <w:rPr>
          <w:rFonts w:ascii="Verdana" w:hAnsi="Verdana"/>
          <w:color w:val="000000"/>
          <w:sz w:val="18"/>
          <w:szCs w:val="18"/>
        </w:rPr>
        <w:t>Н. Г. О системе</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и национальных счетов. // Бухгалтерский учёт. 1995. - N 1. - с. 33 - 34.</w:t>
      </w:r>
    </w:p>
    <w:p w14:paraId="5219231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Калинина</w:t>
      </w:r>
      <w:r>
        <w:rPr>
          <w:rStyle w:val="WW8Num2z0"/>
          <w:rFonts w:ascii="Verdana" w:hAnsi="Verdana"/>
          <w:color w:val="000000"/>
          <w:sz w:val="18"/>
          <w:szCs w:val="18"/>
        </w:rPr>
        <w:t> </w:t>
      </w:r>
      <w:r>
        <w:rPr>
          <w:rFonts w:ascii="Verdana" w:hAnsi="Verdana"/>
          <w:color w:val="000000"/>
          <w:sz w:val="18"/>
          <w:szCs w:val="18"/>
        </w:rPr>
        <w:t>Е.М. Бартер: правовое регулирование, учет, налогообложение. М.: Аналитика-пресс,</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фирма «ЦБА», 1998. -238 с.</w:t>
      </w:r>
    </w:p>
    <w:p w14:paraId="296434B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Густяков И.М. Бухгалтерский учет: отечественная система и международные стандарты. М.: ФБК-ПРЕСС, 2002.-520 с</w:t>
      </w:r>
    </w:p>
    <w:p w14:paraId="0447715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Канторович JI.B.,</w:t>
      </w:r>
      <w:r>
        <w:rPr>
          <w:rStyle w:val="WW8Num2z0"/>
          <w:rFonts w:ascii="Verdana" w:hAnsi="Verdana"/>
          <w:color w:val="000000"/>
          <w:sz w:val="18"/>
          <w:szCs w:val="18"/>
        </w:rPr>
        <w:t> </w:t>
      </w:r>
      <w:r>
        <w:rPr>
          <w:rStyle w:val="WW8Num3z0"/>
          <w:rFonts w:ascii="Verdana" w:hAnsi="Verdana"/>
          <w:color w:val="4682B4"/>
          <w:sz w:val="18"/>
          <w:szCs w:val="18"/>
        </w:rPr>
        <w:t>Плиско</w:t>
      </w:r>
      <w:r>
        <w:rPr>
          <w:rStyle w:val="WW8Num2z0"/>
          <w:rFonts w:ascii="Verdana" w:hAnsi="Verdana"/>
          <w:color w:val="000000"/>
          <w:sz w:val="18"/>
          <w:szCs w:val="18"/>
        </w:rPr>
        <w:t> </w:t>
      </w:r>
      <w:r>
        <w:rPr>
          <w:rFonts w:ascii="Verdana" w:hAnsi="Verdana"/>
          <w:color w:val="000000"/>
          <w:sz w:val="18"/>
          <w:szCs w:val="18"/>
        </w:rPr>
        <w:t>В.Е. Системный подход в методологии математики. М: Ежегодник. Системные исследования, 1983, С 27-41.</w:t>
      </w:r>
    </w:p>
    <w:p w14:paraId="43D462D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Караваева</w:t>
      </w:r>
      <w:r>
        <w:rPr>
          <w:rStyle w:val="WW8Num2z0"/>
          <w:rFonts w:ascii="Verdana" w:hAnsi="Verdana"/>
          <w:color w:val="000000"/>
          <w:sz w:val="18"/>
          <w:szCs w:val="18"/>
        </w:rPr>
        <w:t> </w:t>
      </w:r>
      <w:r>
        <w:rPr>
          <w:rFonts w:ascii="Verdana" w:hAnsi="Verdana"/>
          <w:color w:val="000000"/>
          <w:sz w:val="18"/>
          <w:szCs w:val="18"/>
        </w:rPr>
        <w:t>И.В. Налоговое регулирование рыночной</w:t>
      </w:r>
      <w:r>
        <w:rPr>
          <w:rStyle w:val="WW8Num2z0"/>
          <w:rFonts w:ascii="Verdana" w:hAnsi="Verdana"/>
          <w:color w:val="000000"/>
          <w:sz w:val="18"/>
          <w:szCs w:val="18"/>
        </w:rPr>
        <w:t> </w:t>
      </w:r>
      <w:r>
        <w:rPr>
          <w:rStyle w:val="WW8Num3z0"/>
          <w:rFonts w:ascii="Verdana" w:hAnsi="Verdana"/>
          <w:color w:val="4682B4"/>
          <w:sz w:val="18"/>
          <w:szCs w:val="18"/>
        </w:rPr>
        <w:t>экономию</w:t>
      </w:r>
      <w:r>
        <w:rPr>
          <w:rFonts w:ascii="Verdana" w:hAnsi="Verdana"/>
          <w:color w:val="000000"/>
          <w:sz w:val="18"/>
          <w:szCs w:val="18"/>
        </w:rPr>
        <w:t>!. -М. :ЮНИТИ,2000,-213 с.</w:t>
      </w:r>
    </w:p>
    <w:p w14:paraId="45E1719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Караваева</w:t>
      </w:r>
      <w:r>
        <w:rPr>
          <w:rStyle w:val="WW8Num2z0"/>
          <w:rFonts w:ascii="Verdana" w:hAnsi="Verdana"/>
          <w:color w:val="000000"/>
          <w:sz w:val="18"/>
          <w:szCs w:val="18"/>
        </w:rPr>
        <w:t> </w:t>
      </w:r>
      <w:r>
        <w:rPr>
          <w:rFonts w:ascii="Verdana" w:hAnsi="Verdana"/>
          <w:color w:val="000000"/>
          <w:sz w:val="18"/>
          <w:szCs w:val="18"/>
        </w:rPr>
        <w:t>И.В. Приоритетные направления налоговых реформ в рыночной экономике второй половины XX века. М.: 1998.- 216 с.</w:t>
      </w:r>
    </w:p>
    <w:p w14:paraId="74D01F6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Карагод В. С,</w:t>
      </w:r>
      <w:r>
        <w:rPr>
          <w:rStyle w:val="WW8Num2z0"/>
          <w:rFonts w:ascii="Verdana" w:hAnsi="Verdana"/>
          <w:color w:val="000000"/>
          <w:sz w:val="18"/>
          <w:szCs w:val="18"/>
        </w:rPr>
        <w:t> </w:t>
      </w:r>
      <w:r>
        <w:rPr>
          <w:rStyle w:val="WW8Num3z0"/>
          <w:rFonts w:ascii="Verdana" w:hAnsi="Verdana"/>
          <w:color w:val="4682B4"/>
          <w:sz w:val="18"/>
          <w:szCs w:val="18"/>
        </w:rPr>
        <w:t>Баймуратов</w:t>
      </w:r>
      <w:r>
        <w:rPr>
          <w:rStyle w:val="WW8Num2z0"/>
          <w:rFonts w:ascii="Verdana" w:hAnsi="Verdana"/>
          <w:color w:val="000000"/>
          <w:sz w:val="18"/>
          <w:szCs w:val="18"/>
        </w:rPr>
        <w:t> </w:t>
      </w:r>
      <w:r>
        <w:rPr>
          <w:rFonts w:ascii="Verdana" w:hAnsi="Verdana"/>
          <w:color w:val="000000"/>
          <w:sz w:val="18"/>
          <w:szCs w:val="18"/>
        </w:rPr>
        <w:t>И. Ю. Сравнительный анализ международных, американских и германских стандартов финансовой отчетности / Российский университет Дружбы народов.- М., 2002.- 80 с.</w:t>
      </w:r>
    </w:p>
    <w:p w14:paraId="6F52637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Карагод</w:t>
      </w:r>
      <w:r>
        <w:rPr>
          <w:rStyle w:val="WW8Num2z0"/>
          <w:rFonts w:ascii="Verdana" w:hAnsi="Verdana"/>
          <w:color w:val="000000"/>
          <w:sz w:val="18"/>
          <w:szCs w:val="18"/>
        </w:rPr>
        <w:t> </w:t>
      </w:r>
      <w:r>
        <w:rPr>
          <w:rFonts w:ascii="Verdana" w:hAnsi="Verdana"/>
          <w:color w:val="000000"/>
          <w:sz w:val="18"/>
          <w:szCs w:val="18"/>
        </w:rPr>
        <w:t>В. С. Анализ российских и зарубежных стандартов финансовой отчетности / Российский университет Дружбы народов.- М., 2002.112 с.</w:t>
      </w:r>
    </w:p>
    <w:p w14:paraId="46BE1E4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Карлин Т.,</w:t>
      </w:r>
      <w:r>
        <w:rPr>
          <w:rStyle w:val="WW8Num2z0"/>
          <w:rFonts w:ascii="Verdana" w:hAnsi="Verdana"/>
          <w:color w:val="000000"/>
          <w:sz w:val="18"/>
          <w:szCs w:val="18"/>
        </w:rPr>
        <w:t> </w:t>
      </w:r>
      <w:r>
        <w:rPr>
          <w:rStyle w:val="WW8Num3z0"/>
          <w:rFonts w:ascii="Verdana" w:hAnsi="Verdana"/>
          <w:color w:val="4682B4"/>
          <w:sz w:val="18"/>
          <w:szCs w:val="18"/>
        </w:rPr>
        <w:t>Макмин</w:t>
      </w:r>
      <w:r>
        <w:rPr>
          <w:rStyle w:val="WW8Num2z0"/>
          <w:rFonts w:ascii="Verdana" w:hAnsi="Verdana"/>
          <w:color w:val="000000"/>
          <w:sz w:val="18"/>
          <w:szCs w:val="18"/>
        </w:rPr>
        <w:t> </w:t>
      </w:r>
      <w:r>
        <w:rPr>
          <w:rFonts w:ascii="Verdana" w:hAnsi="Verdana"/>
          <w:color w:val="000000"/>
          <w:sz w:val="18"/>
          <w:szCs w:val="18"/>
        </w:rPr>
        <w:t>А. Анализ финансовых отчетов (на основе GAAP). М.: ИНФРА-М, 2000. - 448 с.</w:t>
      </w:r>
    </w:p>
    <w:p w14:paraId="069D3CA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Карсберг Б. Новый взгляд на</w:t>
      </w:r>
      <w:r>
        <w:rPr>
          <w:rStyle w:val="WW8Num2z0"/>
          <w:rFonts w:ascii="Verdana" w:hAnsi="Verdana"/>
          <w:color w:val="000000"/>
          <w:sz w:val="18"/>
          <w:szCs w:val="18"/>
        </w:rPr>
        <w:t> </w:t>
      </w:r>
      <w:r>
        <w:rPr>
          <w:rStyle w:val="WW8Num3z0"/>
          <w:rFonts w:ascii="Verdana" w:hAnsi="Verdana"/>
          <w:color w:val="4682B4"/>
          <w:sz w:val="18"/>
          <w:szCs w:val="18"/>
        </w:rPr>
        <w:t>глобализацию</w:t>
      </w:r>
      <w:r>
        <w:rPr>
          <w:rStyle w:val="WW8Num2z0"/>
          <w:rFonts w:ascii="Verdana" w:hAnsi="Verdana"/>
          <w:color w:val="000000"/>
          <w:sz w:val="18"/>
          <w:szCs w:val="18"/>
        </w:rPr>
        <w:t> </w:t>
      </w:r>
      <w:r>
        <w:rPr>
          <w:rFonts w:ascii="Verdana" w:hAnsi="Verdana"/>
          <w:color w:val="000000"/>
          <w:sz w:val="18"/>
          <w:szCs w:val="18"/>
        </w:rPr>
        <w:t>стандартов // Accounting Report. М., 2001. - № 4.4. - с. 18-19.</w:t>
      </w:r>
    </w:p>
    <w:p w14:paraId="592B98F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В.В. Финансовый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 соответствии со стандартами GAAP. 3-е изд. - М.: Дело, 2000. - 431 с.</w:t>
      </w:r>
    </w:p>
    <w:p w14:paraId="7899446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 Производственный учёт в условиях рынка. // Бухгалтерский учёт. 1994. - N8. - с. 52 - 56.</w:t>
      </w:r>
    </w:p>
    <w:p w14:paraId="2AE308F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Кейнс</w:t>
      </w:r>
      <w:r>
        <w:rPr>
          <w:rStyle w:val="WW8Num2z0"/>
          <w:rFonts w:ascii="Verdana" w:hAnsi="Verdana"/>
          <w:color w:val="000000"/>
          <w:sz w:val="18"/>
          <w:szCs w:val="18"/>
        </w:rPr>
        <w:t> </w:t>
      </w:r>
      <w:r>
        <w:rPr>
          <w:rFonts w:ascii="Verdana" w:hAnsi="Verdana"/>
          <w:color w:val="000000"/>
          <w:sz w:val="18"/>
          <w:szCs w:val="18"/>
        </w:rPr>
        <w:t>Дж.М. Общая теория занятости,</w:t>
      </w:r>
      <w:r>
        <w:rPr>
          <w:rStyle w:val="WW8Num2z0"/>
          <w:rFonts w:ascii="Verdana" w:hAnsi="Verdana"/>
          <w:color w:val="000000"/>
          <w:sz w:val="18"/>
          <w:szCs w:val="18"/>
        </w:rPr>
        <w:t> </w:t>
      </w:r>
      <w:r>
        <w:rPr>
          <w:rStyle w:val="WW8Num3z0"/>
          <w:rFonts w:ascii="Verdana" w:hAnsi="Verdana"/>
          <w:color w:val="4682B4"/>
          <w:sz w:val="18"/>
          <w:szCs w:val="18"/>
        </w:rPr>
        <w:t>процента</w:t>
      </w:r>
      <w:r>
        <w:rPr>
          <w:rStyle w:val="WW8Num2z0"/>
          <w:rFonts w:ascii="Verdana" w:hAnsi="Verdana"/>
          <w:color w:val="000000"/>
          <w:sz w:val="18"/>
          <w:szCs w:val="18"/>
        </w:rPr>
        <w:t> </w:t>
      </w:r>
      <w:r>
        <w:rPr>
          <w:rFonts w:ascii="Verdana" w:hAnsi="Verdana"/>
          <w:color w:val="000000"/>
          <w:sz w:val="18"/>
          <w:szCs w:val="18"/>
        </w:rPr>
        <w:t>и денег. М.: Прогресс, 1978.-258 с.</w:t>
      </w:r>
    </w:p>
    <w:p w14:paraId="62DC309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Кирсанова</w:t>
      </w:r>
      <w:r>
        <w:rPr>
          <w:rStyle w:val="WW8Num2z0"/>
          <w:rFonts w:ascii="Verdana" w:hAnsi="Verdana"/>
          <w:color w:val="000000"/>
          <w:sz w:val="18"/>
          <w:szCs w:val="18"/>
        </w:rPr>
        <w:t> </w:t>
      </w:r>
      <w:r>
        <w:rPr>
          <w:rFonts w:ascii="Verdana" w:hAnsi="Verdana"/>
          <w:color w:val="000000"/>
          <w:sz w:val="18"/>
          <w:szCs w:val="18"/>
        </w:rPr>
        <w:t>Т.А., Кирсанова Е.В., Лукьянихин В.А. Экологический</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инструмент экоменеджмента / Под ред. к.е.н В.А. Лукьянихина. - Сумы: Изд-во «</w:t>
      </w:r>
      <w:r>
        <w:rPr>
          <w:rStyle w:val="WW8Num3z0"/>
          <w:rFonts w:ascii="Verdana" w:hAnsi="Verdana"/>
          <w:color w:val="4682B4"/>
          <w:sz w:val="18"/>
          <w:szCs w:val="18"/>
        </w:rPr>
        <w:t>Козацький вал</w:t>
      </w:r>
      <w:r>
        <w:rPr>
          <w:rFonts w:ascii="Verdana" w:hAnsi="Verdana"/>
          <w:color w:val="000000"/>
          <w:sz w:val="18"/>
          <w:szCs w:val="18"/>
        </w:rPr>
        <w:t>», 2004.- 222 с.</w:t>
      </w:r>
    </w:p>
    <w:p w14:paraId="34400B0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Кирьянова</w:t>
      </w:r>
      <w:r>
        <w:rPr>
          <w:rStyle w:val="WW8Num2z0"/>
          <w:rFonts w:ascii="Verdana" w:hAnsi="Verdana"/>
          <w:color w:val="000000"/>
          <w:sz w:val="18"/>
          <w:szCs w:val="18"/>
        </w:rPr>
        <w:t> </w:t>
      </w:r>
      <w:r>
        <w:rPr>
          <w:rFonts w:ascii="Verdana" w:hAnsi="Verdana"/>
          <w:color w:val="000000"/>
          <w:sz w:val="18"/>
          <w:szCs w:val="18"/>
        </w:rPr>
        <w:t>З.В., Одинушкина Е.В. Как трансформировать российскую отчетность в соответствии с GAAP // Бухгалтерский учет. -М., 1998.-№3.-с. 89-94.</w:t>
      </w:r>
    </w:p>
    <w:p w14:paraId="17F4226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Кпейнер</w:t>
      </w:r>
      <w:r>
        <w:rPr>
          <w:rStyle w:val="WW8Num2z0"/>
          <w:rFonts w:ascii="Verdana" w:hAnsi="Verdana"/>
          <w:color w:val="000000"/>
          <w:sz w:val="18"/>
          <w:szCs w:val="18"/>
        </w:rPr>
        <w:t> </w:t>
      </w:r>
      <w:r>
        <w:rPr>
          <w:rFonts w:ascii="Verdana" w:hAnsi="Verdana"/>
          <w:color w:val="000000"/>
          <w:sz w:val="18"/>
          <w:szCs w:val="18"/>
        </w:rPr>
        <w:t>Г.Б. Предприятие в нестабильной экономической среде. /</w:t>
      </w:r>
      <w:r>
        <w:rPr>
          <w:rStyle w:val="WW8Num2z0"/>
          <w:rFonts w:ascii="Verdana" w:hAnsi="Verdana"/>
          <w:color w:val="000000"/>
          <w:sz w:val="18"/>
          <w:szCs w:val="18"/>
        </w:rPr>
        <w:t> </w:t>
      </w:r>
      <w:r>
        <w:rPr>
          <w:rStyle w:val="WW8Num3z0"/>
          <w:rFonts w:ascii="Verdana" w:hAnsi="Verdana"/>
          <w:color w:val="4682B4"/>
          <w:sz w:val="18"/>
          <w:szCs w:val="18"/>
        </w:rPr>
        <w:t>Клейнер</w:t>
      </w:r>
      <w:r>
        <w:rPr>
          <w:rStyle w:val="WW8Num2z0"/>
          <w:rFonts w:ascii="Verdana" w:hAnsi="Verdana"/>
          <w:color w:val="000000"/>
          <w:sz w:val="18"/>
          <w:szCs w:val="18"/>
        </w:rPr>
        <w:t> </w:t>
      </w:r>
      <w:r>
        <w:rPr>
          <w:rFonts w:ascii="Verdana" w:hAnsi="Verdana"/>
          <w:color w:val="000000"/>
          <w:sz w:val="18"/>
          <w:szCs w:val="18"/>
        </w:rPr>
        <w:t>Г.Б., Тамбовцев В.А., Качалов P.M. М: 1997.- 114 с.</w:t>
      </w:r>
    </w:p>
    <w:p w14:paraId="0BD7890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Клир Дж. Наука о системах: новое измерение науки. — М: Наука. Ежегодник. Системные исследования, 1983, С 61-85.</w:t>
      </w:r>
    </w:p>
    <w:p w14:paraId="66AFB3D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Стандартизация бухгалтерского учета: международный аспект // Бухгалтерский учет. М., 1997. № 11.-е. 2021.</w:t>
      </w:r>
    </w:p>
    <w:p w14:paraId="7D924B9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Ковалёв В.В.,</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Учёт в условиях</w:t>
      </w:r>
      <w:r>
        <w:rPr>
          <w:rStyle w:val="WW8Num2z0"/>
          <w:rFonts w:ascii="Verdana" w:hAnsi="Verdana"/>
          <w:color w:val="000000"/>
          <w:sz w:val="18"/>
          <w:szCs w:val="18"/>
        </w:rPr>
        <w:t> </w:t>
      </w:r>
      <w:r>
        <w:rPr>
          <w:rStyle w:val="WW8Num3z0"/>
          <w:rFonts w:ascii="Verdana" w:hAnsi="Verdana"/>
          <w:color w:val="4682B4"/>
          <w:sz w:val="18"/>
          <w:szCs w:val="18"/>
        </w:rPr>
        <w:t>инфляции</w:t>
      </w:r>
      <w:r>
        <w:rPr>
          <w:rFonts w:ascii="Verdana" w:hAnsi="Verdana"/>
          <w:color w:val="000000"/>
          <w:sz w:val="18"/>
          <w:szCs w:val="18"/>
        </w:rPr>
        <w:t>. // Бухгалтерский учёт. -1993. N 1. - с.8 - 12.</w:t>
      </w:r>
    </w:p>
    <w:p w14:paraId="7069D01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Л.А. Новый этап реформирования системы бухгалтерского учета и финансовой отчетности // Бухгалтерский учет и налоговое законода тельство.- 1998.- № 10.- С. 34-36.</w:t>
      </w:r>
    </w:p>
    <w:p w14:paraId="266006A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Л.А. Принципы бухгалтерского учета: двойственность счета и двойная запись // Бухгалтерский учет и налоговое законодательство.-1997-№1.-С. 36-38.</w:t>
      </w:r>
    </w:p>
    <w:p w14:paraId="4CEBEC7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Л. А. Система национального</w:t>
      </w:r>
      <w:r>
        <w:rPr>
          <w:rStyle w:val="WW8Num2z0"/>
          <w:rFonts w:ascii="Verdana" w:hAnsi="Verdana"/>
          <w:color w:val="000000"/>
          <w:sz w:val="18"/>
          <w:szCs w:val="18"/>
        </w:rPr>
        <w:t> </w:t>
      </w:r>
      <w:r>
        <w:rPr>
          <w:rStyle w:val="WW8Num3z0"/>
          <w:rFonts w:ascii="Verdana" w:hAnsi="Verdana"/>
          <w:color w:val="4682B4"/>
          <w:sz w:val="18"/>
          <w:szCs w:val="18"/>
        </w:rPr>
        <w:t>счетоводства</w:t>
      </w:r>
      <w:r>
        <w:rPr>
          <w:rStyle w:val="WW8Num2z0"/>
          <w:rFonts w:ascii="Verdana" w:hAnsi="Verdana"/>
          <w:color w:val="000000"/>
          <w:sz w:val="18"/>
          <w:szCs w:val="18"/>
        </w:rPr>
        <w:t> </w:t>
      </w:r>
      <w:r>
        <w:rPr>
          <w:rFonts w:ascii="Verdana" w:hAnsi="Verdana"/>
          <w:color w:val="000000"/>
          <w:sz w:val="18"/>
          <w:szCs w:val="18"/>
        </w:rPr>
        <w:t>как информационная база управления материальными и</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 в стране // Белорусский экономический журнал.- 2000.- № 4.- С. 99-107.</w:t>
      </w:r>
    </w:p>
    <w:p w14:paraId="11DC5D9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Кожев А. Введение в чтение Гегеля. М.: Изд-во «</w:t>
      </w:r>
      <w:r>
        <w:rPr>
          <w:rStyle w:val="WW8Num3z0"/>
          <w:rFonts w:ascii="Verdana" w:hAnsi="Verdana"/>
          <w:color w:val="4682B4"/>
          <w:sz w:val="18"/>
          <w:szCs w:val="18"/>
        </w:rPr>
        <w:t>Наука</w:t>
      </w:r>
      <w:r>
        <w:rPr>
          <w:rFonts w:ascii="Verdana" w:hAnsi="Verdana"/>
          <w:color w:val="000000"/>
          <w:sz w:val="18"/>
          <w:szCs w:val="18"/>
        </w:rPr>
        <w:t>», 2003. — 792 стр.</w:t>
      </w:r>
    </w:p>
    <w:p w14:paraId="4E00209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Колычев</w:t>
      </w:r>
      <w:r>
        <w:rPr>
          <w:rStyle w:val="WW8Num2z0"/>
          <w:rFonts w:ascii="Verdana" w:hAnsi="Verdana"/>
          <w:color w:val="000000"/>
          <w:sz w:val="18"/>
          <w:szCs w:val="18"/>
        </w:rPr>
        <w:t> </w:t>
      </w:r>
      <w:r>
        <w:rPr>
          <w:rFonts w:ascii="Verdana" w:hAnsi="Verdana"/>
          <w:color w:val="000000"/>
          <w:sz w:val="18"/>
          <w:szCs w:val="18"/>
        </w:rPr>
        <w:t>A.B. Учет финансовых результатов и составлениеотчетности в соответствии с международными стандартами: Дисс. .271канд.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Волгоград., 2001. - 197 с.</w:t>
      </w:r>
    </w:p>
    <w:p w14:paraId="75EED81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119. Комин А.</w:t>
      </w:r>
      <w:r>
        <w:rPr>
          <w:rStyle w:val="WW8Num2z0"/>
          <w:rFonts w:ascii="Verdana" w:hAnsi="Verdana"/>
          <w:color w:val="000000"/>
          <w:sz w:val="18"/>
          <w:szCs w:val="18"/>
        </w:rPr>
        <w:t> </w:t>
      </w:r>
      <w:r>
        <w:rPr>
          <w:rStyle w:val="WW8Num3z0"/>
          <w:rFonts w:ascii="Verdana" w:hAnsi="Verdana"/>
          <w:color w:val="4682B4"/>
          <w:sz w:val="18"/>
          <w:szCs w:val="18"/>
        </w:rPr>
        <w:t>Чистая</w:t>
      </w:r>
      <w:r>
        <w:rPr>
          <w:rStyle w:val="WW8Num2z0"/>
          <w:rFonts w:ascii="Verdana" w:hAnsi="Verdana"/>
          <w:color w:val="000000"/>
          <w:sz w:val="18"/>
          <w:szCs w:val="18"/>
        </w:rPr>
        <w:t> </w:t>
      </w:r>
      <w:r>
        <w:rPr>
          <w:rFonts w:ascii="Verdana" w:hAnsi="Verdana"/>
          <w:color w:val="000000"/>
          <w:sz w:val="18"/>
          <w:szCs w:val="18"/>
        </w:rPr>
        <w:t>продукция и ценообразование. //</w:t>
      </w:r>
      <w:r>
        <w:rPr>
          <w:rStyle w:val="WW8Num2z0"/>
          <w:rFonts w:ascii="Verdana" w:hAnsi="Verdana"/>
          <w:color w:val="000000"/>
          <w:sz w:val="18"/>
          <w:szCs w:val="18"/>
        </w:rPr>
        <w:t> </w:t>
      </w:r>
      <w:r>
        <w:rPr>
          <w:rStyle w:val="WW8Num3z0"/>
          <w:rFonts w:ascii="Verdana" w:hAnsi="Verdana"/>
          <w:color w:val="4682B4"/>
          <w:sz w:val="18"/>
          <w:szCs w:val="18"/>
        </w:rPr>
        <w:t>Плановое</w:t>
      </w:r>
      <w:r>
        <w:rPr>
          <w:rStyle w:val="WW8Num2z0"/>
          <w:rFonts w:ascii="Verdana" w:hAnsi="Verdana"/>
          <w:color w:val="000000"/>
          <w:sz w:val="18"/>
          <w:szCs w:val="18"/>
        </w:rPr>
        <w:t> </w:t>
      </w:r>
      <w:r>
        <w:rPr>
          <w:rFonts w:ascii="Verdana" w:hAnsi="Verdana"/>
          <w:color w:val="000000"/>
          <w:sz w:val="18"/>
          <w:szCs w:val="18"/>
        </w:rPr>
        <w:t>хозяйство.- 1979.-N 12.-е. 11-17.</w:t>
      </w:r>
    </w:p>
    <w:p w14:paraId="66E4834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Style w:val="WW8Num2z0"/>
          <w:rFonts w:ascii="Verdana" w:hAnsi="Verdana"/>
          <w:color w:val="000000"/>
          <w:sz w:val="18"/>
          <w:szCs w:val="18"/>
        </w:rPr>
        <w:t> </w:t>
      </w:r>
      <w:r>
        <w:rPr>
          <w:rFonts w:ascii="Verdana" w:hAnsi="Verdana"/>
          <w:color w:val="000000"/>
          <w:sz w:val="18"/>
          <w:szCs w:val="18"/>
        </w:rPr>
        <w:t>Ю.А. Финансовый кризис: причины и преодоление. -М.: 1999.-105 с.</w:t>
      </w:r>
    </w:p>
    <w:p w14:paraId="678E33E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Крейнина</w:t>
      </w:r>
      <w:r>
        <w:rPr>
          <w:rStyle w:val="WW8Num2z0"/>
          <w:rFonts w:ascii="Verdana" w:hAnsi="Verdana"/>
          <w:color w:val="000000"/>
          <w:sz w:val="18"/>
          <w:szCs w:val="18"/>
        </w:rPr>
        <w:t> </w:t>
      </w:r>
      <w:r>
        <w:rPr>
          <w:rFonts w:ascii="Verdana" w:hAnsi="Verdana"/>
          <w:color w:val="000000"/>
          <w:sz w:val="18"/>
          <w:szCs w:val="18"/>
        </w:rPr>
        <w:t>М.Н. Оценка финансового состояния организации с использованием международных стандартов. М., УМЦ при Министерстве Российской Федерации по налогам и сборам, 2001. - 48 с.</w:t>
      </w:r>
    </w:p>
    <w:p w14:paraId="556A2CB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Кугаенко</w:t>
      </w:r>
      <w:r>
        <w:rPr>
          <w:rStyle w:val="WW8Num2z0"/>
          <w:rFonts w:ascii="Verdana" w:hAnsi="Verdana"/>
          <w:color w:val="000000"/>
          <w:sz w:val="18"/>
          <w:szCs w:val="18"/>
        </w:rPr>
        <w:t> </w:t>
      </w:r>
      <w:r>
        <w:rPr>
          <w:rFonts w:ascii="Verdana" w:hAnsi="Verdana"/>
          <w:color w:val="000000"/>
          <w:sz w:val="18"/>
          <w:szCs w:val="18"/>
        </w:rPr>
        <w:t>А.А Теория налогообложения. /</w:t>
      </w:r>
      <w:r>
        <w:rPr>
          <w:rStyle w:val="WW8Num2z0"/>
          <w:rFonts w:ascii="Verdana" w:hAnsi="Verdana"/>
          <w:color w:val="000000"/>
          <w:sz w:val="18"/>
          <w:szCs w:val="18"/>
        </w:rPr>
        <w:t> </w:t>
      </w:r>
      <w:r>
        <w:rPr>
          <w:rStyle w:val="WW8Num3z0"/>
          <w:rFonts w:ascii="Verdana" w:hAnsi="Verdana"/>
          <w:color w:val="4682B4"/>
          <w:sz w:val="18"/>
          <w:szCs w:val="18"/>
        </w:rPr>
        <w:t>Кугаенко</w:t>
      </w:r>
      <w:r>
        <w:rPr>
          <w:rStyle w:val="WW8Num2z0"/>
          <w:rFonts w:ascii="Verdana" w:hAnsi="Verdana"/>
          <w:color w:val="000000"/>
          <w:sz w:val="18"/>
          <w:szCs w:val="18"/>
        </w:rPr>
        <w:t> </w:t>
      </w:r>
      <w:r>
        <w:rPr>
          <w:rFonts w:ascii="Verdana" w:hAnsi="Verdana"/>
          <w:color w:val="000000"/>
          <w:sz w:val="18"/>
          <w:szCs w:val="18"/>
        </w:rPr>
        <w:t>A.A., Белянин М.П. М: Вузовская книга, 1999. - 343 с.</w:t>
      </w:r>
      <w:r>
        <w:rPr>
          <w:rStyle w:val="WW8Num2z0"/>
          <w:rFonts w:ascii="Verdana" w:hAnsi="Verdana"/>
          <w:color w:val="000000"/>
          <w:sz w:val="18"/>
          <w:szCs w:val="18"/>
        </w:rPr>
        <w:t> </w:t>
      </w:r>
      <w:r>
        <w:rPr>
          <w:rStyle w:val="WW8Num3z0"/>
          <w:rFonts w:ascii="Verdana" w:hAnsi="Verdana"/>
          <w:color w:val="4682B4"/>
          <w:sz w:val="18"/>
          <w:szCs w:val="18"/>
        </w:rPr>
        <w:t>Ланцов</w:t>
      </w:r>
      <w:r>
        <w:rPr>
          <w:rStyle w:val="WW8Num2z0"/>
          <w:rFonts w:ascii="Verdana" w:hAnsi="Verdana"/>
          <w:color w:val="000000"/>
          <w:sz w:val="18"/>
          <w:szCs w:val="18"/>
        </w:rPr>
        <w:t> </w:t>
      </w:r>
      <w:r>
        <w:rPr>
          <w:rFonts w:ascii="Verdana" w:hAnsi="Verdana"/>
          <w:color w:val="000000"/>
          <w:sz w:val="18"/>
          <w:szCs w:val="18"/>
        </w:rPr>
        <w:t>В.М. НДС: налог или главный механизм развала экономики России. - Казань: 1997.-278 с.</w:t>
      </w:r>
    </w:p>
    <w:p w14:paraId="65413AD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Кулагина</w:t>
      </w:r>
      <w:r>
        <w:rPr>
          <w:rStyle w:val="WW8Num2z0"/>
          <w:rFonts w:ascii="Verdana" w:hAnsi="Verdana"/>
          <w:color w:val="000000"/>
          <w:sz w:val="18"/>
          <w:szCs w:val="18"/>
        </w:rPr>
        <w:t> </w:t>
      </w:r>
      <w:r>
        <w:rPr>
          <w:rFonts w:ascii="Verdana" w:hAnsi="Verdana"/>
          <w:color w:val="000000"/>
          <w:sz w:val="18"/>
          <w:szCs w:val="18"/>
        </w:rPr>
        <w:t>Г.Д., Башкатов Б.И. О переходе на систему национального счетоводства. / / Бухгалтерский учёт. 1993. - N 1 - с. 19-22.</w:t>
      </w:r>
    </w:p>
    <w:p w14:paraId="127C5C2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Кулишер</w:t>
      </w:r>
      <w:r>
        <w:rPr>
          <w:rStyle w:val="WW8Num2z0"/>
          <w:rFonts w:ascii="Verdana" w:hAnsi="Verdana"/>
          <w:color w:val="000000"/>
          <w:sz w:val="18"/>
          <w:szCs w:val="18"/>
        </w:rPr>
        <w:t> </w:t>
      </w:r>
      <w:r>
        <w:rPr>
          <w:rFonts w:ascii="Verdana" w:hAnsi="Verdana"/>
          <w:color w:val="000000"/>
          <w:sz w:val="18"/>
          <w:szCs w:val="18"/>
        </w:rPr>
        <w:t>И. М. «</w:t>
      </w:r>
      <w:r>
        <w:rPr>
          <w:rStyle w:val="WW8Num3z0"/>
          <w:rFonts w:ascii="Verdana" w:hAnsi="Verdana"/>
          <w:color w:val="4682B4"/>
          <w:sz w:val="18"/>
          <w:szCs w:val="18"/>
        </w:rPr>
        <w:t>Очерки финансовой науки</w:t>
      </w:r>
      <w:r>
        <w:rPr>
          <w:rFonts w:ascii="Verdana" w:hAnsi="Verdana"/>
          <w:color w:val="000000"/>
          <w:sz w:val="18"/>
          <w:szCs w:val="18"/>
        </w:rPr>
        <w:t>» Петербург, Издательство «</w:t>
      </w:r>
      <w:r>
        <w:rPr>
          <w:rStyle w:val="WW8Num3z0"/>
          <w:rFonts w:ascii="Verdana" w:hAnsi="Verdana"/>
          <w:color w:val="4682B4"/>
          <w:sz w:val="18"/>
          <w:szCs w:val="18"/>
        </w:rPr>
        <w:t>Наука и школа</w:t>
      </w:r>
      <w:r>
        <w:rPr>
          <w:rFonts w:ascii="Verdana" w:hAnsi="Verdana"/>
          <w:color w:val="000000"/>
          <w:sz w:val="18"/>
          <w:szCs w:val="18"/>
        </w:rPr>
        <w:t>» 1919, с. 69</w:t>
      </w:r>
    </w:p>
    <w:p w14:paraId="47E8D1A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Кутлер</w:t>
      </w:r>
      <w:r>
        <w:rPr>
          <w:rStyle w:val="WW8Num2z0"/>
          <w:rFonts w:ascii="Verdana" w:hAnsi="Verdana"/>
          <w:color w:val="000000"/>
          <w:sz w:val="18"/>
          <w:szCs w:val="18"/>
        </w:rPr>
        <w:t> </w:t>
      </w:r>
      <w:r>
        <w:rPr>
          <w:rFonts w:ascii="Verdana" w:hAnsi="Verdana"/>
          <w:color w:val="000000"/>
          <w:sz w:val="18"/>
          <w:szCs w:val="18"/>
        </w:rPr>
        <w:t>H.H. О статистическом освещении переложения налогов./ Вестник финансов. 1927 г.№4 с.28-29</w:t>
      </w:r>
    </w:p>
    <w:p w14:paraId="49C10E4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Ларина</w:t>
      </w:r>
      <w:r>
        <w:rPr>
          <w:rStyle w:val="WW8Num2z0"/>
          <w:rFonts w:ascii="Verdana" w:hAnsi="Verdana"/>
          <w:color w:val="000000"/>
          <w:sz w:val="18"/>
          <w:szCs w:val="18"/>
        </w:rPr>
        <w:t> </w:t>
      </w:r>
      <w:r>
        <w:rPr>
          <w:rFonts w:ascii="Verdana" w:hAnsi="Verdana"/>
          <w:color w:val="000000"/>
          <w:sz w:val="18"/>
          <w:szCs w:val="18"/>
        </w:rPr>
        <w:t>А. П. Страхование от несчастных случаев на производстве // Практический бухгалтерский учет.-2001.- № 8.- С. 46-51.</w:t>
      </w:r>
    </w:p>
    <w:p w14:paraId="0E4D7C4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Лебарс А. Французская система стандартизации бухгалтерского учёта. / / Бухгалтерский учёт. 1994. - N 8.</w:t>
      </w:r>
    </w:p>
    <w:p w14:paraId="4DA4A7D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Лебедев</w:t>
      </w:r>
      <w:r>
        <w:rPr>
          <w:rStyle w:val="WW8Num2z0"/>
          <w:rFonts w:ascii="Verdana" w:hAnsi="Verdana"/>
          <w:color w:val="000000"/>
          <w:sz w:val="18"/>
          <w:szCs w:val="18"/>
        </w:rPr>
        <w:t> </w:t>
      </w:r>
      <w:r>
        <w:rPr>
          <w:rFonts w:ascii="Verdana" w:hAnsi="Verdana"/>
          <w:color w:val="000000"/>
          <w:sz w:val="18"/>
          <w:szCs w:val="18"/>
        </w:rPr>
        <w:t>И.В. Налог как экономико-правовой</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рыночных преобразований в России. / Лебедев И.В., Рохмистров М.С М: 1998. - 69 с.</w:t>
      </w:r>
    </w:p>
    <w:p w14:paraId="40C9032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Лефтвич Ричард. Финансы. Пер. с англ. М., 1998 (Серия «</w:t>
      </w:r>
      <w:r>
        <w:rPr>
          <w:rStyle w:val="WW8Num3z0"/>
          <w:rFonts w:ascii="Verdana" w:hAnsi="Verdana"/>
          <w:color w:val="4682B4"/>
          <w:sz w:val="18"/>
          <w:szCs w:val="18"/>
        </w:rPr>
        <w:t>Мастерство</w:t>
      </w:r>
      <w:r>
        <w:rPr>
          <w:rFonts w:ascii="Verdana" w:hAnsi="Verdana"/>
          <w:color w:val="000000"/>
          <w:sz w:val="18"/>
          <w:szCs w:val="18"/>
        </w:rPr>
        <w:t>»). 560 с.</w:t>
      </w:r>
    </w:p>
    <w:p w14:paraId="7A8BEE7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Лоскутов</w:t>
      </w:r>
      <w:r>
        <w:rPr>
          <w:rStyle w:val="WW8Num2z0"/>
          <w:rFonts w:ascii="Verdana" w:hAnsi="Verdana"/>
          <w:color w:val="000000"/>
          <w:sz w:val="18"/>
          <w:szCs w:val="18"/>
        </w:rPr>
        <w:t> </w:t>
      </w:r>
      <w:r>
        <w:rPr>
          <w:rFonts w:ascii="Verdana" w:hAnsi="Verdana"/>
          <w:color w:val="000000"/>
          <w:sz w:val="18"/>
          <w:szCs w:val="18"/>
        </w:rPr>
        <w:t>А. В. Льгота по</w:t>
      </w:r>
      <w:r>
        <w:rPr>
          <w:rStyle w:val="WW8Num2z0"/>
          <w:rFonts w:ascii="Verdana" w:hAnsi="Verdana"/>
          <w:color w:val="000000"/>
          <w:sz w:val="18"/>
          <w:szCs w:val="18"/>
        </w:rPr>
        <w:t> </w:t>
      </w:r>
      <w:r>
        <w:rPr>
          <w:rStyle w:val="WW8Num3z0"/>
          <w:rFonts w:ascii="Verdana" w:hAnsi="Verdana"/>
          <w:color w:val="4682B4"/>
          <w:sz w:val="18"/>
          <w:szCs w:val="18"/>
        </w:rPr>
        <w:t>капитальным</w:t>
      </w:r>
      <w:r>
        <w:rPr>
          <w:rStyle w:val="WW8Num2z0"/>
          <w:rFonts w:ascii="Verdana" w:hAnsi="Verdana"/>
          <w:color w:val="000000"/>
          <w:sz w:val="18"/>
          <w:szCs w:val="18"/>
        </w:rPr>
        <w:t> </w:t>
      </w:r>
      <w:r>
        <w:rPr>
          <w:rFonts w:ascii="Verdana" w:hAnsi="Verdana"/>
          <w:color w:val="000000"/>
          <w:sz w:val="18"/>
          <w:szCs w:val="18"/>
        </w:rPr>
        <w:t>вложениям // Практический бухгалтерский учет.-2001.- № 8.- С. 25-28.</w:t>
      </w:r>
    </w:p>
    <w:p w14:paraId="654988D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Люри</w:t>
      </w:r>
      <w:r>
        <w:rPr>
          <w:rStyle w:val="WW8Num2z0"/>
          <w:rFonts w:ascii="Verdana" w:hAnsi="Verdana"/>
          <w:color w:val="000000"/>
          <w:sz w:val="18"/>
          <w:szCs w:val="18"/>
        </w:rPr>
        <w:t> </w:t>
      </w:r>
      <w:r>
        <w:rPr>
          <w:rFonts w:ascii="Verdana" w:hAnsi="Verdana"/>
          <w:color w:val="000000"/>
          <w:sz w:val="18"/>
          <w:szCs w:val="18"/>
        </w:rPr>
        <w:t>Д.И. Развитие ресурсопользования и экологические</w:t>
      </w:r>
      <w:r>
        <w:rPr>
          <w:rStyle w:val="WW8Num2z0"/>
          <w:rFonts w:ascii="Verdana" w:hAnsi="Verdana"/>
          <w:color w:val="000000"/>
          <w:sz w:val="18"/>
          <w:szCs w:val="18"/>
        </w:rPr>
        <w:t> </w:t>
      </w:r>
      <w:r>
        <w:rPr>
          <w:rStyle w:val="WW8Num3z0"/>
          <w:rFonts w:ascii="Verdana" w:hAnsi="Verdana"/>
          <w:color w:val="4682B4"/>
          <w:sz w:val="18"/>
          <w:szCs w:val="18"/>
        </w:rPr>
        <w:t>кризисы</w:t>
      </w:r>
      <w:r>
        <w:rPr>
          <w:rStyle w:val="WW8Num2z0"/>
          <w:rFonts w:ascii="Verdana" w:hAnsi="Verdana"/>
          <w:color w:val="000000"/>
          <w:sz w:val="18"/>
          <w:szCs w:val="18"/>
        </w:rPr>
        <w:t> </w:t>
      </w:r>
      <w:r>
        <w:rPr>
          <w:rFonts w:ascii="Verdana" w:hAnsi="Verdana"/>
          <w:color w:val="000000"/>
          <w:sz w:val="18"/>
          <w:szCs w:val="18"/>
        </w:rPr>
        <w:t>или зачем нам нужны экологические кризисы?/ Д.И. Люри.-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Издательство Дельта</w:t>
      </w:r>
      <w:r>
        <w:rPr>
          <w:rFonts w:ascii="Verdana" w:hAnsi="Verdana"/>
          <w:color w:val="000000"/>
          <w:sz w:val="18"/>
          <w:szCs w:val="18"/>
        </w:rPr>
        <w:t>», 1997.- 174с.</w:t>
      </w:r>
    </w:p>
    <w:p w14:paraId="51130F3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Ляпина А. Комплексный эколого-экономический учет: теория и вопросы практической реализации//Вопросы статистики, 1998.-№8.-С.8-14.</w:t>
      </w:r>
    </w:p>
    <w:p w14:paraId="633CC2B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Май В. Политическая природа и уроки финансового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 Вопросы экономики 1998 - № 11,- с. 25-28.</w:t>
      </w:r>
    </w:p>
    <w:p w14:paraId="2D07F19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Майбурд</w:t>
      </w:r>
      <w:r>
        <w:rPr>
          <w:rStyle w:val="WW8Num2z0"/>
          <w:rFonts w:ascii="Verdana" w:hAnsi="Verdana"/>
          <w:color w:val="000000"/>
          <w:sz w:val="18"/>
          <w:szCs w:val="18"/>
        </w:rPr>
        <w:t> </w:t>
      </w:r>
      <w:r>
        <w:rPr>
          <w:rFonts w:ascii="Verdana" w:hAnsi="Verdana"/>
          <w:color w:val="000000"/>
          <w:sz w:val="18"/>
          <w:szCs w:val="18"/>
        </w:rPr>
        <w:t>Е.М. Введение в историю экономической мысли. М: Дело, 1996</w:t>
      </w:r>
    </w:p>
    <w:p w14:paraId="24CB8C9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Макконнел</w:t>
      </w:r>
      <w:r>
        <w:rPr>
          <w:rStyle w:val="WW8Num2z0"/>
          <w:rFonts w:ascii="Verdana" w:hAnsi="Verdana"/>
          <w:color w:val="000000"/>
          <w:sz w:val="18"/>
          <w:szCs w:val="18"/>
        </w:rPr>
        <w:t> </w:t>
      </w:r>
      <w:r>
        <w:rPr>
          <w:rFonts w:ascii="Verdana" w:hAnsi="Verdana"/>
          <w:color w:val="000000"/>
          <w:sz w:val="18"/>
          <w:szCs w:val="18"/>
        </w:rPr>
        <w:t>К.Р Экономикс. / Брю С.Л. М.: Республика, 1992.486с.</w:t>
      </w:r>
    </w:p>
    <w:p w14:paraId="2FDD3DD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Макроэкономика: Учебник, /ред.</w:t>
      </w:r>
      <w:r>
        <w:rPr>
          <w:rStyle w:val="WW8Num2z0"/>
          <w:rFonts w:ascii="Verdana" w:hAnsi="Verdana"/>
          <w:color w:val="000000"/>
          <w:sz w:val="18"/>
          <w:szCs w:val="18"/>
        </w:rPr>
        <w:t> </w:t>
      </w:r>
      <w:r>
        <w:rPr>
          <w:rStyle w:val="WW8Num3z0"/>
          <w:rFonts w:ascii="Verdana" w:hAnsi="Verdana"/>
          <w:color w:val="4682B4"/>
          <w:sz w:val="18"/>
          <w:szCs w:val="18"/>
        </w:rPr>
        <w:t>Тарасевич</w:t>
      </w:r>
      <w:r>
        <w:rPr>
          <w:rStyle w:val="WW8Num2z0"/>
          <w:rFonts w:ascii="Verdana" w:hAnsi="Verdana"/>
          <w:color w:val="000000"/>
          <w:sz w:val="18"/>
          <w:szCs w:val="18"/>
        </w:rPr>
        <w:t> </w:t>
      </w:r>
      <w:r>
        <w:rPr>
          <w:rFonts w:ascii="Verdana" w:hAnsi="Verdana"/>
          <w:color w:val="000000"/>
          <w:sz w:val="18"/>
          <w:szCs w:val="18"/>
        </w:rPr>
        <w:t>Л.С. СПб: СПБУЭиФ 1997.-382 с.</w:t>
      </w:r>
    </w:p>
    <w:p w14:paraId="5599674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Мамади Д. Национальное</w:t>
      </w:r>
      <w:r>
        <w:rPr>
          <w:rStyle w:val="WW8Num2z0"/>
          <w:rFonts w:ascii="Verdana" w:hAnsi="Verdana"/>
          <w:color w:val="000000"/>
          <w:sz w:val="18"/>
          <w:szCs w:val="18"/>
        </w:rPr>
        <w:t> </w:t>
      </w:r>
      <w:r>
        <w:rPr>
          <w:rStyle w:val="WW8Num3z0"/>
          <w:rFonts w:ascii="Verdana" w:hAnsi="Verdana"/>
          <w:color w:val="4682B4"/>
          <w:sz w:val="18"/>
          <w:szCs w:val="18"/>
        </w:rPr>
        <w:t>счетоводство</w:t>
      </w:r>
      <w:r>
        <w:rPr>
          <w:rStyle w:val="WW8Num2z0"/>
          <w:rFonts w:ascii="Verdana" w:hAnsi="Verdana"/>
          <w:color w:val="000000"/>
          <w:sz w:val="18"/>
          <w:szCs w:val="18"/>
        </w:rPr>
        <w:t> </w:t>
      </w:r>
      <w:r>
        <w:rPr>
          <w:rFonts w:ascii="Verdana" w:hAnsi="Verdana"/>
          <w:color w:val="000000"/>
          <w:sz w:val="18"/>
          <w:szCs w:val="18"/>
        </w:rPr>
        <w:t>как метод экономического анализа. / / Вестник</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Сер. 6. Экономика. 1993. - N 2.</w:t>
      </w:r>
    </w:p>
    <w:p w14:paraId="791BB4E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Матвеева</w:t>
      </w:r>
      <w:r>
        <w:rPr>
          <w:rStyle w:val="WW8Num2z0"/>
          <w:rFonts w:ascii="Verdana" w:hAnsi="Verdana"/>
          <w:color w:val="000000"/>
          <w:sz w:val="18"/>
          <w:szCs w:val="18"/>
        </w:rPr>
        <w:t> </w:t>
      </w:r>
      <w:r>
        <w:rPr>
          <w:rFonts w:ascii="Verdana" w:hAnsi="Verdana"/>
          <w:color w:val="000000"/>
          <w:sz w:val="18"/>
          <w:szCs w:val="18"/>
        </w:rPr>
        <w:t>Е. М. Международный бухгалтерский учет (GAAP и IAS).- М.: Изд-во «Дис», 1998.- 192 с.</w:t>
      </w:r>
    </w:p>
    <w:p w14:paraId="36F8F9C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А.И. НДС: порядок исчисления и</w:t>
      </w:r>
      <w:r>
        <w:rPr>
          <w:rStyle w:val="WW8Num2z0"/>
          <w:rFonts w:ascii="Verdana" w:hAnsi="Verdana"/>
          <w:color w:val="000000"/>
          <w:sz w:val="18"/>
          <w:szCs w:val="18"/>
        </w:rPr>
        <w:t> </w:t>
      </w:r>
      <w:r>
        <w:rPr>
          <w:rStyle w:val="WW8Num3z0"/>
          <w:rFonts w:ascii="Verdana" w:hAnsi="Verdana"/>
          <w:color w:val="4682B4"/>
          <w:sz w:val="18"/>
          <w:szCs w:val="18"/>
        </w:rPr>
        <w:t>уплаты</w:t>
      </w:r>
      <w:r>
        <w:rPr>
          <w:rFonts w:ascii="Verdana" w:hAnsi="Verdana"/>
          <w:color w:val="000000"/>
          <w:sz w:val="18"/>
          <w:szCs w:val="18"/>
        </w:rPr>
        <w:t>. / Налоговый вестник, 2001, - №4, - с. 18-20.</w:t>
      </w:r>
    </w:p>
    <w:p w14:paraId="0892658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В.А. О стоимости в современной экономике. // Вопросы экономики. 2003. -№11.</w:t>
      </w:r>
    </w:p>
    <w:p w14:paraId="734D2AD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 Ю. Как построить нестандартный бухгалтерский от чет.- М.: Изд-во «Дис», 2000.- 96 с.</w:t>
      </w:r>
    </w:p>
    <w:p w14:paraId="7271EC5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 Ю. Общая теория учета.-М.: Изд-во «Дис», 2001- 752 с.</w:t>
      </w:r>
    </w:p>
    <w:p w14:paraId="1784F59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Медников</w:t>
      </w:r>
      <w:r>
        <w:rPr>
          <w:rStyle w:val="WW8Num2z0"/>
          <w:rFonts w:ascii="Verdana" w:hAnsi="Verdana"/>
          <w:color w:val="000000"/>
          <w:sz w:val="18"/>
          <w:szCs w:val="18"/>
        </w:rPr>
        <w:t> </w:t>
      </w:r>
      <w:r>
        <w:rPr>
          <w:rFonts w:ascii="Verdana" w:hAnsi="Verdana"/>
          <w:color w:val="000000"/>
          <w:sz w:val="18"/>
          <w:szCs w:val="18"/>
        </w:rPr>
        <w:t>В.В. Экономические теории и экономическая политика зарубежных стран. / Медников В.В.,</w:t>
      </w:r>
      <w:r>
        <w:rPr>
          <w:rStyle w:val="WW8Num2z0"/>
          <w:rFonts w:ascii="Verdana" w:hAnsi="Verdana"/>
          <w:color w:val="000000"/>
          <w:sz w:val="18"/>
          <w:szCs w:val="18"/>
        </w:rPr>
        <w:t> </w:t>
      </w:r>
      <w:r>
        <w:rPr>
          <w:rStyle w:val="WW8Num3z0"/>
          <w:rFonts w:ascii="Verdana" w:hAnsi="Verdana"/>
          <w:color w:val="4682B4"/>
          <w:sz w:val="18"/>
          <w:szCs w:val="18"/>
        </w:rPr>
        <w:t>Маховикова</w:t>
      </w:r>
      <w:r>
        <w:rPr>
          <w:rStyle w:val="WW8Num2z0"/>
          <w:rFonts w:ascii="Verdana" w:hAnsi="Verdana"/>
          <w:color w:val="000000"/>
          <w:sz w:val="18"/>
          <w:szCs w:val="18"/>
        </w:rPr>
        <w:t> </w:t>
      </w:r>
      <w:r>
        <w:rPr>
          <w:rFonts w:ascii="Verdana" w:hAnsi="Verdana"/>
          <w:color w:val="000000"/>
          <w:sz w:val="18"/>
          <w:szCs w:val="18"/>
        </w:rPr>
        <w:t>Г.А. СПб: СПБУЭиФ, 1994.- 181 с.</w:t>
      </w:r>
    </w:p>
    <w:p w14:paraId="62CF556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Международные и российские стандарты бухгалтерского учета: Сравнительный анализ, принципы трансформации, направления</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 Под ред. С.А. Николаевой. М.: Аналитика-Пресс,2732001.-624 с.</w:t>
      </w:r>
    </w:p>
    <w:p w14:paraId="470D758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Международные стандарты финансовой отчетности 1999: издание на русском языке. М: Аскери-АССА, 1999. - 1135 с.</w:t>
      </w:r>
    </w:p>
    <w:p w14:paraId="6A621BE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Международные стандарты финансовой отчетности: Первое официальное издание международных стандартов на русском языке.- М.:</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Аскери</w:t>
      </w:r>
      <w:r>
        <w:rPr>
          <w:rFonts w:ascii="Verdana" w:hAnsi="Verdana"/>
          <w:color w:val="000000"/>
          <w:sz w:val="18"/>
          <w:szCs w:val="18"/>
        </w:rPr>
        <w:t>», 1998.- 890 с.</w:t>
      </w:r>
    </w:p>
    <w:p w14:paraId="50D5235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147. Мещерякова О. Налоговые системы развитых стран мира: Справочник. М.: Фонд «</w:t>
      </w:r>
      <w:r>
        <w:rPr>
          <w:rStyle w:val="WW8Num3z0"/>
          <w:rFonts w:ascii="Verdana" w:hAnsi="Verdana"/>
          <w:color w:val="4682B4"/>
          <w:sz w:val="18"/>
          <w:szCs w:val="18"/>
        </w:rPr>
        <w:t>Правовая культура</w:t>
      </w:r>
      <w:r>
        <w:rPr>
          <w:rFonts w:ascii="Verdana" w:hAnsi="Verdana"/>
          <w:color w:val="000000"/>
          <w:sz w:val="18"/>
          <w:szCs w:val="18"/>
        </w:rPr>
        <w:t>», 1995. - 97 с.</w:t>
      </w:r>
    </w:p>
    <w:p w14:paraId="1BB8AF5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Микерин</w:t>
      </w:r>
      <w:r>
        <w:rPr>
          <w:rStyle w:val="WW8Num2z0"/>
          <w:rFonts w:ascii="Verdana" w:hAnsi="Verdana"/>
          <w:color w:val="000000"/>
          <w:sz w:val="18"/>
          <w:szCs w:val="18"/>
        </w:rPr>
        <w:t> </w:t>
      </w:r>
      <w:r>
        <w:rPr>
          <w:rFonts w:ascii="Verdana" w:hAnsi="Verdana"/>
          <w:color w:val="000000"/>
          <w:sz w:val="18"/>
          <w:szCs w:val="18"/>
        </w:rPr>
        <w:t>Г. От международных правил к национальным стандартам // Экономика и жизнь. 1997. - № 1. - с. 38</w:t>
      </w:r>
    </w:p>
    <w:p w14:paraId="172AAEE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МинаевБ.А. Спорные ситуации по</w:t>
      </w:r>
      <w:r>
        <w:rPr>
          <w:rStyle w:val="WW8Num2z0"/>
          <w:rFonts w:ascii="Verdana" w:hAnsi="Verdana"/>
          <w:color w:val="000000"/>
          <w:sz w:val="18"/>
          <w:szCs w:val="18"/>
        </w:rPr>
        <w:t> </w:t>
      </w:r>
      <w:r>
        <w:rPr>
          <w:rStyle w:val="WW8Num3z0"/>
          <w:rFonts w:ascii="Verdana" w:hAnsi="Verdana"/>
          <w:color w:val="4682B4"/>
          <w:sz w:val="18"/>
          <w:szCs w:val="18"/>
        </w:rPr>
        <w:t>обложению</w:t>
      </w:r>
      <w:r>
        <w:rPr>
          <w:rStyle w:val="WW8Num2z0"/>
          <w:rFonts w:ascii="Verdana" w:hAnsi="Verdana"/>
          <w:color w:val="000000"/>
          <w:sz w:val="18"/>
          <w:szCs w:val="18"/>
        </w:rPr>
        <w:t> </w:t>
      </w:r>
      <w:r>
        <w:rPr>
          <w:rFonts w:ascii="Verdana" w:hAnsi="Verdana"/>
          <w:color w:val="000000"/>
          <w:sz w:val="18"/>
          <w:szCs w:val="18"/>
        </w:rPr>
        <w:t>НДС отдельных операций. / Налоговый вестник, 2001, № 1. с.З-11.</w:t>
      </w:r>
    </w:p>
    <w:p w14:paraId="5B84FD7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Мкртчян Г. Система национальных счетов: экологический аспект/ Г.Мкртчян, И.Блам //Вопросы статистики, 1997.- №11.-С.З-12.</w:t>
      </w:r>
    </w:p>
    <w:p w14:paraId="17FD338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Моделирование системы налогообложения: Учебное пособие. /Ред.</w:t>
      </w:r>
      <w:r>
        <w:rPr>
          <w:rStyle w:val="WW8Num2z0"/>
          <w:rFonts w:ascii="Verdana" w:hAnsi="Verdana"/>
          <w:color w:val="000000"/>
          <w:sz w:val="18"/>
          <w:szCs w:val="18"/>
        </w:rPr>
        <w:t> </w:t>
      </w:r>
      <w:r>
        <w:rPr>
          <w:rStyle w:val="WW8Num3z0"/>
          <w:rFonts w:ascii="Verdana" w:hAnsi="Verdana"/>
          <w:color w:val="4682B4"/>
          <w:sz w:val="18"/>
          <w:szCs w:val="18"/>
        </w:rPr>
        <w:t>Голосова</w:t>
      </w:r>
      <w:r>
        <w:rPr>
          <w:rStyle w:val="WW8Num2z0"/>
          <w:rFonts w:ascii="Verdana" w:hAnsi="Verdana"/>
          <w:color w:val="000000"/>
          <w:sz w:val="18"/>
          <w:szCs w:val="18"/>
        </w:rPr>
        <w:t> </w:t>
      </w:r>
      <w:r>
        <w:rPr>
          <w:rFonts w:ascii="Verdana" w:hAnsi="Verdana"/>
          <w:color w:val="000000"/>
          <w:sz w:val="18"/>
          <w:szCs w:val="18"/>
        </w:rPr>
        <w:t>О.В. М: 1997. - 96 с.</w:t>
      </w:r>
    </w:p>
    <w:p w14:paraId="67AF4FD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Моль А. Теория информации и эстетическое восприятие. М., 1966, вступит, статья, с. 14-15</w:t>
      </w:r>
    </w:p>
    <w:p w14:paraId="4B97882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Монахов</w:t>
      </w:r>
      <w:r>
        <w:rPr>
          <w:rStyle w:val="WW8Num2z0"/>
          <w:rFonts w:ascii="Verdana" w:hAnsi="Verdana"/>
          <w:color w:val="000000"/>
          <w:sz w:val="18"/>
          <w:szCs w:val="18"/>
        </w:rPr>
        <w:t> </w:t>
      </w:r>
      <w:r>
        <w:rPr>
          <w:rFonts w:ascii="Verdana" w:hAnsi="Verdana"/>
          <w:color w:val="000000"/>
          <w:sz w:val="18"/>
          <w:szCs w:val="18"/>
        </w:rPr>
        <w:t>В.М., Беляева Э.С., Краснер Н.Я. Методы оптимизации. Применение математических методов в экономике.- М.: Просвещение, 1978.</w:t>
      </w:r>
    </w:p>
    <w:p w14:paraId="0F4E58B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Мороз</w:t>
      </w:r>
      <w:r>
        <w:rPr>
          <w:rStyle w:val="WW8Num2z0"/>
          <w:rFonts w:ascii="Verdana" w:hAnsi="Verdana"/>
          <w:color w:val="000000"/>
          <w:sz w:val="18"/>
          <w:szCs w:val="18"/>
        </w:rPr>
        <w:t> </w:t>
      </w:r>
      <w:r>
        <w:rPr>
          <w:rFonts w:ascii="Verdana" w:hAnsi="Verdana"/>
          <w:color w:val="000000"/>
          <w:sz w:val="18"/>
          <w:szCs w:val="18"/>
        </w:rPr>
        <w:t>А.И. Курс теории систем. М: ВШ, 1987.</w:t>
      </w:r>
    </w:p>
    <w:p w14:paraId="4BAD5E0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Моторин</w:t>
      </w:r>
      <w:r>
        <w:rPr>
          <w:rStyle w:val="WW8Num2z0"/>
          <w:rFonts w:ascii="Verdana" w:hAnsi="Verdana"/>
          <w:color w:val="000000"/>
          <w:sz w:val="18"/>
          <w:szCs w:val="18"/>
        </w:rPr>
        <w:t> </w:t>
      </w:r>
      <w:r>
        <w:rPr>
          <w:rFonts w:ascii="Verdana" w:hAnsi="Verdana"/>
          <w:color w:val="000000"/>
          <w:sz w:val="18"/>
          <w:szCs w:val="18"/>
        </w:rPr>
        <w:t>М.А. Важность перехода на международные стандарты финансовой отчетности // Accounting Report. М., 1999. - № 2.1. - с. 13.</w:t>
      </w:r>
    </w:p>
    <w:p w14:paraId="54FE448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Мюллер</w:t>
      </w:r>
      <w:r>
        <w:rPr>
          <w:rStyle w:val="WW8Num2z0"/>
          <w:rFonts w:ascii="Verdana" w:hAnsi="Verdana"/>
          <w:color w:val="000000"/>
          <w:sz w:val="18"/>
          <w:szCs w:val="18"/>
        </w:rPr>
        <w:t> </w:t>
      </w:r>
      <w:r>
        <w:rPr>
          <w:rFonts w:ascii="Verdana" w:hAnsi="Verdana"/>
          <w:color w:val="000000"/>
          <w:sz w:val="18"/>
          <w:szCs w:val="18"/>
        </w:rPr>
        <w:t>В.К. Англо-русский словарь: 53000 слов. 20-е изд., стереотип. - М.: Рус. яз., 1985. - 864 с.</w:t>
      </w:r>
    </w:p>
    <w:p w14:paraId="3998028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Мюллер Г.,</w:t>
      </w:r>
      <w:r>
        <w:rPr>
          <w:rStyle w:val="WW8Num2z0"/>
          <w:rFonts w:ascii="Verdana" w:hAnsi="Verdana"/>
          <w:color w:val="000000"/>
          <w:sz w:val="18"/>
          <w:szCs w:val="18"/>
        </w:rPr>
        <w:t> </w:t>
      </w:r>
      <w:r>
        <w:rPr>
          <w:rStyle w:val="WW8Num3z0"/>
          <w:rFonts w:ascii="Verdana" w:hAnsi="Verdana"/>
          <w:color w:val="4682B4"/>
          <w:sz w:val="18"/>
          <w:szCs w:val="18"/>
        </w:rPr>
        <w:t>Гернон</w:t>
      </w:r>
      <w:r>
        <w:rPr>
          <w:rStyle w:val="WW8Num2z0"/>
          <w:rFonts w:ascii="Verdana" w:hAnsi="Verdana"/>
          <w:color w:val="000000"/>
          <w:sz w:val="18"/>
          <w:szCs w:val="18"/>
        </w:rPr>
        <w:t> </w:t>
      </w:r>
      <w:r>
        <w:rPr>
          <w:rFonts w:ascii="Verdana" w:hAnsi="Verdana"/>
          <w:color w:val="000000"/>
          <w:sz w:val="18"/>
          <w:szCs w:val="18"/>
        </w:rPr>
        <w:t>X., Миик Г. Учет: международная перспектива / Пер. с англ. 2-е изд. - М.: Финансы и статистика, 1999. -246 с.</w:t>
      </w:r>
    </w:p>
    <w:p w14:paraId="17A4D45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и налогообложение Учебник / М.В.Романовский и др.; Под ред. М.В.Романовского, О.В.Врублевской. СПб.: Питер, 2001, - 544с.</w:t>
      </w:r>
    </w:p>
    <w:p w14:paraId="2972363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Налоговые системы зарубежных стран. / Ред.</w:t>
      </w:r>
      <w:r>
        <w:rPr>
          <w:rStyle w:val="WW8Num2z0"/>
          <w:rFonts w:ascii="Verdana" w:hAnsi="Verdana"/>
          <w:color w:val="000000"/>
          <w:sz w:val="18"/>
          <w:szCs w:val="18"/>
        </w:rPr>
        <w:t> </w:t>
      </w:r>
      <w:r>
        <w:rPr>
          <w:rStyle w:val="WW8Num3z0"/>
          <w:rFonts w:ascii="Verdana" w:hAnsi="Verdana"/>
          <w:color w:val="4682B4"/>
          <w:sz w:val="18"/>
          <w:szCs w:val="18"/>
        </w:rPr>
        <w:t>Князев</w:t>
      </w:r>
      <w:r>
        <w:rPr>
          <w:rStyle w:val="WW8Num2z0"/>
          <w:rFonts w:ascii="Verdana" w:hAnsi="Verdana"/>
          <w:color w:val="000000"/>
          <w:sz w:val="18"/>
          <w:szCs w:val="18"/>
        </w:rPr>
        <w:t> </w:t>
      </w:r>
      <w:r>
        <w:rPr>
          <w:rFonts w:ascii="Verdana" w:hAnsi="Verdana"/>
          <w:color w:val="000000"/>
          <w:sz w:val="18"/>
          <w:szCs w:val="18"/>
        </w:rPr>
        <w:t>В.Г., Черник Д.Г. М: ЮНИТИ, 1997. - 243 с.</w:t>
      </w:r>
    </w:p>
    <w:p w14:paraId="1D97A3F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Налоговый кодекс РФ, Часть 1 от 31.07.98 № 146-ФЗ.// СПб.: :Изд-во «</w:t>
      </w:r>
      <w:r>
        <w:rPr>
          <w:rStyle w:val="WW8Num3z0"/>
          <w:rFonts w:ascii="Verdana" w:hAnsi="Verdana"/>
          <w:color w:val="4682B4"/>
          <w:sz w:val="18"/>
          <w:szCs w:val="18"/>
        </w:rPr>
        <w:t>Альфа</w:t>
      </w:r>
      <w:r>
        <w:rPr>
          <w:rFonts w:ascii="Verdana" w:hAnsi="Verdana"/>
          <w:color w:val="000000"/>
          <w:sz w:val="18"/>
          <w:szCs w:val="18"/>
        </w:rPr>
        <w:t>», 1999. 159 с.</w:t>
      </w:r>
    </w:p>
    <w:p w14:paraId="5D792FF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Налоговый кодекс РФ, Часть 2 от 05.08.2000 № 117-ФЗ с изменениями СПб.: :Изд-во «</w:t>
      </w:r>
      <w:r>
        <w:rPr>
          <w:rStyle w:val="WW8Num3z0"/>
          <w:rFonts w:ascii="Verdana" w:hAnsi="Verdana"/>
          <w:color w:val="4682B4"/>
          <w:sz w:val="18"/>
          <w:szCs w:val="18"/>
        </w:rPr>
        <w:t>Издательский дом Гер да</w:t>
      </w:r>
      <w:r>
        <w:rPr>
          <w:rFonts w:ascii="Verdana" w:hAnsi="Verdana"/>
          <w:color w:val="000000"/>
          <w:sz w:val="18"/>
          <w:szCs w:val="18"/>
        </w:rPr>
        <w:t>», 2001.-232 с.</w:t>
      </w:r>
    </w:p>
    <w:p w14:paraId="0D31E14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Национальные счета в переходный период.- М.: ОИПДВЦГКС РФ, 1995.- 385 с.</w:t>
      </w:r>
    </w:p>
    <w:p w14:paraId="4D9C7D1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Национальные счета для бывшего СССР, источники, метод, расчеты.-М.: Совместное издание</w:t>
      </w:r>
      <w:r>
        <w:rPr>
          <w:rStyle w:val="WW8Num2z0"/>
          <w:rFonts w:ascii="Verdana" w:hAnsi="Verdana"/>
          <w:color w:val="000000"/>
          <w:sz w:val="18"/>
          <w:szCs w:val="18"/>
        </w:rPr>
        <w:t> </w:t>
      </w:r>
      <w:r>
        <w:rPr>
          <w:rStyle w:val="WW8Num3z0"/>
          <w:rFonts w:ascii="Verdana" w:hAnsi="Verdana"/>
          <w:color w:val="4682B4"/>
          <w:sz w:val="18"/>
          <w:szCs w:val="18"/>
        </w:rPr>
        <w:t>ОЭСР</w:t>
      </w:r>
      <w:r>
        <w:rPr>
          <w:rStyle w:val="WW8Num2z0"/>
          <w:rFonts w:ascii="Verdana" w:hAnsi="Verdana"/>
          <w:color w:val="000000"/>
          <w:sz w:val="18"/>
          <w:szCs w:val="18"/>
        </w:rPr>
        <w:t> </w:t>
      </w:r>
      <w:r>
        <w:rPr>
          <w:rFonts w:ascii="Verdana" w:hAnsi="Verdana"/>
          <w:color w:val="000000"/>
          <w:sz w:val="18"/>
          <w:szCs w:val="18"/>
        </w:rPr>
        <w:t>и статистического Комитета СНГ, 1994.- 104 с</w:t>
      </w:r>
    </w:p>
    <w:p w14:paraId="0777D7D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Национальные счета России в 1997-2004 годах: Стат.сб./Росстат. -М., 2005</w:t>
      </w:r>
    </w:p>
    <w:p w14:paraId="1B9F151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Недорезов</w:t>
      </w:r>
      <w:r>
        <w:rPr>
          <w:rStyle w:val="WW8Num2z0"/>
          <w:rFonts w:ascii="Verdana" w:hAnsi="Verdana"/>
          <w:color w:val="000000"/>
          <w:sz w:val="18"/>
          <w:szCs w:val="18"/>
        </w:rPr>
        <w:t> </w:t>
      </w:r>
      <w:r>
        <w:rPr>
          <w:rFonts w:ascii="Verdana" w:hAnsi="Verdana"/>
          <w:color w:val="000000"/>
          <w:sz w:val="18"/>
          <w:szCs w:val="18"/>
        </w:rPr>
        <w:t>С.А. Налоги в системе государственного регулирования экономики на современном этапе (анализ зарубежного опыта и возможности его использования в России) М.: 1994. - 118 с.</w:t>
      </w:r>
    </w:p>
    <w:p w14:paraId="40F8D49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НидлзБ., Андерсон X., Колдвэлл К. Принципы учета // Бухгалтерский учет.- 1992.- № 3 С. 21-32.</w:t>
      </w:r>
    </w:p>
    <w:p w14:paraId="2501934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Низ A.B. Экономика и окружающая среда: Сокр. Пер. с англ./ А.В.Низ; Науч. Ред. К.Г. Гофмана.- М.: Экономика, 1981.-192с.</w:t>
      </w:r>
    </w:p>
    <w:p w14:paraId="487B06F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Никитина</w:t>
      </w:r>
      <w:r>
        <w:rPr>
          <w:rStyle w:val="WW8Num2z0"/>
          <w:rFonts w:ascii="Verdana" w:hAnsi="Verdana"/>
          <w:color w:val="000000"/>
          <w:sz w:val="18"/>
          <w:szCs w:val="18"/>
        </w:rPr>
        <w:t> </w:t>
      </w:r>
      <w:r>
        <w:rPr>
          <w:rFonts w:ascii="Verdana" w:hAnsi="Verdana"/>
          <w:color w:val="000000"/>
          <w:sz w:val="18"/>
          <w:szCs w:val="18"/>
        </w:rPr>
        <w:t>Е. И. Налоговые аспекты</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 Практический бухгалтерский учет.- 2001.- № 8.- С. 29-30.</w:t>
      </w:r>
    </w:p>
    <w:p w14:paraId="32C82B1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Шишкова Т.В. Международные стандарты финансовой отчетности: Учебное пособие. М.: УРСС, 2001. - 239 с.</w:t>
      </w:r>
    </w:p>
    <w:p w14:paraId="4429217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Никольская JI. И. Экономическая политика России в переходный период // Белорусский экономический журнал.- 2000.- № 4.- С. 18-30.</w:t>
      </w:r>
    </w:p>
    <w:p w14:paraId="78F68AF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Нитги Ф. Основные начала финансовой науки. Рига: 1923. - 215 с.</w:t>
      </w:r>
    </w:p>
    <w:p w14:paraId="253E9F7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M. М. Введение в систему национальных счетов: Учеб.275пособие.-Мн.:Выш. шк., 1995.- 109 с.</w:t>
      </w:r>
    </w:p>
    <w:p w14:paraId="6E7881C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Новодворским</w:t>
      </w:r>
      <w:r>
        <w:rPr>
          <w:rStyle w:val="WW8Num2z0"/>
          <w:rFonts w:ascii="Verdana" w:hAnsi="Verdana"/>
          <w:color w:val="000000"/>
          <w:sz w:val="18"/>
          <w:szCs w:val="18"/>
        </w:rPr>
        <w:t> </w:t>
      </w:r>
      <w:r>
        <w:rPr>
          <w:rFonts w:ascii="Verdana" w:hAnsi="Verdana"/>
          <w:color w:val="000000"/>
          <w:sz w:val="18"/>
          <w:szCs w:val="18"/>
        </w:rPr>
        <w:t>В.Д., Хорин А.Н., Калинин Н.Г. Бухгалтерский учёт и система национальных счетов. / / Бухгалтерский учёт. 1993. - N2. - с. 11-14.</w:t>
      </w:r>
    </w:p>
    <w:p w14:paraId="2018930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Федеральный закон РФ от 21.11.1996 (ред. от 28.03.2002) №129-</w:t>
      </w:r>
      <w:r>
        <w:rPr>
          <w:rFonts w:ascii="Verdana" w:hAnsi="Verdana"/>
          <w:color w:val="000000"/>
          <w:sz w:val="18"/>
          <w:szCs w:val="18"/>
        </w:rPr>
        <w:lastRenderedPageBreak/>
        <w:t>ФЗ.</w:t>
      </w:r>
    </w:p>
    <w:p w14:paraId="69CE440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О налоге на добавленную стоимость: Закон РФ от 06.12.91, № 19921 с изменениями. // Ведомости Съезда народных депутатов</w:t>
      </w:r>
      <w:r>
        <w:rPr>
          <w:rStyle w:val="WW8Num2z0"/>
          <w:rFonts w:ascii="Verdana" w:hAnsi="Verdana"/>
          <w:color w:val="000000"/>
          <w:sz w:val="18"/>
          <w:szCs w:val="18"/>
        </w:rPr>
        <w:t> </w:t>
      </w:r>
      <w:r>
        <w:rPr>
          <w:rStyle w:val="WW8Num3z0"/>
          <w:rFonts w:ascii="Verdana" w:hAnsi="Verdana"/>
          <w:color w:val="4682B4"/>
          <w:sz w:val="18"/>
          <w:szCs w:val="18"/>
        </w:rPr>
        <w:t>РСФСР</w:t>
      </w:r>
      <w:r>
        <w:rPr>
          <w:rStyle w:val="WW8Num2z0"/>
          <w:rFonts w:ascii="Verdana" w:hAnsi="Verdana"/>
          <w:color w:val="000000"/>
          <w:sz w:val="18"/>
          <w:szCs w:val="18"/>
        </w:rPr>
        <w:t> </w:t>
      </w:r>
      <w:r>
        <w:rPr>
          <w:rFonts w:ascii="Verdana" w:hAnsi="Verdana"/>
          <w:color w:val="000000"/>
          <w:sz w:val="18"/>
          <w:szCs w:val="18"/>
        </w:rPr>
        <w:t>и Верховного Совета РСФСР. -1991- № 52. с. 12-33.</w:t>
      </w:r>
    </w:p>
    <w:p w14:paraId="2915508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О переходе РФ на принятую в международной практике систему учёта и статистики. / / Бухгалтерский учёт. 1992. N 8. - с. 3.</w:t>
      </w:r>
    </w:p>
    <w:p w14:paraId="31BF58E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О порядке</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и уплаты налога на добавленную стоимость.: Инструкция</w:t>
      </w:r>
      <w:r>
        <w:rPr>
          <w:rStyle w:val="WW8Num2z0"/>
          <w:rFonts w:ascii="Verdana" w:hAnsi="Verdana"/>
          <w:color w:val="000000"/>
          <w:sz w:val="18"/>
          <w:szCs w:val="18"/>
        </w:rPr>
        <w:t> </w:t>
      </w:r>
      <w:r>
        <w:rPr>
          <w:rStyle w:val="WW8Num3z0"/>
          <w:rFonts w:ascii="Verdana" w:hAnsi="Verdana"/>
          <w:color w:val="4682B4"/>
          <w:sz w:val="18"/>
          <w:szCs w:val="18"/>
        </w:rPr>
        <w:t>ГНС</w:t>
      </w:r>
      <w:r>
        <w:rPr>
          <w:rStyle w:val="WW8Num2z0"/>
          <w:rFonts w:ascii="Verdana" w:hAnsi="Verdana"/>
          <w:color w:val="000000"/>
          <w:sz w:val="18"/>
          <w:szCs w:val="18"/>
        </w:rPr>
        <w:t> </w:t>
      </w:r>
      <w:r>
        <w:rPr>
          <w:rFonts w:ascii="Verdana" w:hAnsi="Verdana"/>
          <w:color w:val="000000"/>
          <w:sz w:val="18"/>
          <w:szCs w:val="18"/>
        </w:rPr>
        <w:t>РФ № 39 от 11.10.95 (с изменениями и дополнениями.).</w:t>
      </w:r>
    </w:p>
    <w:p w14:paraId="14C1AA0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РФ от 07.08.2001 (ред. от 30.12.2001) №119-ФЗ.</w:t>
      </w:r>
    </w:p>
    <w:p w14:paraId="64A46C7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Об утверждении Концепции реформирования предприятий и иных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Приказ Минфина № 180 от 1.07.2004г.</w:t>
      </w:r>
    </w:p>
    <w:p w14:paraId="12E0F0B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Об утверждении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Доходы организации</w:t>
      </w:r>
      <w:r>
        <w:rPr>
          <w:rFonts w:ascii="Verdana" w:hAnsi="Verdana"/>
          <w:color w:val="000000"/>
          <w:sz w:val="18"/>
          <w:szCs w:val="18"/>
        </w:rPr>
        <w:t>» ПБУ 9/99.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06.05.1999 №32н (ред. от 30.03.2001).</w:t>
      </w:r>
    </w:p>
    <w:p w14:paraId="5A80334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Об утверждении Положения по бухгалтерскому учету «Информация об</w:t>
      </w:r>
      <w:r>
        <w:rPr>
          <w:rStyle w:val="WW8Num2z0"/>
          <w:rFonts w:ascii="Verdana" w:hAnsi="Verdana"/>
          <w:color w:val="000000"/>
          <w:sz w:val="18"/>
          <w:szCs w:val="18"/>
        </w:rPr>
        <w:t> </w:t>
      </w:r>
      <w:r>
        <w:rPr>
          <w:rStyle w:val="WW8Num3z0"/>
          <w:rFonts w:ascii="Verdana" w:hAnsi="Verdana"/>
          <w:color w:val="4682B4"/>
          <w:sz w:val="18"/>
          <w:szCs w:val="18"/>
        </w:rPr>
        <w:t>аффилированных</w:t>
      </w:r>
      <w:r>
        <w:rPr>
          <w:rStyle w:val="WW8Num2z0"/>
          <w:rFonts w:ascii="Verdana" w:hAnsi="Verdana"/>
          <w:color w:val="000000"/>
          <w:sz w:val="18"/>
          <w:szCs w:val="18"/>
        </w:rPr>
        <w:t> </w:t>
      </w:r>
      <w:r>
        <w:rPr>
          <w:rFonts w:ascii="Verdana" w:hAnsi="Verdana"/>
          <w:color w:val="000000"/>
          <w:sz w:val="18"/>
          <w:szCs w:val="18"/>
        </w:rPr>
        <w:t>лицах» ПБУ 11/2000. Приказ Минфина РФ от №5н (ред. от 30.03.2001).</w:t>
      </w:r>
    </w:p>
    <w:p w14:paraId="033C734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Об утверждении Положения по бухгалтерскому учету «</w:t>
      </w:r>
      <w:r>
        <w:rPr>
          <w:rStyle w:val="WW8Num3z0"/>
          <w:rFonts w:ascii="Verdana" w:hAnsi="Verdana"/>
          <w:color w:val="4682B4"/>
          <w:sz w:val="18"/>
          <w:szCs w:val="18"/>
        </w:rPr>
        <w:t>Информация по прекращаемой деятельности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16/02. Приказ Минфина РФ от 02.07.2002 №66н.</w:t>
      </w:r>
    </w:p>
    <w:p w14:paraId="41202D8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Об утверждении Положения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 Приказ Минфина РФ от 27.01.2000 №11н.</w:t>
      </w:r>
    </w:p>
    <w:p w14:paraId="0A7EBA9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Об утверждении Положения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Приказ Минфина РФ от 06.05.1999 №33н (ред. от 30.03.2001).</w:t>
      </w:r>
    </w:p>
    <w:p w14:paraId="3AC8B54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Об утверждении Положения по бухгалтерскому учету «События после</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даты» ПБУ 7/98. Приказ Минфина РФ от 25.11.1998 №56н.</w:t>
      </w:r>
    </w:p>
    <w:p w14:paraId="40DE514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Об утверждении Положения по бухгалтерскому учету «Условные факты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ПБУ 8/01. Приказ Минфина РФ от28.11.2001№96н.</w:t>
      </w:r>
    </w:p>
    <w:p w14:paraId="2BE0383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стоимость которых выражена в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ПБУ 3/2000. Приказ Минфина РФ от 10.01.2000 №2н.</w:t>
      </w:r>
    </w:p>
    <w:p w14:paraId="53D9EE7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(ПБУ 15/01). Приказ Минфина РФ от 02.08.2001 №60н.</w:t>
      </w:r>
    </w:p>
    <w:p w14:paraId="6A9D826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Об утверждении Положения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Приказ Минфина РФ №44н.</w:t>
      </w:r>
    </w:p>
    <w:p w14:paraId="37A06DF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14/2000. Приказ Минфина РФ от 16.10.2000 №91н. Об утверждении Положения по бухгалтерскому учету «</w:t>
      </w:r>
      <w:r>
        <w:rPr>
          <w:rStyle w:val="WW8Num3z0"/>
          <w:rFonts w:ascii="Verdana" w:hAnsi="Verdana"/>
          <w:color w:val="4682B4"/>
          <w:sz w:val="18"/>
          <w:szCs w:val="18"/>
        </w:rPr>
        <w:t>Учет государственной помощи</w:t>
      </w:r>
      <w:r>
        <w:rPr>
          <w:rFonts w:ascii="Verdana" w:hAnsi="Verdana"/>
          <w:color w:val="000000"/>
          <w:sz w:val="18"/>
          <w:szCs w:val="18"/>
        </w:rPr>
        <w:t>» ПБУ 13/2000. Приказ Минфина РФ от №92н.</w:t>
      </w:r>
    </w:p>
    <w:p w14:paraId="20A7F16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Об утверждении Положения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Приказ Минфина'РФ от 30.03.2001 №26н (ред. от 18.05.2002).</w:t>
      </w:r>
    </w:p>
    <w:p w14:paraId="65E3DCB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Об утверждении Положения по бухгалтерскому учету «Учет расходов на научно-исследовательские, опытно-конструкторские и технологические работы» ПБУ 17/02. Приказ Минфина РФ от 19.11.2002 №115н.</w:t>
      </w:r>
    </w:p>
    <w:p w14:paraId="7198624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Об утверждении Положения по бухгалтерскому учету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ПБУ 18/02. Приказ Минфина РФ от 19.11.2002 №114н.</w:t>
      </w:r>
    </w:p>
    <w:p w14:paraId="7E0018C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Об утверждении Положения по бухгалтерскому учету «Учет финансовых</w:t>
      </w:r>
      <w:r>
        <w:rPr>
          <w:rStyle w:val="WW8Num2z0"/>
          <w:rFonts w:ascii="Verdana" w:hAnsi="Verdana"/>
          <w:color w:val="000000"/>
          <w:sz w:val="18"/>
          <w:szCs w:val="18"/>
        </w:rPr>
        <w:t> </w:t>
      </w:r>
      <w:r>
        <w:rPr>
          <w:rStyle w:val="WW8Num3z0"/>
          <w:rFonts w:ascii="Verdana" w:hAnsi="Verdana"/>
          <w:color w:val="4682B4"/>
          <w:sz w:val="18"/>
          <w:szCs w:val="18"/>
        </w:rPr>
        <w:t>вложений</w:t>
      </w:r>
      <w:r>
        <w:rPr>
          <w:rFonts w:ascii="Verdana" w:hAnsi="Verdana"/>
          <w:color w:val="000000"/>
          <w:sz w:val="18"/>
          <w:szCs w:val="18"/>
        </w:rPr>
        <w:t>» ПБУ 19/02. Приказ Минфина РФ от 10.12.2002 №126н.</w:t>
      </w:r>
    </w:p>
    <w:p w14:paraId="64C3B7C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Об утверждении Положения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1/98. Приказ Минфина РФ от 09.12.1998 №60н (ред. от 30.12.1999).</w:t>
      </w:r>
    </w:p>
    <w:p w14:paraId="436D2DC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Об утверждении Положения по ведению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Российской Федерации. Приказ Минфина РФ от 29.07.1998 №34н (ред. от 24.03.2000).</w:t>
      </w:r>
    </w:p>
    <w:p w14:paraId="4E81C36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Об утверждении Программы реформирования бухгалтерского учета в соответствии с Международными стандартами финансовой отчетности. Постановление Правительства РФ от 6 марта 1998 г. №283.</w:t>
      </w:r>
    </w:p>
    <w:p w14:paraId="6332CC7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С.И. Толковый словарь русского языка. М., 1985.</w:t>
      </w:r>
    </w:p>
    <w:p w14:paraId="2ED9EC7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199. Ожегов СИ. Словарь русского языка. Около 53000 слов. Изд. 6-е, стереотип. М., Издательство «</w:t>
      </w:r>
      <w:r>
        <w:rPr>
          <w:rStyle w:val="WW8Num3z0"/>
          <w:rFonts w:ascii="Verdana" w:hAnsi="Verdana"/>
          <w:color w:val="4682B4"/>
          <w:sz w:val="18"/>
          <w:szCs w:val="18"/>
        </w:rPr>
        <w:t>Советская Энциклопедия</w:t>
      </w:r>
      <w:r>
        <w:rPr>
          <w:rFonts w:ascii="Verdana" w:hAnsi="Verdana"/>
          <w:color w:val="000000"/>
          <w:sz w:val="18"/>
          <w:szCs w:val="18"/>
        </w:rPr>
        <w:t>», 1964. 900 стр.</w:t>
      </w:r>
    </w:p>
    <w:p w14:paraId="7951236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Опыт переходных экономик и экономическая теория. / ред.</w:t>
      </w:r>
      <w:r>
        <w:rPr>
          <w:rStyle w:val="WW8Num2z0"/>
          <w:rFonts w:ascii="Verdana" w:hAnsi="Verdana"/>
          <w:color w:val="000000"/>
          <w:sz w:val="18"/>
          <w:szCs w:val="18"/>
        </w:rPr>
        <w:t> </w:t>
      </w:r>
      <w:r>
        <w:rPr>
          <w:rStyle w:val="WW8Num3z0"/>
          <w:rFonts w:ascii="Verdana" w:hAnsi="Verdana"/>
          <w:color w:val="4682B4"/>
          <w:sz w:val="18"/>
          <w:szCs w:val="18"/>
        </w:rPr>
        <w:t>Радаев</w:t>
      </w:r>
      <w:r>
        <w:rPr>
          <w:rFonts w:ascii="Verdana" w:hAnsi="Verdana"/>
          <w:color w:val="000000"/>
          <w:sz w:val="18"/>
          <w:szCs w:val="18"/>
        </w:rPr>
        <w:t>. -М.: 1999.-182 с.</w:t>
      </w:r>
    </w:p>
    <w:p w14:paraId="38C95ED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r>
        <w:rPr>
          <w:rStyle w:val="WW8Num3z0"/>
          <w:rFonts w:ascii="Verdana" w:hAnsi="Verdana"/>
          <w:color w:val="4682B4"/>
          <w:sz w:val="18"/>
          <w:szCs w:val="18"/>
        </w:rPr>
        <w:t>Орешин</w:t>
      </w:r>
      <w:r>
        <w:rPr>
          <w:rStyle w:val="WW8Num2z0"/>
          <w:rFonts w:ascii="Verdana" w:hAnsi="Verdana"/>
          <w:color w:val="000000"/>
          <w:sz w:val="18"/>
          <w:szCs w:val="18"/>
        </w:rPr>
        <w:t> </w:t>
      </w:r>
      <w:r>
        <w:rPr>
          <w:rFonts w:ascii="Verdana" w:hAnsi="Verdana"/>
          <w:color w:val="000000"/>
          <w:sz w:val="18"/>
          <w:szCs w:val="18"/>
        </w:rPr>
        <w:t>В.П. Государственное регулирование национальной экономики. М: 1999. 304 с.</w:t>
      </w:r>
    </w:p>
    <w:p w14:paraId="204878A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Основные положения стратегии устойчивого развития России / Под ред. A.M. Шелехова. М., 2002.</w:t>
      </w:r>
    </w:p>
    <w:p w14:paraId="174AA0D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Оспанов</w:t>
      </w:r>
      <w:r>
        <w:rPr>
          <w:rStyle w:val="WW8Num2z0"/>
          <w:rFonts w:ascii="Verdana" w:hAnsi="Verdana"/>
          <w:color w:val="000000"/>
          <w:sz w:val="18"/>
          <w:szCs w:val="18"/>
        </w:rPr>
        <w:t> </w:t>
      </w:r>
      <w:r>
        <w:rPr>
          <w:rFonts w:ascii="Verdana" w:hAnsi="Verdana"/>
          <w:color w:val="000000"/>
          <w:sz w:val="18"/>
          <w:szCs w:val="18"/>
        </w:rPr>
        <w:t>М.Т. Налоговая реформа и гармонизация налоговых отношений М: 1997. -143 с.</w:t>
      </w:r>
    </w:p>
    <w:p w14:paraId="2509856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w:t>
      </w:r>
      <w:r>
        <w:rPr>
          <w:rStyle w:val="WW8Num2z0"/>
          <w:rFonts w:ascii="Verdana" w:hAnsi="Verdana"/>
          <w:color w:val="000000"/>
          <w:sz w:val="18"/>
          <w:szCs w:val="18"/>
        </w:rPr>
        <w:t> </w:t>
      </w:r>
      <w:r>
        <w:rPr>
          <w:rStyle w:val="WW8Num3z0"/>
          <w:rFonts w:ascii="Verdana" w:hAnsi="Verdana"/>
          <w:color w:val="4682B4"/>
          <w:sz w:val="18"/>
          <w:szCs w:val="18"/>
        </w:rPr>
        <w:t>Островский</w:t>
      </w:r>
      <w:r>
        <w:rPr>
          <w:rStyle w:val="WW8Num2z0"/>
          <w:rFonts w:ascii="Verdana" w:hAnsi="Verdana"/>
          <w:color w:val="000000"/>
          <w:sz w:val="18"/>
          <w:szCs w:val="18"/>
        </w:rPr>
        <w:t> </w:t>
      </w:r>
      <w:r>
        <w:rPr>
          <w:rFonts w:ascii="Verdana" w:hAnsi="Verdana"/>
          <w:color w:val="000000"/>
          <w:sz w:val="18"/>
          <w:szCs w:val="18"/>
        </w:rPr>
        <w:t>О.М. Проблемы регулирования бухгалтерского учета в России в условиях его реформирования и перехода на МСФО // Бухгалтерский учет. М., 2003. - № 14. - с.5-7.</w:t>
      </w:r>
    </w:p>
    <w:p w14:paraId="7950128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Островский</w:t>
      </w:r>
      <w:r>
        <w:rPr>
          <w:rStyle w:val="WW8Num2z0"/>
          <w:rFonts w:ascii="Verdana" w:hAnsi="Verdana"/>
          <w:color w:val="000000"/>
          <w:sz w:val="18"/>
          <w:szCs w:val="18"/>
        </w:rPr>
        <w:t> </w:t>
      </w:r>
      <w:r>
        <w:rPr>
          <w:rFonts w:ascii="Verdana" w:hAnsi="Verdana"/>
          <w:color w:val="000000"/>
          <w:sz w:val="18"/>
          <w:szCs w:val="18"/>
        </w:rPr>
        <w:t>О.М. Стандарты бухгалтерского учета в России //278</w:t>
      </w:r>
    </w:p>
    <w:p w14:paraId="0FE3381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Бухгалтерский учет. М., 1999. - № 8. - с. 6-8.</w:t>
      </w:r>
    </w:p>
    <w:p w14:paraId="1AEB474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Павлова</w:t>
      </w:r>
      <w:r>
        <w:rPr>
          <w:rStyle w:val="WW8Num2z0"/>
          <w:rFonts w:ascii="Verdana" w:hAnsi="Verdana"/>
          <w:color w:val="000000"/>
          <w:sz w:val="18"/>
          <w:szCs w:val="18"/>
        </w:rPr>
        <w:t> </w:t>
      </w:r>
      <w:r>
        <w:rPr>
          <w:rFonts w:ascii="Verdana" w:hAnsi="Verdana"/>
          <w:color w:val="000000"/>
          <w:sz w:val="18"/>
          <w:szCs w:val="18"/>
        </w:rPr>
        <w:t>Л.П. Налоговая реформа и создание модели эффективной налоговой системы в России. /Павлова Л.П.</w:t>
      </w:r>
      <w:r>
        <w:rPr>
          <w:rStyle w:val="WW8Num2z0"/>
          <w:rFonts w:ascii="Verdana" w:hAnsi="Verdana"/>
          <w:color w:val="000000"/>
          <w:sz w:val="18"/>
          <w:szCs w:val="18"/>
        </w:rPr>
        <w:t> </w:t>
      </w:r>
      <w:r>
        <w:rPr>
          <w:rStyle w:val="WW8Num3z0"/>
          <w:rFonts w:ascii="Verdana" w:hAnsi="Verdana"/>
          <w:color w:val="4682B4"/>
          <w:sz w:val="18"/>
          <w:szCs w:val="18"/>
        </w:rPr>
        <w:t>Ефремов</w:t>
      </w:r>
      <w:r>
        <w:rPr>
          <w:rStyle w:val="WW8Num2z0"/>
          <w:rFonts w:ascii="Verdana" w:hAnsi="Verdana"/>
          <w:color w:val="000000"/>
          <w:sz w:val="18"/>
          <w:szCs w:val="18"/>
        </w:rPr>
        <w:t> </w:t>
      </w:r>
      <w:r>
        <w:rPr>
          <w:rFonts w:ascii="Verdana" w:hAnsi="Verdana"/>
          <w:color w:val="000000"/>
          <w:sz w:val="18"/>
          <w:szCs w:val="18"/>
        </w:rPr>
        <w:t>A.B. / Финансы- 1998-№И-с.6-13.</w:t>
      </w:r>
    </w:p>
    <w:p w14:paraId="4F1A843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Бухгалтерская отчетность в России: последовательное приближение к международным нормам //</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и банки. 1997. - №11 (ЗЗЗ).-с. 6.</w:t>
      </w:r>
    </w:p>
    <w:p w14:paraId="474E79B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Комментарии к международным стандартам финансовой отчетности. М.: Аскери, 1999. - 352 с.</w:t>
      </w:r>
    </w:p>
    <w:p w14:paraId="28A0052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Концепция развития бухгалтерского учета // Бухгалтерский учет. — 1993. №5.</w:t>
      </w:r>
    </w:p>
    <w:p w14:paraId="1DF247F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w:t>
      </w:r>
      <w:r>
        <w:rPr>
          <w:rStyle w:val="WW8Num2z0"/>
          <w:rFonts w:ascii="Verdana" w:hAnsi="Verdana"/>
          <w:color w:val="000000"/>
          <w:sz w:val="18"/>
          <w:szCs w:val="18"/>
        </w:rPr>
        <w:t> </w:t>
      </w:r>
      <w:r>
        <w:rPr>
          <w:rStyle w:val="WW8Num3z0"/>
          <w:rFonts w:ascii="Verdana" w:hAnsi="Verdana"/>
          <w:color w:val="4682B4"/>
          <w:sz w:val="18"/>
          <w:szCs w:val="18"/>
        </w:rPr>
        <w:t>Панков</w:t>
      </w:r>
      <w:r>
        <w:rPr>
          <w:rStyle w:val="WW8Num2z0"/>
          <w:rFonts w:ascii="Verdana" w:hAnsi="Verdana"/>
          <w:color w:val="000000"/>
          <w:sz w:val="18"/>
          <w:szCs w:val="18"/>
        </w:rPr>
        <w:t> </w:t>
      </w:r>
      <w:r>
        <w:rPr>
          <w:rFonts w:ascii="Verdana" w:hAnsi="Verdana"/>
          <w:color w:val="000000"/>
          <w:sz w:val="18"/>
          <w:szCs w:val="18"/>
        </w:rPr>
        <w:t>Д.А. Бухгалтерский учет и анализ за рубежом: Учебное пособие. Мн.: Новое знание, 2002. - 256 с.</w:t>
      </w:r>
    </w:p>
    <w:p w14:paraId="72BF9B4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w:t>
      </w:r>
      <w:r>
        <w:rPr>
          <w:rStyle w:val="WW8Num2z0"/>
          <w:rFonts w:ascii="Verdana" w:hAnsi="Verdana"/>
          <w:color w:val="000000"/>
          <w:sz w:val="18"/>
          <w:szCs w:val="18"/>
        </w:rPr>
        <w:t> </w:t>
      </w:r>
      <w:r>
        <w:rPr>
          <w:rStyle w:val="WW8Num3z0"/>
          <w:rFonts w:ascii="Verdana" w:hAnsi="Verdana"/>
          <w:color w:val="4682B4"/>
          <w:sz w:val="18"/>
          <w:szCs w:val="18"/>
        </w:rPr>
        <w:t>Пансков</w:t>
      </w:r>
      <w:r>
        <w:rPr>
          <w:rStyle w:val="WW8Num2z0"/>
          <w:rFonts w:ascii="Verdana" w:hAnsi="Verdana"/>
          <w:color w:val="000000"/>
          <w:sz w:val="18"/>
          <w:szCs w:val="18"/>
        </w:rPr>
        <w:t> </w:t>
      </w:r>
      <w:r>
        <w:rPr>
          <w:rFonts w:ascii="Verdana" w:hAnsi="Verdana"/>
          <w:color w:val="000000"/>
          <w:sz w:val="18"/>
          <w:szCs w:val="18"/>
        </w:rPr>
        <w:t>В.Г. Налоговое бремя в Российской налоговой системе. / Финансы -1998 № 11 - с. 18-21.</w:t>
      </w:r>
    </w:p>
    <w:p w14:paraId="3BB5F19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w:t>
      </w:r>
      <w:r>
        <w:rPr>
          <w:rStyle w:val="WW8Num2z0"/>
          <w:rFonts w:ascii="Verdana" w:hAnsi="Verdana"/>
          <w:color w:val="000000"/>
          <w:sz w:val="18"/>
          <w:szCs w:val="18"/>
        </w:rPr>
        <w:t> </w:t>
      </w:r>
      <w:r>
        <w:rPr>
          <w:rStyle w:val="WW8Num3z0"/>
          <w:rFonts w:ascii="Verdana" w:hAnsi="Verdana"/>
          <w:color w:val="4682B4"/>
          <w:sz w:val="18"/>
          <w:szCs w:val="18"/>
        </w:rPr>
        <w:t>Папенов</w:t>
      </w:r>
      <w:r>
        <w:rPr>
          <w:rStyle w:val="WW8Num2z0"/>
          <w:rFonts w:ascii="Verdana" w:hAnsi="Verdana"/>
          <w:color w:val="000000"/>
          <w:sz w:val="18"/>
          <w:szCs w:val="18"/>
        </w:rPr>
        <w:t> </w:t>
      </w:r>
      <w:r>
        <w:rPr>
          <w:rFonts w:ascii="Verdana" w:hAnsi="Verdana"/>
          <w:color w:val="000000"/>
          <w:sz w:val="18"/>
          <w:szCs w:val="18"/>
        </w:rPr>
        <w:t>К.В. проблемы отраслевой, межотраслевой и региональной экономики/ К.В.</w:t>
      </w:r>
      <w:r>
        <w:rPr>
          <w:rStyle w:val="WW8Num2z0"/>
          <w:rFonts w:ascii="Verdana" w:hAnsi="Verdana"/>
          <w:color w:val="000000"/>
          <w:sz w:val="18"/>
          <w:szCs w:val="18"/>
        </w:rPr>
        <w:t> </w:t>
      </w:r>
      <w:r>
        <w:rPr>
          <w:rStyle w:val="WW8Num3z0"/>
          <w:rFonts w:ascii="Verdana" w:hAnsi="Verdana"/>
          <w:color w:val="4682B4"/>
          <w:sz w:val="18"/>
          <w:szCs w:val="18"/>
        </w:rPr>
        <w:t>Папенов</w:t>
      </w:r>
      <w:r>
        <w:rPr>
          <w:rFonts w:ascii="Verdana" w:hAnsi="Verdana"/>
          <w:color w:val="000000"/>
          <w:sz w:val="18"/>
          <w:szCs w:val="18"/>
        </w:rPr>
        <w:t>// Вестник Московского университета, 2001.-№5.- Сер.6 «Экономика».-С.55-79.</w:t>
      </w:r>
    </w:p>
    <w:p w14:paraId="4E027AE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w:t>
      </w:r>
      <w:r>
        <w:rPr>
          <w:rStyle w:val="WW8Num2z0"/>
          <w:rFonts w:ascii="Verdana" w:hAnsi="Verdana"/>
          <w:color w:val="000000"/>
          <w:sz w:val="18"/>
          <w:szCs w:val="18"/>
        </w:rPr>
        <w:t> </w:t>
      </w:r>
      <w:r>
        <w:rPr>
          <w:rStyle w:val="WW8Num3z0"/>
          <w:rFonts w:ascii="Verdana" w:hAnsi="Verdana"/>
          <w:color w:val="4682B4"/>
          <w:sz w:val="18"/>
          <w:szCs w:val="18"/>
        </w:rPr>
        <w:t>Паронджанов</w:t>
      </w:r>
      <w:r>
        <w:rPr>
          <w:rStyle w:val="WW8Num2z0"/>
          <w:rFonts w:ascii="Verdana" w:hAnsi="Verdana"/>
          <w:color w:val="000000"/>
          <w:sz w:val="18"/>
          <w:szCs w:val="18"/>
        </w:rPr>
        <w:t> </w:t>
      </w:r>
      <w:r>
        <w:rPr>
          <w:rFonts w:ascii="Verdana" w:hAnsi="Verdana"/>
          <w:color w:val="000000"/>
          <w:sz w:val="18"/>
          <w:szCs w:val="18"/>
        </w:rPr>
        <w:t>В.Д. Экономика и экология: трудный путь к диалогу/В.Д. Паронджанов//ОНС. Общественные науки и современность.-М.: Наука, 2001.-№3.- 162-167.</w:t>
      </w:r>
    </w:p>
    <w:p w14:paraId="5033026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Паутола-Мол Н.</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России в общеевропейскую экономику движение в сторону институтов европейского типа: опыт Восточной Европы // Обзор российской экономики. - М., 2000. - с. 12-14.</w:t>
      </w:r>
    </w:p>
    <w:p w14:paraId="4FF12D7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r>
        <w:rPr>
          <w:rStyle w:val="WW8Num3z0"/>
          <w:rFonts w:ascii="Verdana" w:hAnsi="Verdana"/>
          <w:color w:val="4682B4"/>
          <w:sz w:val="18"/>
          <w:szCs w:val="18"/>
        </w:rPr>
        <w:t>Пахомова</w:t>
      </w:r>
      <w:r>
        <w:rPr>
          <w:rStyle w:val="WW8Num2z0"/>
          <w:rFonts w:ascii="Verdana" w:hAnsi="Verdana"/>
          <w:color w:val="000000"/>
          <w:sz w:val="18"/>
          <w:szCs w:val="18"/>
        </w:rPr>
        <w:t> </w:t>
      </w:r>
      <w:r>
        <w:rPr>
          <w:rFonts w:ascii="Verdana" w:hAnsi="Verdana"/>
          <w:color w:val="000000"/>
          <w:sz w:val="18"/>
          <w:szCs w:val="18"/>
        </w:rPr>
        <w:t>Н.В. Экологический менеджмент/ Н.В. Пахомова, А.</w:t>
      </w:r>
      <w:r>
        <w:rPr>
          <w:rStyle w:val="WW8Num2z0"/>
          <w:rFonts w:ascii="Verdana" w:hAnsi="Verdana"/>
          <w:color w:val="000000"/>
          <w:sz w:val="18"/>
          <w:szCs w:val="18"/>
        </w:rPr>
        <w:t> </w:t>
      </w:r>
      <w:r>
        <w:rPr>
          <w:rStyle w:val="WW8Num3z0"/>
          <w:rFonts w:ascii="Verdana" w:hAnsi="Verdana"/>
          <w:color w:val="4682B4"/>
          <w:sz w:val="18"/>
          <w:szCs w:val="18"/>
        </w:rPr>
        <w:t>Эндрес</w:t>
      </w:r>
      <w:r>
        <w:rPr>
          <w:rFonts w:ascii="Verdana" w:hAnsi="Verdana"/>
          <w:color w:val="000000"/>
          <w:sz w:val="18"/>
          <w:szCs w:val="18"/>
        </w:rPr>
        <w:t>, К.Рихтер.-СПб Литер,2003 .-544с.</w:t>
      </w:r>
    </w:p>
    <w:p w14:paraId="726A49E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Перекрестова</w:t>
      </w:r>
      <w:r>
        <w:rPr>
          <w:rStyle w:val="WW8Num2z0"/>
          <w:rFonts w:ascii="Verdana" w:hAnsi="Verdana"/>
          <w:color w:val="000000"/>
          <w:sz w:val="18"/>
          <w:szCs w:val="18"/>
        </w:rPr>
        <w:t> </w:t>
      </w:r>
      <w:r>
        <w:rPr>
          <w:rFonts w:ascii="Verdana" w:hAnsi="Verdana"/>
          <w:color w:val="000000"/>
          <w:sz w:val="18"/>
          <w:szCs w:val="18"/>
        </w:rPr>
        <w:t>Л.В., Давлетов В.В. Трансформация финансовой отчетности в соответствии с международными стандартами и учетнаяполитика организации: Учеб.-метод, пособие. Волгоград: Изд-во279</w:t>
      </w:r>
    </w:p>
    <w:p w14:paraId="72A31A8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Волгогр. гос. ун-та, 1999. 70 с.</w:t>
      </w:r>
    </w:p>
    <w:p w14:paraId="763DC2F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Петров Ю. Селективная финансовая политика: повышение</w:t>
      </w:r>
      <w:r>
        <w:rPr>
          <w:rStyle w:val="WW8Num2z0"/>
          <w:rFonts w:ascii="Verdana" w:hAnsi="Verdana"/>
          <w:color w:val="000000"/>
          <w:sz w:val="18"/>
          <w:szCs w:val="18"/>
        </w:rPr>
        <w:t> </w:t>
      </w:r>
      <w:r>
        <w:rPr>
          <w:rStyle w:val="WW8Num3z0"/>
          <w:rFonts w:ascii="Verdana" w:hAnsi="Verdana"/>
          <w:color w:val="4682B4"/>
          <w:sz w:val="18"/>
          <w:szCs w:val="18"/>
        </w:rPr>
        <w:t>собираемости</w:t>
      </w:r>
      <w:r>
        <w:rPr>
          <w:rStyle w:val="WW8Num2z0"/>
          <w:rFonts w:ascii="Verdana" w:hAnsi="Verdana"/>
          <w:color w:val="000000"/>
          <w:sz w:val="18"/>
          <w:szCs w:val="18"/>
        </w:rPr>
        <w:t> </w:t>
      </w:r>
      <w:r>
        <w:rPr>
          <w:rFonts w:ascii="Verdana" w:hAnsi="Verdana"/>
          <w:color w:val="000000"/>
          <w:sz w:val="18"/>
          <w:szCs w:val="18"/>
        </w:rPr>
        <w:t>налогов, увеличение налогового потенциала и</w:t>
      </w:r>
      <w:r>
        <w:rPr>
          <w:rStyle w:val="WW8Num2z0"/>
          <w:rFonts w:ascii="Verdana" w:hAnsi="Verdana"/>
          <w:color w:val="000000"/>
          <w:sz w:val="18"/>
          <w:szCs w:val="18"/>
        </w:rPr>
        <w:t> </w:t>
      </w:r>
      <w:r>
        <w:rPr>
          <w:rStyle w:val="WW8Num3z0"/>
          <w:rFonts w:ascii="Verdana" w:hAnsi="Verdana"/>
          <w:color w:val="4682B4"/>
          <w:sz w:val="18"/>
          <w:szCs w:val="18"/>
        </w:rPr>
        <w:t>стимулирование</w:t>
      </w:r>
      <w:r>
        <w:rPr>
          <w:rStyle w:val="WW8Num2z0"/>
          <w:rFonts w:ascii="Verdana" w:hAnsi="Verdana"/>
          <w:color w:val="000000"/>
          <w:sz w:val="18"/>
          <w:szCs w:val="18"/>
        </w:rPr>
        <w:t> </w:t>
      </w:r>
      <w:r>
        <w:rPr>
          <w:rFonts w:ascii="Verdana" w:hAnsi="Verdana"/>
          <w:color w:val="000000"/>
          <w:sz w:val="18"/>
          <w:szCs w:val="18"/>
        </w:rPr>
        <w:t>развития экономики. / Российский экономический журнал- 1999-№4-с.12-16.</w:t>
      </w:r>
    </w:p>
    <w:p w14:paraId="3A6DB62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А.Н. Государственное регулирование экономики: Учебник / ред. Петров А.Н.,</w:t>
      </w:r>
      <w:r>
        <w:rPr>
          <w:rStyle w:val="WW8Num2z0"/>
          <w:rFonts w:ascii="Verdana" w:hAnsi="Verdana"/>
          <w:color w:val="000000"/>
          <w:sz w:val="18"/>
          <w:szCs w:val="18"/>
        </w:rPr>
        <w:t> </w:t>
      </w:r>
      <w:r>
        <w:rPr>
          <w:rStyle w:val="WW8Num3z0"/>
          <w:rFonts w:ascii="Verdana" w:hAnsi="Verdana"/>
          <w:color w:val="4682B4"/>
          <w:sz w:val="18"/>
          <w:szCs w:val="18"/>
        </w:rPr>
        <w:t>Кныш</w:t>
      </w:r>
      <w:r>
        <w:rPr>
          <w:rStyle w:val="WW8Num2z0"/>
          <w:rFonts w:ascii="Verdana" w:hAnsi="Verdana"/>
          <w:color w:val="000000"/>
          <w:sz w:val="18"/>
          <w:szCs w:val="18"/>
        </w:rPr>
        <w:t> </w:t>
      </w:r>
      <w:r>
        <w:rPr>
          <w:rFonts w:ascii="Verdana" w:hAnsi="Verdana"/>
          <w:color w:val="000000"/>
          <w:sz w:val="18"/>
          <w:szCs w:val="18"/>
        </w:rPr>
        <w:t>М.И.- СПб.: СПбГУЭиФ 1999.- 243 с.</w:t>
      </w:r>
    </w:p>
    <w:p w14:paraId="1DF0EA9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w:t>
      </w:r>
      <w:r>
        <w:rPr>
          <w:rStyle w:val="WW8Num2z0"/>
          <w:rFonts w:ascii="Verdana" w:hAnsi="Verdana"/>
          <w:color w:val="000000"/>
          <w:sz w:val="18"/>
          <w:szCs w:val="18"/>
        </w:rPr>
        <w:t> </w:t>
      </w:r>
      <w:r>
        <w:rPr>
          <w:rStyle w:val="WW8Num3z0"/>
          <w:rFonts w:ascii="Verdana" w:hAnsi="Verdana"/>
          <w:color w:val="4682B4"/>
          <w:sz w:val="18"/>
          <w:szCs w:val="18"/>
        </w:rPr>
        <w:t>Петти</w:t>
      </w:r>
      <w:r>
        <w:rPr>
          <w:rStyle w:val="WW8Num2z0"/>
          <w:rFonts w:ascii="Verdana" w:hAnsi="Verdana"/>
          <w:color w:val="000000"/>
          <w:sz w:val="18"/>
          <w:szCs w:val="18"/>
        </w:rPr>
        <w:t> </w:t>
      </w:r>
      <w:r>
        <w:rPr>
          <w:rFonts w:ascii="Verdana" w:hAnsi="Verdana"/>
          <w:color w:val="000000"/>
          <w:sz w:val="18"/>
          <w:szCs w:val="18"/>
        </w:rPr>
        <w:t>У. Антология экономической классики. / Петти У., Смит.А., Рикардо Д.- М: Эконом-ключ, 1993. 175 с.</w:t>
      </w:r>
    </w:p>
    <w:p w14:paraId="3E63FA6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w:t>
      </w:r>
      <w:r>
        <w:rPr>
          <w:rStyle w:val="WW8Num2z0"/>
          <w:rFonts w:ascii="Verdana" w:hAnsi="Verdana"/>
          <w:color w:val="000000"/>
          <w:sz w:val="18"/>
          <w:szCs w:val="18"/>
        </w:rPr>
        <w:t> </w:t>
      </w:r>
      <w:r>
        <w:rPr>
          <w:rStyle w:val="WW8Num3z0"/>
          <w:rFonts w:ascii="Verdana" w:hAnsi="Verdana"/>
          <w:color w:val="4682B4"/>
          <w:sz w:val="18"/>
          <w:szCs w:val="18"/>
        </w:rPr>
        <w:t>Пилиев</w:t>
      </w:r>
      <w:r>
        <w:rPr>
          <w:rStyle w:val="WW8Num2z0"/>
          <w:rFonts w:ascii="Verdana" w:hAnsi="Verdana"/>
          <w:color w:val="000000"/>
          <w:sz w:val="18"/>
          <w:szCs w:val="18"/>
        </w:rPr>
        <w:t> </w:t>
      </w:r>
      <w:r>
        <w:rPr>
          <w:rFonts w:ascii="Verdana" w:hAnsi="Verdana"/>
          <w:color w:val="000000"/>
          <w:sz w:val="18"/>
          <w:szCs w:val="18"/>
        </w:rPr>
        <w:t>С. Совершенствование экономических мехпнизмов</w:t>
      </w:r>
      <w:r>
        <w:rPr>
          <w:rStyle w:val="WW8Num2z0"/>
          <w:rFonts w:ascii="Verdana" w:hAnsi="Verdana"/>
          <w:color w:val="000000"/>
          <w:sz w:val="18"/>
          <w:szCs w:val="18"/>
        </w:rPr>
        <w:t> </w:t>
      </w:r>
      <w:r>
        <w:rPr>
          <w:rStyle w:val="WW8Num3z0"/>
          <w:rFonts w:ascii="Verdana" w:hAnsi="Verdana"/>
          <w:color w:val="4682B4"/>
          <w:sz w:val="18"/>
          <w:szCs w:val="18"/>
        </w:rPr>
        <w:t>природопользования</w:t>
      </w:r>
      <w:r>
        <w:rPr>
          <w:rFonts w:ascii="Verdana" w:hAnsi="Verdana"/>
          <w:color w:val="000000"/>
          <w:sz w:val="18"/>
          <w:szCs w:val="18"/>
        </w:rPr>
        <w:t>/ С. Пилиев, В.Кадохов// Экономист, 2002.-№4.- С.57-63.</w:t>
      </w:r>
    </w:p>
    <w:p w14:paraId="1C89CB3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План счетов бухгалтерского учета финансово-хозяйственной деятельности организаций Российской Федерации 2001 года.- М.г Информац.</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ИПБ-БИНБА, 2001.- 170 с.</w:t>
      </w:r>
    </w:p>
    <w:p w14:paraId="6D468EC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Б.А. Оптимизация интересов субъектов налоговых отношений: Автореф. дисс. к.э.н. М: 1997. - 23 с.</w:t>
      </w:r>
    </w:p>
    <w:p w14:paraId="46DFEA7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Попова JI.B.,</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И.А. История бухгалтерского учета: учебное пособие. Орел: Орел</w:t>
      </w:r>
      <w:r>
        <w:rPr>
          <w:rStyle w:val="WW8Num2z0"/>
          <w:rFonts w:ascii="Verdana" w:hAnsi="Verdana"/>
          <w:color w:val="000000"/>
          <w:sz w:val="18"/>
          <w:szCs w:val="18"/>
        </w:rPr>
        <w:t> </w:t>
      </w:r>
      <w:r>
        <w:rPr>
          <w:rStyle w:val="WW8Num3z0"/>
          <w:rFonts w:ascii="Verdana" w:hAnsi="Verdana"/>
          <w:color w:val="4682B4"/>
          <w:sz w:val="18"/>
          <w:szCs w:val="18"/>
        </w:rPr>
        <w:t>ГТУ</w:t>
      </w:r>
      <w:r>
        <w:rPr>
          <w:rFonts w:ascii="Verdana" w:hAnsi="Verdana"/>
          <w:color w:val="000000"/>
          <w:sz w:val="18"/>
          <w:szCs w:val="18"/>
        </w:rPr>
        <w:t>, 2005.</w:t>
      </w:r>
    </w:p>
    <w:p w14:paraId="1732BB6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w:t>
      </w:r>
      <w:r>
        <w:rPr>
          <w:rStyle w:val="WW8Num2z0"/>
          <w:rFonts w:ascii="Verdana" w:hAnsi="Verdana"/>
          <w:color w:val="000000"/>
          <w:sz w:val="18"/>
          <w:szCs w:val="18"/>
        </w:rPr>
        <w:t> </w:t>
      </w:r>
      <w:r>
        <w:rPr>
          <w:rStyle w:val="WW8Num3z0"/>
          <w:rFonts w:ascii="Verdana" w:hAnsi="Verdana"/>
          <w:color w:val="4682B4"/>
          <w:sz w:val="18"/>
          <w:szCs w:val="18"/>
        </w:rPr>
        <w:t>Починок</w:t>
      </w:r>
      <w:r>
        <w:rPr>
          <w:rStyle w:val="WW8Num2z0"/>
          <w:rFonts w:ascii="Verdana" w:hAnsi="Verdana"/>
          <w:color w:val="000000"/>
          <w:sz w:val="18"/>
          <w:szCs w:val="18"/>
        </w:rPr>
        <w:t> </w:t>
      </w:r>
      <w:r>
        <w:rPr>
          <w:rFonts w:ascii="Verdana" w:hAnsi="Verdana"/>
          <w:color w:val="000000"/>
          <w:sz w:val="18"/>
          <w:szCs w:val="18"/>
        </w:rPr>
        <w:t>А.П. Переход на МСФО необходим // Accounting Report.-М., 1999.-№2.5.-с. 3-5.</w:t>
      </w:r>
    </w:p>
    <w:p w14:paraId="104C7F5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w:t>
      </w:r>
      <w:r>
        <w:rPr>
          <w:rStyle w:val="WW8Num2z0"/>
          <w:rFonts w:ascii="Verdana" w:hAnsi="Verdana"/>
          <w:color w:val="000000"/>
          <w:sz w:val="18"/>
          <w:szCs w:val="18"/>
        </w:rPr>
        <w:t> </w:t>
      </w:r>
      <w:r>
        <w:rPr>
          <w:rStyle w:val="WW8Num3z0"/>
          <w:rFonts w:ascii="Verdana" w:hAnsi="Verdana"/>
          <w:color w:val="4682B4"/>
          <w:sz w:val="18"/>
          <w:szCs w:val="18"/>
        </w:rPr>
        <w:t>Правоторов</w:t>
      </w:r>
      <w:r>
        <w:rPr>
          <w:rStyle w:val="WW8Num2z0"/>
          <w:rFonts w:ascii="Verdana" w:hAnsi="Verdana"/>
          <w:color w:val="000000"/>
          <w:sz w:val="18"/>
          <w:szCs w:val="18"/>
        </w:rPr>
        <w:t> </w:t>
      </w:r>
      <w:r>
        <w:rPr>
          <w:rFonts w:ascii="Verdana" w:hAnsi="Verdana"/>
          <w:color w:val="000000"/>
          <w:sz w:val="18"/>
          <w:szCs w:val="18"/>
        </w:rPr>
        <w:t xml:space="preserve">Г.Б. Стоимостные категории и способ производства (проблемы теории и </w:t>
      </w:r>
      <w:r>
        <w:rPr>
          <w:rFonts w:ascii="Verdana" w:hAnsi="Verdana"/>
          <w:color w:val="000000"/>
          <w:sz w:val="18"/>
          <w:szCs w:val="18"/>
        </w:rPr>
        <w:lastRenderedPageBreak/>
        <w:t>методологии). М.: Изд-во «</w:t>
      </w:r>
      <w:r>
        <w:rPr>
          <w:rStyle w:val="WW8Num3z0"/>
          <w:rFonts w:ascii="Verdana" w:hAnsi="Verdana"/>
          <w:color w:val="4682B4"/>
          <w:sz w:val="18"/>
          <w:szCs w:val="18"/>
        </w:rPr>
        <w:t>Мысль</w:t>
      </w:r>
      <w:r>
        <w:rPr>
          <w:rFonts w:ascii="Verdana" w:hAnsi="Verdana"/>
          <w:color w:val="000000"/>
          <w:sz w:val="18"/>
          <w:szCs w:val="18"/>
        </w:rPr>
        <w:t>», 1974.</w:t>
      </w:r>
    </w:p>
    <w:p w14:paraId="61BEF2E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Преображенский А.Этимологический словарь русского языка. -М., 1910-1914.</w:t>
      </w:r>
    </w:p>
    <w:p w14:paraId="7579FCE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Проблемы развития налоговой системы: Материалы международного научно-практического семинара. М: 1998. - 74 с.</w:t>
      </w:r>
    </w:p>
    <w:p w14:paraId="63E9355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w:t>
      </w:r>
      <w:r>
        <w:rPr>
          <w:rStyle w:val="WW8Num2z0"/>
          <w:rFonts w:ascii="Verdana" w:hAnsi="Verdana"/>
          <w:color w:val="000000"/>
          <w:sz w:val="18"/>
          <w:szCs w:val="18"/>
        </w:rPr>
        <w:t> </w:t>
      </w:r>
      <w:r>
        <w:rPr>
          <w:rStyle w:val="WW8Num3z0"/>
          <w:rFonts w:ascii="Verdana" w:hAnsi="Verdana"/>
          <w:color w:val="4682B4"/>
          <w:sz w:val="18"/>
          <w:szCs w:val="18"/>
        </w:rPr>
        <w:t>Прохоров</w:t>
      </w:r>
      <w:r>
        <w:rPr>
          <w:rStyle w:val="WW8Num2z0"/>
          <w:rFonts w:ascii="Verdana" w:hAnsi="Verdana"/>
          <w:color w:val="000000"/>
          <w:sz w:val="18"/>
          <w:szCs w:val="18"/>
        </w:rPr>
        <w:t> </w:t>
      </w:r>
      <w:r>
        <w:rPr>
          <w:rFonts w:ascii="Verdana" w:hAnsi="Verdana"/>
          <w:color w:val="000000"/>
          <w:sz w:val="18"/>
          <w:szCs w:val="18"/>
        </w:rPr>
        <w:t>Е.П. Введение в теорию журналистики: Учебник для ВУЗов 6-е изд. (Серия КУУ). - М.: МГУ, 2005. -367 с.</w:t>
      </w:r>
    </w:p>
    <w:p w14:paraId="04AF2BD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w:t>
      </w:r>
      <w:r>
        <w:rPr>
          <w:rStyle w:val="WW8Num2z0"/>
          <w:rFonts w:ascii="Verdana" w:hAnsi="Verdana"/>
          <w:color w:val="000000"/>
          <w:sz w:val="18"/>
          <w:szCs w:val="18"/>
        </w:rPr>
        <w:t> </w:t>
      </w:r>
      <w:r>
        <w:rPr>
          <w:rStyle w:val="WW8Num3z0"/>
          <w:rFonts w:ascii="Verdana" w:hAnsi="Verdana"/>
          <w:color w:val="4682B4"/>
          <w:sz w:val="18"/>
          <w:szCs w:val="18"/>
        </w:rPr>
        <w:t>Пункевич</w:t>
      </w:r>
      <w:r>
        <w:rPr>
          <w:rStyle w:val="WW8Num2z0"/>
          <w:rFonts w:ascii="Verdana" w:hAnsi="Verdana"/>
          <w:color w:val="000000"/>
          <w:sz w:val="18"/>
          <w:szCs w:val="18"/>
        </w:rPr>
        <w:t> </w:t>
      </w:r>
      <w:r>
        <w:rPr>
          <w:rFonts w:ascii="Verdana" w:hAnsi="Verdana"/>
          <w:color w:val="000000"/>
          <w:sz w:val="18"/>
          <w:szCs w:val="18"/>
        </w:rPr>
        <w:t>Б.С. Система экологического менеджмента и на предприятии/Б.С. Пункевич, А.К., А.К. Диброва//Стандарты и качество, 2005.-№4.- С.36-40.</w:t>
      </w:r>
    </w:p>
    <w:p w14:paraId="4F31683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Путь в XXI век:</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проблемы и перспективы российской экономики: Сборник статей. М. 1999.-186 с.</w:t>
      </w:r>
    </w:p>
    <w:p w14:paraId="3576E32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w:t>
      </w:r>
      <w:r>
        <w:rPr>
          <w:rStyle w:val="WW8Num2z0"/>
          <w:rFonts w:ascii="Verdana" w:hAnsi="Verdana"/>
          <w:color w:val="000000"/>
          <w:sz w:val="18"/>
          <w:szCs w:val="18"/>
        </w:rPr>
        <w:t> </w:t>
      </w:r>
      <w:r>
        <w:rPr>
          <w:rStyle w:val="WW8Num3z0"/>
          <w:rFonts w:ascii="Verdana" w:hAnsi="Verdana"/>
          <w:color w:val="4682B4"/>
          <w:sz w:val="18"/>
          <w:szCs w:val="18"/>
        </w:rPr>
        <w:t>Пушкарева</w:t>
      </w:r>
      <w:r>
        <w:rPr>
          <w:rStyle w:val="WW8Num2z0"/>
          <w:rFonts w:ascii="Verdana" w:hAnsi="Verdana"/>
          <w:color w:val="000000"/>
          <w:sz w:val="18"/>
          <w:szCs w:val="18"/>
        </w:rPr>
        <w:t> </w:t>
      </w:r>
      <w:r>
        <w:rPr>
          <w:rFonts w:ascii="Verdana" w:hAnsi="Verdana"/>
          <w:color w:val="000000"/>
          <w:sz w:val="18"/>
          <w:szCs w:val="18"/>
        </w:rPr>
        <w:t>В.М. История финансовой мысли и политики налогов. -М: 1996.-152 с.</w:t>
      </w:r>
    </w:p>
    <w:p w14:paraId="2CF5810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w:t>
      </w:r>
      <w:r>
        <w:rPr>
          <w:rStyle w:val="WW8Num2z0"/>
          <w:rFonts w:ascii="Verdana" w:hAnsi="Verdana"/>
          <w:color w:val="000000"/>
          <w:sz w:val="18"/>
          <w:szCs w:val="18"/>
        </w:rPr>
        <w:t> </w:t>
      </w:r>
      <w:r>
        <w:rPr>
          <w:rStyle w:val="WW8Num3z0"/>
          <w:rFonts w:ascii="Verdana" w:hAnsi="Verdana"/>
          <w:color w:val="4682B4"/>
          <w:sz w:val="18"/>
          <w:szCs w:val="18"/>
        </w:rPr>
        <w:t>Репина</w:t>
      </w:r>
      <w:r>
        <w:rPr>
          <w:rStyle w:val="WW8Num2z0"/>
          <w:rFonts w:ascii="Verdana" w:hAnsi="Verdana"/>
          <w:color w:val="000000"/>
          <w:sz w:val="18"/>
          <w:szCs w:val="18"/>
        </w:rPr>
        <w:t> </w:t>
      </w:r>
      <w:r>
        <w:rPr>
          <w:rFonts w:ascii="Verdana" w:hAnsi="Verdana"/>
          <w:color w:val="000000"/>
          <w:sz w:val="18"/>
          <w:szCs w:val="18"/>
        </w:rPr>
        <w:t>О.В. Налоговая политика и государственное регулирование экономики. / Репина О.В.,</w:t>
      </w:r>
      <w:r>
        <w:rPr>
          <w:rStyle w:val="WW8Num2z0"/>
          <w:rFonts w:ascii="Verdana" w:hAnsi="Verdana"/>
          <w:color w:val="000000"/>
          <w:sz w:val="18"/>
          <w:szCs w:val="18"/>
        </w:rPr>
        <w:t> </w:t>
      </w:r>
      <w:r>
        <w:rPr>
          <w:rStyle w:val="WW8Num3z0"/>
          <w:rFonts w:ascii="Verdana" w:hAnsi="Verdana"/>
          <w:color w:val="4682B4"/>
          <w:sz w:val="18"/>
          <w:szCs w:val="18"/>
        </w:rPr>
        <w:t>Ишина</w:t>
      </w:r>
      <w:r>
        <w:rPr>
          <w:rStyle w:val="WW8Num2z0"/>
          <w:rFonts w:ascii="Verdana" w:hAnsi="Verdana"/>
          <w:color w:val="000000"/>
          <w:sz w:val="18"/>
          <w:szCs w:val="18"/>
        </w:rPr>
        <w:t> </w:t>
      </w:r>
      <w:r>
        <w:rPr>
          <w:rFonts w:ascii="Verdana" w:hAnsi="Verdana"/>
          <w:color w:val="000000"/>
          <w:sz w:val="18"/>
          <w:szCs w:val="18"/>
        </w:rPr>
        <w:t>И.В. М: 1999. 78 с.</w:t>
      </w:r>
    </w:p>
    <w:p w14:paraId="61648B7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бухгалтерского учета в России и переход на международные стандарты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Бюджет</w:t>
      </w:r>
      <w:r>
        <w:rPr>
          <w:rFonts w:ascii="Verdana" w:hAnsi="Verdana"/>
          <w:color w:val="000000"/>
          <w:sz w:val="18"/>
          <w:szCs w:val="18"/>
        </w:rPr>
        <w:t>, 2000. -256 с.</w:t>
      </w:r>
    </w:p>
    <w:p w14:paraId="69463EF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w:t>
      </w:r>
      <w:r>
        <w:rPr>
          <w:rStyle w:val="WW8Num2z0"/>
          <w:rFonts w:ascii="Verdana" w:hAnsi="Verdana"/>
          <w:color w:val="000000"/>
          <w:sz w:val="18"/>
          <w:szCs w:val="18"/>
        </w:rPr>
        <w:t> </w:t>
      </w:r>
      <w:r>
        <w:rPr>
          <w:rStyle w:val="WW8Num3z0"/>
          <w:rFonts w:ascii="Verdana" w:hAnsi="Verdana"/>
          <w:color w:val="4682B4"/>
          <w:sz w:val="18"/>
          <w:szCs w:val="18"/>
        </w:rPr>
        <w:t>Рожнова</w:t>
      </w:r>
      <w:r>
        <w:rPr>
          <w:rStyle w:val="WW8Num2z0"/>
          <w:rFonts w:ascii="Verdana" w:hAnsi="Verdana"/>
          <w:color w:val="000000"/>
          <w:sz w:val="18"/>
          <w:szCs w:val="18"/>
        </w:rPr>
        <w:t> </w:t>
      </w:r>
      <w:r>
        <w:rPr>
          <w:rFonts w:ascii="Verdana" w:hAnsi="Verdana"/>
          <w:color w:val="000000"/>
          <w:sz w:val="18"/>
          <w:szCs w:val="18"/>
        </w:rPr>
        <w:t>О.В. Международные стандарты бухгалтерского учета и финансовой отчетности: Учебное пособие. М., ЭКЗАМЕН, 2002.287 с.</w:t>
      </w:r>
    </w:p>
    <w:p w14:paraId="46EAB6E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Розенталь О. Разработка стандартов</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качества природопользования /О.Розенталь//Стандарты и качество, 2003.-№12.-С.38-42.</w:t>
      </w:r>
    </w:p>
    <w:p w14:paraId="357719E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w:t>
      </w:r>
      <w:r>
        <w:rPr>
          <w:rStyle w:val="WW8Num2z0"/>
          <w:rFonts w:ascii="Verdana" w:hAnsi="Verdana"/>
          <w:color w:val="000000"/>
          <w:sz w:val="18"/>
          <w:szCs w:val="18"/>
        </w:rPr>
        <w:t> </w:t>
      </w:r>
      <w:r>
        <w:rPr>
          <w:rStyle w:val="WW8Num3z0"/>
          <w:rFonts w:ascii="Verdana" w:hAnsi="Verdana"/>
          <w:color w:val="4682B4"/>
          <w:sz w:val="18"/>
          <w:szCs w:val="18"/>
        </w:rPr>
        <w:t>Романовский</w:t>
      </w:r>
      <w:r>
        <w:rPr>
          <w:rStyle w:val="WW8Num2z0"/>
          <w:rFonts w:ascii="Verdana" w:hAnsi="Verdana"/>
          <w:color w:val="000000"/>
          <w:sz w:val="18"/>
          <w:szCs w:val="18"/>
        </w:rPr>
        <w:t> </w:t>
      </w:r>
      <w:r>
        <w:rPr>
          <w:rFonts w:ascii="Verdana" w:hAnsi="Verdana"/>
          <w:color w:val="000000"/>
          <w:sz w:val="18"/>
          <w:szCs w:val="18"/>
        </w:rPr>
        <w:t>М.В. Бюджетная система Российской Федерации: Учебник / ред. Романовский М.В.,</w:t>
      </w:r>
      <w:r>
        <w:rPr>
          <w:rStyle w:val="WW8Num2z0"/>
          <w:rFonts w:ascii="Verdana" w:hAnsi="Verdana"/>
          <w:color w:val="000000"/>
          <w:sz w:val="18"/>
          <w:szCs w:val="18"/>
        </w:rPr>
        <w:t> </w:t>
      </w:r>
      <w:r>
        <w:rPr>
          <w:rStyle w:val="WW8Num3z0"/>
          <w:rFonts w:ascii="Verdana" w:hAnsi="Verdana"/>
          <w:color w:val="4682B4"/>
          <w:sz w:val="18"/>
          <w:szCs w:val="18"/>
        </w:rPr>
        <w:t>Врублевская</w:t>
      </w:r>
      <w:r>
        <w:rPr>
          <w:rStyle w:val="WW8Num2z0"/>
          <w:rFonts w:ascii="Verdana" w:hAnsi="Verdana"/>
          <w:color w:val="000000"/>
          <w:sz w:val="18"/>
          <w:szCs w:val="18"/>
        </w:rPr>
        <w:t> </w:t>
      </w:r>
      <w:r>
        <w:rPr>
          <w:rFonts w:ascii="Verdana" w:hAnsi="Verdana"/>
          <w:color w:val="000000"/>
          <w:sz w:val="18"/>
          <w:szCs w:val="18"/>
        </w:rPr>
        <w:t>О.В. / М.: ЮНИТИ, 1999.-365 с.</w:t>
      </w:r>
    </w:p>
    <w:p w14:paraId="35297AE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 Руководство по национальным счетам. Счёт Производства: источники и методы.</w:t>
      </w:r>
      <w:r>
        <w:rPr>
          <w:rStyle w:val="WW8Num2z0"/>
          <w:rFonts w:ascii="Verdana" w:hAnsi="Verdana"/>
          <w:color w:val="000000"/>
          <w:sz w:val="18"/>
          <w:szCs w:val="18"/>
        </w:rPr>
        <w:t> </w:t>
      </w:r>
      <w:r>
        <w:rPr>
          <w:rStyle w:val="WW8Num3z0"/>
          <w:rFonts w:ascii="Verdana" w:hAnsi="Verdana"/>
          <w:color w:val="4682B4"/>
          <w:sz w:val="18"/>
          <w:szCs w:val="18"/>
        </w:rPr>
        <w:t>ООН</w:t>
      </w:r>
      <w:r>
        <w:rPr>
          <w:rFonts w:ascii="Verdana" w:hAnsi="Verdana"/>
          <w:color w:val="000000"/>
          <w:sz w:val="18"/>
          <w:szCs w:val="18"/>
        </w:rPr>
        <w:t>. Департамент по международным экономическим и социальным вопросам. Статистическое бюро. Методологические исследования. Серия Б. N 39. Нью-Йорк, 1986. 222 с.</w:t>
      </w:r>
    </w:p>
    <w:p w14:paraId="135D9EE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240.</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Е. М. Бухгалтерская отчетность организаций (информационная база для составления системы национальных счетов и проведения анализа финансового состояния): Науч. изд.- Мн.: Гама-5,2002.-148 с.</w:t>
      </w:r>
    </w:p>
    <w:p w14:paraId="09A6D93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241.</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Бухгалтерская отчетность</w:t>
      </w:r>
      <w:r>
        <w:rPr>
          <w:rStyle w:val="WW8Num2z0"/>
          <w:rFonts w:ascii="Verdana" w:hAnsi="Verdana"/>
          <w:color w:val="000000"/>
          <w:sz w:val="18"/>
          <w:szCs w:val="18"/>
        </w:rPr>
        <w:t> </w:t>
      </w:r>
      <w:r>
        <w:rPr>
          <w:rStyle w:val="WW8Num3z0"/>
          <w:rFonts w:ascii="Verdana" w:hAnsi="Verdana"/>
          <w:color w:val="4682B4"/>
          <w:sz w:val="18"/>
          <w:szCs w:val="18"/>
        </w:rPr>
        <w:t>институциональных</w:t>
      </w:r>
      <w:r>
        <w:rPr>
          <w:rStyle w:val="WW8Num2z0"/>
          <w:rFonts w:ascii="Verdana" w:hAnsi="Verdana"/>
          <w:color w:val="000000"/>
          <w:sz w:val="18"/>
          <w:szCs w:val="18"/>
        </w:rPr>
        <w:t> </w:t>
      </w:r>
      <w:r>
        <w:rPr>
          <w:rFonts w:ascii="Verdana" w:hAnsi="Verdana"/>
          <w:color w:val="000000"/>
          <w:sz w:val="18"/>
          <w:szCs w:val="18"/>
        </w:rPr>
        <w:t>единиц информационная база для составления национальных счетов на</w:t>
      </w:r>
      <w:r>
        <w:rPr>
          <w:rStyle w:val="WW8Num2z0"/>
          <w:rFonts w:ascii="Verdana" w:hAnsi="Verdana"/>
          <w:color w:val="000000"/>
          <w:sz w:val="18"/>
          <w:szCs w:val="18"/>
        </w:rPr>
        <w:t> </w:t>
      </w:r>
      <w:r>
        <w:rPr>
          <w:rStyle w:val="WW8Num3z0"/>
          <w:rFonts w:ascii="Verdana" w:hAnsi="Verdana"/>
          <w:color w:val="4682B4"/>
          <w:sz w:val="18"/>
          <w:szCs w:val="18"/>
        </w:rPr>
        <w:t>макроуровне</w:t>
      </w:r>
      <w:r>
        <w:rPr>
          <w:rFonts w:ascii="Verdana" w:hAnsi="Verdana"/>
          <w:color w:val="000000"/>
          <w:sz w:val="18"/>
          <w:szCs w:val="18"/>
        </w:rPr>
        <w:t>.- Мн.: Белорус, ассоц. бухгалтеров, 1997.- С. 40-47.</w:t>
      </w:r>
    </w:p>
    <w:p w14:paraId="60E7FB2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242.</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Интеграция бухгалтерского учета в систему национальных счетов. Учеб. пособие Уфа.: Изд-во Восточного ун-та, 1996 - 118 с.</w:t>
      </w:r>
    </w:p>
    <w:p w14:paraId="3E9A0D4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Интеграция финансовых показателей в</w:t>
      </w:r>
      <w:r>
        <w:rPr>
          <w:rStyle w:val="WW8Num2z0"/>
          <w:rFonts w:ascii="Verdana" w:hAnsi="Verdana"/>
          <w:color w:val="000000"/>
          <w:sz w:val="18"/>
          <w:szCs w:val="18"/>
        </w:rPr>
        <w:t> </w:t>
      </w:r>
      <w:r>
        <w:rPr>
          <w:rStyle w:val="WW8Num3z0"/>
          <w:rFonts w:ascii="Verdana" w:hAnsi="Verdana"/>
          <w:color w:val="4682B4"/>
          <w:sz w:val="18"/>
          <w:szCs w:val="18"/>
        </w:rPr>
        <w:t>балансовый</w:t>
      </w:r>
      <w:r>
        <w:rPr>
          <w:rStyle w:val="WW8Num2z0"/>
          <w:rFonts w:ascii="Verdana" w:hAnsi="Verdana"/>
          <w:color w:val="000000"/>
          <w:sz w:val="18"/>
          <w:szCs w:val="18"/>
        </w:rPr>
        <w:t> </w:t>
      </w:r>
      <w:r>
        <w:rPr>
          <w:rFonts w:ascii="Verdana" w:hAnsi="Verdana"/>
          <w:color w:val="000000"/>
          <w:sz w:val="18"/>
          <w:szCs w:val="18"/>
        </w:rPr>
        <w:t>счет//Финансы.-1996.-№ 8.- С. 51-52.</w:t>
      </w:r>
    </w:p>
    <w:p w14:paraId="36FB88E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Интеграция финансовых показателей институциональных единиц в финансовый счет СНС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.- 1997.- № 10.- С. 10-17.</w:t>
      </w:r>
    </w:p>
    <w:p w14:paraId="6ABEC26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Некоторые вопросы</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бухгалтерского учета и отчетности в национальную систему счетоводства.- М., 1995.59 с</w:t>
      </w:r>
    </w:p>
    <w:p w14:paraId="3335D39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Расчет макроэкономических показателей и составление национальных счетов на базе</w:t>
      </w:r>
      <w:r>
        <w:rPr>
          <w:rStyle w:val="WW8Num2z0"/>
          <w:rFonts w:ascii="Verdana" w:hAnsi="Verdana"/>
          <w:color w:val="000000"/>
          <w:sz w:val="18"/>
          <w:szCs w:val="18"/>
        </w:rPr>
        <w:t> </w:t>
      </w:r>
      <w:r>
        <w:rPr>
          <w:rStyle w:val="WW8Num3z0"/>
          <w:rFonts w:ascii="Verdana" w:hAnsi="Verdana"/>
          <w:color w:val="4682B4"/>
          <w:sz w:val="18"/>
          <w:szCs w:val="18"/>
        </w:rPr>
        <w:t>сводного</w:t>
      </w:r>
      <w:r>
        <w:rPr>
          <w:rStyle w:val="WW8Num2z0"/>
          <w:rFonts w:ascii="Verdana" w:hAnsi="Verdana"/>
          <w:color w:val="000000"/>
          <w:sz w:val="18"/>
          <w:szCs w:val="18"/>
        </w:rPr>
        <w:t> </w:t>
      </w:r>
      <w:r>
        <w:rPr>
          <w:rFonts w:ascii="Verdana" w:hAnsi="Verdana"/>
          <w:color w:val="000000"/>
          <w:sz w:val="18"/>
          <w:szCs w:val="18"/>
        </w:rPr>
        <w:t>бухгалтерского отчета.-Мн.Международный книжный дом, 1997.- 140 с.</w:t>
      </w:r>
    </w:p>
    <w:p w14:paraId="3304568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Сопоставимость международных бухгалтерских стандартов с действующим в Российской Федерации планом счетов бухгалтерского учета.- М., 1995.- 25 е.- Деп. в</w:t>
      </w:r>
      <w:r>
        <w:rPr>
          <w:rStyle w:val="WW8Num2z0"/>
          <w:rFonts w:ascii="Verdana" w:hAnsi="Verdana"/>
          <w:color w:val="000000"/>
          <w:sz w:val="18"/>
          <w:szCs w:val="18"/>
        </w:rPr>
        <w:t> </w:t>
      </w:r>
      <w:r>
        <w:rPr>
          <w:rStyle w:val="WW8Num3z0"/>
          <w:rFonts w:ascii="Verdana" w:hAnsi="Verdana"/>
          <w:color w:val="4682B4"/>
          <w:sz w:val="18"/>
          <w:szCs w:val="18"/>
        </w:rPr>
        <w:t>ИНИОН</w:t>
      </w:r>
      <w:r>
        <w:rPr>
          <w:rStyle w:val="WW8Num2z0"/>
          <w:rFonts w:ascii="Verdana" w:hAnsi="Verdana"/>
          <w:color w:val="000000"/>
          <w:sz w:val="18"/>
          <w:szCs w:val="18"/>
        </w:rPr>
        <w:t> </w:t>
      </w:r>
      <w:r>
        <w:rPr>
          <w:rFonts w:ascii="Verdana" w:hAnsi="Verdana"/>
          <w:color w:val="000000"/>
          <w:sz w:val="18"/>
          <w:szCs w:val="18"/>
        </w:rPr>
        <w:t>РАН 23.05.1995.- № 50420.</w:t>
      </w:r>
    </w:p>
    <w:p w14:paraId="4879264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Ковалев Л. А. Переход Российской Федерации на международную систему национальных счетов // Финансы.- 1995.-№10-С. 48-54.</w:t>
      </w:r>
    </w:p>
    <w:p w14:paraId="6ABD6CF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 М., Рыбакова Е. М. Методы интеграции финансовой отчетности</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 в систему национальных счетов: Науч. изд.- Мн.: Технопринт, 2000.- 218 с.</w:t>
      </w:r>
    </w:p>
    <w:p w14:paraId="000957E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w:t>
      </w:r>
      <w:r>
        <w:rPr>
          <w:rStyle w:val="WW8Num2z0"/>
          <w:rFonts w:ascii="Verdana" w:hAnsi="Verdana"/>
          <w:color w:val="000000"/>
          <w:sz w:val="18"/>
          <w:szCs w:val="18"/>
        </w:rPr>
        <w:t> </w:t>
      </w:r>
      <w:r>
        <w:rPr>
          <w:rStyle w:val="WW8Num3z0"/>
          <w:rFonts w:ascii="Verdana" w:hAnsi="Verdana"/>
          <w:color w:val="4682B4"/>
          <w:sz w:val="18"/>
          <w:szCs w:val="18"/>
        </w:rPr>
        <w:t>Рябушкин</w:t>
      </w:r>
      <w:r>
        <w:rPr>
          <w:rStyle w:val="WW8Num2z0"/>
          <w:rFonts w:ascii="Verdana" w:hAnsi="Verdana"/>
          <w:color w:val="000000"/>
          <w:sz w:val="18"/>
          <w:szCs w:val="18"/>
        </w:rPr>
        <w:t> </w:t>
      </w:r>
      <w:r>
        <w:rPr>
          <w:rFonts w:ascii="Verdana" w:hAnsi="Verdana"/>
          <w:color w:val="000000"/>
          <w:sz w:val="18"/>
          <w:szCs w:val="18"/>
        </w:rPr>
        <w:t>Б. Т., Хоменко Г. А. Система национальных счетов.- М.: Финансы и статистика, 1993.- 95 с.</w:t>
      </w:r>
    </w:p>
    <w:p w14:paraId="017D360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w:t>
      </w:r>
      <w:r>
        <w:rPr>
          <w:rStyle w:val="WW8Num2z0"/>
          <w:rFonts w:ascii="Verdana" w:hAnsi="Verdana"/>
          <w:color w:val="000000"/>
          <w:sz w:val="18"/>
          <w:szCs w:val="18"/>
        </w:rPr>
        <w:t> </w:t>
      </w:r>
      <w:r>
        <w:rPr>
          <w:rStyle w:val="WW8Num3z0"/>
          <w:rFonts w:ascii="Verdana" w:hAnsi="Verdana"/>
          <w:color w:val="4682B4"/>
          <w:sz w:val="18"/>
          <w:szCs w:val="18"/>
        </w:rPr>
        <w:t>Рябушкин</w:t>
      </w:r>
      <w:r>
        <w:rPr>
          <w:rStyle w:val="WW8Num2z0"/>
          <w:rFonts w:ascii="Verdana" w:hAnsi="Verdana"/>
          <w:color w:val="000000"/>
          <w:sz w:val="18"/>
          <w:szCs w:val="18"/>
        </w:rPr>
        <w:t> </w:t>
      </w:r>
      <w:r>
        <w:rPr>
          <w:rFonts w:ascii="Verdana" w:hAnsi="Verdana"/>
          <w:color w:val="000000"/>
          <w:sz w:val="18"/>
          <w:szCs w:val="18"/>
        </w:rPr>
        <w:t>Т.В. Международная статистика. Организация и методология. М.: Статистика, 1965. - 272 с.</w:t>
      </w:r>
    </w:p>
    <w:p w14:paraId="3B8E2B2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252.</w:t>
      </w:r>
      <w:r>
        <w:rPr>
          <w:rStyle w:val="WW8Num2z0"/>
          <w:rFonts w:ascii="Verdana" w:hAnsi="Verdana"/>
          <w:color w:val="000000"/>
          <w:sz w:val="18"/>
          <w:szCs w:val="18"/>
        </w:rPr>
        <w:t> </w:t>
      </w:r>
      <w:r>
        <w:rPr>
          <w:rStyle w:val="WW8Num3z0"/>
          <w:rFonts w:ascii="Verdana" w:hAnsi="Verdana"/>
          <w:color w:val="4682B4"/>
          <w:sz w:val="18"/>
          <w:szCs w:val="18"/>
        </w:rPr>
        <w:t>Сабанти</w:t>
      </w:r>
      <w:r>
        <w:rPr>
          <w:rStyle w:val="WW8Num2z0"/>
          <w:rFonts w:ascii="Verdana" w:hAnsi="Verdana"/>
          <w:color w:val="000000"/>
          <w:sz w:val="18"/>
          <w:szCs w:val="18"/>
        </w:rPr>
        <w:t> </w:t>
      </w:r>
      <w:r>
        <w:rPr>
          <w:rFonts w:ascii="Verdana" w:hAnsi="Verdana"/>
          <w:color w:val="000000"/>
          <w:sz w:val="18"/>
          <w:szCs w:val="18"/>
        </w:rPr>
        <w:t>Б.М. Теория финансов. -М.:</w:t>
      </w:r>
      <w:r>
        <w:rPr>
          <w:rStyle w:val="WW8Num2z0"/>
          <w:rFonts w:ascii="Verdana" w:hAnsi="Verdana"/>
          <w:color w:val="000000"/>
          <w:sz w:val="18"/>
          <w:szCs w:val="18"/>
        </w:rPr>
        <w:t> </w:t>
      </w:r>
      <w:r>
        <w:rPr>
          <w:rStyle w:val="WW8Num3z0"/>
          <w:rFonts w:ascii="Verdana" w:hAnsi="Verdana"/>
          <w:color w:val="4682B4"/>
          <w:sz w:val="18"/>
          <w:szCs w:val="18"/>
        </w:rPr>
        <w:t>Менеджер</w:t>
      </w:r>
      <w:r>
        <w:rPr>
          <w:rFonts w:ascii="Verdana" w:hAnsi="Verdana"/>
          <w:color w:val="000000"/>
          <w:sz w:val="18"/>
          <w:szCs w:val="18"/>
        </w:rPr>
        <w:t>, 1998. 167 с.</w:t>
      </w:r>
    </w:p>
    <w:p w14:paraId="5819FCF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w:t>
      </w:r>
      <w:r>
        <w:rPr>
          <w:rStyle w:val="WW8Num2z0"/>
          <w:rFonts w:ascii="Verdana" w:hAnsi="Verdana"/>
          <w:color w:val="000000"/>
          <w:sz w:val="18"/>
          <w:szCs w:val="18"/>
        </w:rPr>
        <w:t> </w:t>
      </w:r>
      <w:r>
        <w:rPr>
          <w:rStyle w:val="WW8Num3z0"/>
          <w:rFonts w:ascii="Verdana" w:hAnsi="Verdana"/>
          <w:color w:val="4682B4"/>
          <w:sz w:val="18"/>
          <w:szCs w:val="18"/>
        </w:rPr>
        <w:t>Садовский</w:t>
      </w:r>
      <w:r>
        <w:rPr>
          <w:rStyle w:val="WW8Num2z0"/>
          <w:rFonts w:ascii="Verdana" w:hAnsi="Verdana"/>
          <w:color w:val="000000"/>
          <w:sz w:val="18"/>
          <w:szCs w:val="18"/>
        </w:rPr>
        <w:t> </w:t>
      </w:r>
      <w:r>
        <w:rPr>
          <w:rFonts w:ascii="Verdana" w:hAnsi="Verdana"/>
          <w:color w:val="000000"/>
          <w:sz w:val="18"/>
          <w:szCs w:val="18"/>
        </w:rPr>
        <w:t>В.Н. Проблемы философского обоснования системных исследований. М: Наука, Ежегодник. Системные исследования, 1984, С 32-51.</w:t>
      </w:r>
    </w:p>
    <w:p w14:paraId="780A08F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w:t>
      </w:r>
      <w:r>
        <w:rPr>
          <w:rStyle w:val="WW8Num2z0"/>
          <w:rFonts w:ascii="Verdana" w:hAnsi="Verdana"/>
          <w:color w:val="000000"/>
          <w:sz w:val="18"/>
          <w:szCs w:val="18"/>
        </w:rPr>
        <w:t> </w:t>
      </w:r>
      <w:r>
        <w:rPr>
          <w:rStyle w:val="WW8Num3z0"/>
          <w:rFonts w:ascii="Verdana" w:hAnsi="Verdana"/>
          <w:color w:val="4682B4"/>
          <w:sz w:val="18"/>
          <w:szCs w:val="18"/>
        </w:rPr>
        <w:t>Саенко</w:t>
      </w:r>
      <w:r>
        <w:rPr>
          <w:rStyle w:val="WW8Num2z0"/>
          <w:rFonts w:ascii="Verdana" w:hAnsi="Verdana"/>
          <w:color w:val="000000"/>
          <w:sz w:val="18"/>
          <w:szCs w:val="18"/>
        </w:rPr>
        <w:t> </w:t>
      </w:r>
      <w:r>
        <w:rPr>
          <w:rFonts w:ascii="Verdana" w:hAnsi="Verdana"/>
          <w:color w:val="000000"/>
          <w:sz w:val="18"/>
          <w:szCs w:val="18"/>
        </w:rPr>
        <w:t>К.С. Учет экологических затрат. М.: Финансы и статистика, 2005.-376 с.</w:t>
      </w:r>
    </w:p>
    <w:p w14:paraId="34079E6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w:t>
      </w:r>
      <w:r>
        <w:rPr>
          <w:rStyle w:val="WW8Num2z0"/>
          <w:rFonts w:ascii="Verdana" w:hAnsi="Verdana"/>
          <w:color w:val="000000"/>
          <w:sz w:val="18"/>
          <w:szCs w:val="18"/>
        </w:rPr>
        <w:t> </w:t>
      </w:r>
      <w:r>
        <w:rPr>
          <w:rStyle w:val="WW8Num3z0"/>
          <w:rFonts w:ascii="Verdana" w:hAnsi="Verdana"/>
          <w:color w:val="4682B4"/>
          <w:sz w:val="18"/>
          <w:szCs w:val="18"/>
        </w:rPr>
        <w:t>Самуэльсон</w:t>
      </w:r>
      <w:r>
        <w:rPr>
          <w:rStyle w:val="WW8Num2z0"/>
          <w:rFonts w:ascii="Verdana" w:hAnsi="Verdana"/>
          <w:color w:val="000000"/>
          <w:sz w:val="18"/>
          <w:szCs w:val="18"/>
        </w:rPr>
        <w:t> </w:t>
      </w:r>
      <w:r>
        <w:rPr>
          <w:rFonts w:ascii="Verdana" w:hAnsi="Verdana"/>
          <w:color w:val="000000"/>
          <w:sz w:val="18"/>
          <w:szCs w:val="18"/>
        </w:rPr>
        <w:t>П. Экономика. М.: Экономика, 1992.- 423 с.</w:t>
      </w:r>
    </w:p>
    <w:p w14:paraId="23550D8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w:t>
      </w:r>
      <w:r>
        <w:rPr>
          <w:rStyle w:val="WW8Num2z0"/>
          <w:rFonts w:ascii="Verdana" w:hAnsi="Verdana"/>
          <w:color w:val="000000"/>
          <w:sz w:val="18"/>
          <w:szCs w:val="18"/>
        </w:rPr>
        <w:t> </w:t>
      </w:r>
      <w:r>
        <w:rPr>
          <w:rStyle w:val="WW8Num3z0"/>
          <w:rFonts w:ascii="Verdana" w:hAnsi="Verdana"/>
          <w:color w:val="4682B4"/>
          <w:sz w:val="18"/>
          <w:szCs w:val="18"/>
        </w:rPr>
        <w:t>Светлов</w:t>
      </w:r>
      <w:r>
        <w:rPr>
          <w:rStyle w:val="WW8Num2z0"/>
          <w:rFonts w:ascii="Verdana" w:hAnsi="Verdana"/>
          <w:color w:val="000000"/>
          <w:sz w:val="18"/>
          <w:szCs w:val="18"/>
        </w:rPr>
        <w:t> </w:t>
      </w:r>
      <w:r>
        <w:rPr>
          <w:rFonts w:ascii="Verdana" w:hAnsi="Verdana"/>
          <w:color w:val="000000"/>
          <w:sz w:val="18"/>
          <w:szCs w:val="18"/>
        </w:rPr>
        <w:t>Н.М. Система математических моделей стоимости (методология, теория, проблемы сельского хозяйства): Дисс. д.э.н.: 08.00.13. М., 2002.-316 с.</w:t>
      </w:r>
    </w:p>
    <w:p w14:paraId="10F465F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w:t>
      </w:r>
      <w:r>
        <w:rPr>
          <w:rStyle w:val="WW8Num2z0"/>
          <w:rFonts w:ascii="Verdana" w:hAnsi="Verdana"/>
          <w:color w:val="000000"/>
          <w:sz w:val="18"/>
          <w:szCs w:val="18"/>
        </w:rPr>
        <w:t> </w:t>
      </w:r>
      <w:r>
        <w:rPr>
          <w:rStyle w:val="WW8Num3z0"/>
          <w:rFonts w:ascii="Verdana" w:hAnsi="Verdana"/>
          <w:color w:val="4682B4"/>
          <w:sz w:val="18"/>
          <w:szCs w:val="18"/>
        </w:rPr>
        <w:t>Седов</w:t>
      </w:r>
      <w:r>
        <w:rPr>
          <w:rStyle w:val="WW8Num2z0"/>
          <w:rFonts w:ascii="Verdana" w:hAnsi="Verdana"/>
          <w:color w:val="000000"/>
          <w:sz w:val="18"/>
          <w:szCs w:val="18"/>
        </w:rPr>
        <w:t> </w:t>
      </w:r>
      <w:r>
        <w:rPr>
          <w:rFonts w:ascii="Verdana" w:hAnsi="Verdana"/>
          <w:color w:val="000000"/>
          <w:sz w:val="18"/>
          <w:szCs w:val="18"/>
        </w:rPr>
        <w:t>К.В. Налоги в зеркале реформ. М: 1996. 74 с.</w:t>
      </w:r>
    </w:p>
    <w:p w14:paraId="0AF83C2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w:t>
      </w:r>
      <w:r>
        <w:rPr>
          <w:rStyle w:val="WW8Num2z0"/>
          <w:rFonts w:ascii="Verdana" w:hAnsi="Verdana"/>
          <w:color w:val="000000"/>
          <w:sz w:val="18"/>
          <w:szCs w:val="18"/>
        </w:rPr>
        <w:t> </w:t>
      </w:r>
      <w:r>
        <w:rPr>
          <w:rStyle w:val="WW8Num3z0"/>
          <w:rFonts w:ascii="Verdana" w:hAnsi="Verdana"/>
          <w:color w:val="4682B4"/>
          <w:sz w:val="18"/>
          <w:szCs w:val="18"/>
        </w:rPr>
        <w:t>Семенова</w:t>
      </w:r>
      <w:r>
        <w:rPr>
          <w:rStyle w:val="WW8Num2z0"/>
          <w:rFonts w:ascii="Verdana" w:hAnsi="Verdana"/>
          <w:color w:val="000000"/>
          <w:sz w:val="18"/>
          <w:szCs w:val="18"/>
        </w:rPr>
        <w:t> </w:t>
      </w:r>
      <w:r>
        <w:rPr>
          <w:rFonts w:ascii="Verdana" w:hAnsi="Verdana"/>
          <w:color w:val="000000"/>
          <w:sz w:val="18"/>
          <w:szCs w:val="18"/>
        </w:rPr>
        <w:t>М.В. Трансформация системы налогообложения как фактор</w:t>
      </w:r>
      <w:r>
        <w:rPr>
          <w:rStyle w:val="WW8Num2z0"/>
          <w:rFonts w:ascii="Verdana" w:hAnsi="Verdana"/>
          <w:color w:val="000000"/>
          <w:sz w:val="18"/>
          <w:szCs w:val="18"/>
        </w:rPr>
        <w:t> </w:t>
      </w:r>
      <w:r>
        <w:rPr>
          <w:rStyle w:val="WW8Num3z0"/>
          <w:rFonts w:ascii="Verdana" w:hAnsi="Verdana"/>
          <w:color w:val="4682B4"/>
          <w:sz w:val="18"/>
          <w:szCs w:val="18"/>
        </w:rPr>
        <w:t>стимулирования</w:t>
      </w:r>
      <w:r>
        <w:rPr>
          <w:rStyle w:val="WW8Num2z0"/>
          <w:rFonts w:ascii="Verdana" w:hAnsi="Verdana"/>
          <w:color w:val="000000"/>
          <w:sz w:val="18"/>
          <w:szCs w:val="18"/>
        </w:rPr>
        <w:t> </w:t>
      </w:r>
      <w:r>
        <w:rPr>
          <w:rFonts w:ascii="Verdana" w:hAnsi="Verdana"/>
          <w:color w:val="000000"/>
          <w:sz w:val="18"/>
          <w:szCs w:val="18"/>
        </w:rPr>
        <w:t>инвестиций в переходной экономике. -М: 1999.-81с.</w:t>
      </w:r>
    </w:p>
    <w:p w14:paraId="702856F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w:t>
      </w:r>
      <w:r>
        <w:rPr>
          <w:rStyle w:val="WW8Num2z0"/>
          <w:rFonts w:ascii="Verdana" w:hAnsi="Verdana"/>
          <w:color w:val="000000"/>
          <w:sz w:val="18"/>
          <w:szCs w:val="18"/>
        </w:rPr>
        <w:t> </w:t>
      </w:r>
      <w:r>
        <w:rPr>
          <w:rStyle w:val="WW8Num3z0"/>
          <w:rFonts w:ascii="Verdana" w:hAnsi="Verdana"/>
          <w:color w:val="4682B4"/>
          <w:sz w:val="18"/>
          <w:szCs w:val="18"/>
        </w:rPr>
        <w:t>Серов</w:t>
      </w:r>
      <w:r>
        <w:rPr>
          <w:rStyle w:val="WW8Num2z0"/>
          <w:rFonts w:ascii="Verdana" w:hAnsi="Verdana"/>
          <w:color w:val="000000"/>
          <w:sz w:val="18"/>
          <w:szCs w:val="18"/>
        </w:rPr>
        <w:t> </w:t>
      </w:r>
      <w:r>
        <w:rPr>
          <w:rFonts w:ascii="Verdana" w:hAnsi="Verdana"/>
          <w:color w:val="000000"/>
          <w:sz w:val="18"/>
          <w:szCs w:val="18"/>
        </w:rPr>
        <w:t>Г.П. Экологический аудит: Учебно-практическое пособие. -М.: Экзамен, 1999.-448 с.</w:t>
      </w:r>
    </w:p>
    <w:p w14:paraId="569D47C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 СиденкоА.В.,</w:t>
      </w:r>
      <w:r>
        <w:rPr>
          <w:rStyle w:val="WW8Num2z0"/>
          <w:rFonts w:ascii="Verdana" w:hAnsi="Verdana"/>
          <w:color w:val="000000"/>
          <w:sz w:val="18"/>
          <w:szCs w:val="18"/>
        </w:rPr>
        <w:t> </w:t>
      </w:r>
      <w:r>
        <w:rPr>
          <w:rStyle w:val="WW8Num3z0"/>
          <w:rFonts w:ascii="Verdana" w:hAnsi="Verdana"/>
          <w:color w:val="4682B4"/>
          <w:sz w:val="18"/>
          <w:szCs w:val="18"/>
        </w:rPr>
        <w:t>Матвеева</w:t>
      </w:r>
      <w:r>
        <w:rPr>
          <w:rStyle w:val="WW8Num2z0"/>
          <w:rFonts w:ascii="Verdana" w:hAnsi="Verdana"/>
          <w:color w:val="000000"/>
          <w:sz w:val="18"/>
          <w:szCs w:val="18"/>
        </w:rPr>
        <w:t> </w:t>
      </w:r>
      <w:r>
        <w:rPr>
          <w:rFonts w:ascii="Verdana" w:hAnsi="Verdana"/>
          <w:color w:val="000000"/>
          <w:sz w:val="18"/>
          <w:szCs w:val="18"/>
        </w:rPr>
        <w:t>Е.М. Международный статистический учет.- М.: Изд-во «Дис», 1999.- 208 с.</w:t>
      </w:r>
    </w:p>
    <w:p w14:paraId="6AD7757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w:t>
      </w:r>
      <w:r>
        <w:rPr>
          <w:rStyle w:val="WW8Num2z0"/>
          <w:rFonts w:ascii="Verdana" w:hAnsi="Verdana"/>
          <w:color w:val="000000"/>
          <w:sz w:val="18"/>
          <w:szCs w:val="18"/>
        </w:rPr>
        <w:t> </w:t>
      </w:r>
      <w:r>
        <w:rPr>
          <w:rStyle w:val="WW8Num3z0"/>
          <w:rFonts w:ascii="Verdana" w:hAnsi="Verdana"/>
          <w:color w:val="4682B4"/>
          <w:sz w:val="18"/>
          <w:szCs w:val="18"/>
        </w:rPr>
        <w:t>Сисмонди</w:t>
      </w:r>
      <w:r>
        <w:rPr>
          <w:rStyle w:val="WW8Num2z0"/>
          <w:rFonts w:ascii="Verdana" w:hAnsi="Verdana"/>
          <w:color w:val="000000"/>
          <w:sz w:val="18"/>
          <w:szCs w:val="18"/>
        </w:rPr>
        <w:t> </w:t>
      </w:r>
      <w:r>
        <w:rPr>
          <w:rFonts w:ascii="Verdana" w:hAnsi="Verdana"/>
          <w:color w:val="000000"/>
          <w:sz w:val="18"/>
          <w:szCs w:val="18"/>
        </w:rPr>
        <w:t>Ж. Новые начала политэкономии. М.: 1997. - 89 с.</w:t>
      </w:r>
    </w:p>
    <w:p w14:paraId="66C2E7D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 Система национальных счетов инструмент</w:t>
      </w:r>
      <w:r>
        <w:rPr>
          <w:rStyle w:val="WW8Num2z0"/>
          <w:rFonts w:ascii="Verdana" w:hAnsi="Verdana"/>
          <w:color w:val="000000"/>
          <w:sz w:val="18"/>
          <w:szCs w:val="18"/>
        </w:rPr>
        <w:t> </w:t>
      </w:r>
      <w:r>
        <w:rPr>
          <w:rStyle w:val="WW8Num3z0"/>
          <w:rFonts w:ascii="Verdana" w:hAnsi="Verdana"/>
          <w:color w:val="4682B4"/>
          <w:sz w:val="18"/>
          <w:szCs w:val="18"/>
        </w:rPr>
        <w:t>макроэкономического</w:t>
      </w:r>
      <w:r>
        <w:rPr>
          <w:rStyle w:val="WW8Num2z0"/>
          <w:rFonts w:ascii="Verdana" w:hAnsi="Verdana"/>
          <w:color w:val="000000"/>
          <w:sz w:val="18"/>
          <w:szCs w:val="18"/>
        </w:rPr>
        <w:t> </w:t>
      </w:r>
      <w:r>
        <w:rPr>
          <w:rFonts w:ascii="Verdana" w:hAnsi="Verdana"/>
          <w:color w:val="000000"/>
          <w:sz w:val="18"/>
          <w:szCs w:val="18"/>
        </w:rPr>
        <w:t>анализа. Коллектив кафедры статистики МГУ / Под общ. ред. д-ра</w:t>
      </w:r>
      <w:r>
        <w:rPr>
          <w:rStyle w:val="WW8Num2z0"/>
          <w:rFonts w:ascii="Verdana" w:hAnsi="Verdana"/>
          <w:color w:val="000000"/>
          <w:sz w:val="18"/>
          <w:szCs w:val="18"/>
        </w:rPr>
        <w:t> </w:t>
      </w:r>
      <w:r>
        <w:rPr>
          <w:rStyle w:val="WW8Num3z0"/>
          <w:rFonts w:ascii="Verdana" w:hAnsi="Verdana"/>
          <w:color w:val="4682B4"/>
          <w:sz w:val="18"/>
          <w:szCs w:val="18"/>
        </w:rPr>
        <w:t>эконом</w:t>
      </w:r>
      <w:r>
        <w:rPr>
          <w:rFonts w:ascii="Verdana" w:hAnsi="Verdana"/>
          <w:color w:val="000000"/>
          <w:sz w:val="18"/>
          <w:szCs w:val="18"/>
        </w:rPr>
        <w:t>, наук, проф. Ю. Н. Иванова.-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.- 1996,- 286 с.</w:t>
      </w:r>
    </w:p>
    <w:p w14:paraId="5E4616F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 Система национальных счетов / М-во статистики и анализа Республики Беларусь.- Мн., 1997.- 294 с.</w:t>
      </w:r>
    </w:p>
    <w:p w14:paraId="41EC3AC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 Система национальных счетов ООН. Департамент по экономическим и социальным вопросам. Статистический отдел ООН. Series F N02</w:t>
      </w:r>
    </w:p>
    <w:p w14:paraId="1E98BD5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 Rev.3.: Нью-Йорк, 1969.- 290 с.</w:t>
      </w:r>
    </w:p>
    <w:p w14:paraId="64A4778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w:t>
      </w:r>
      <w:r>
        <w:rPr>
          <w:rStyle w:val="WW8Num2z0"/>
          <w:rFonts w:ascii="Verdana" w:hAnsi="Verdana"/>
          <w:color w:val="000000"/>
          <w:sz w:val="18"/>
          <w:szCs w:val="18"/>
        </w:rPr>
        <w:t> </w:t>
      </w:r>
      <w:r>
        <w:rPr>
          <w:rStyle w:val="WW8Num3z0"/>
          <w:rFonts w:ascii="Verdana" w:hAnsi="Verdana"/>
          <w:color w:val="4682B4"/>
          <w:sz w:val="18"/>
          <w:szCs w:val="18"/>
        </w:rPr>
        <w:t>Слезингер</w:t>
      </w:r>
      <w:r>
        <w:rPr>
          <w:rStyle w:val="WW8Num2z0"/>
          <w:rFonts w:ascii="Verdana" w:hAnsi="Verdana"/>
          <w:color w:val="000000"/>
          <w:sz w:val="18"/>
          <w:szCs w:val="18"/>
        </w:rPr>
        <w:t> </w:t>
      </w:r>
      <w:r>
        <w:rPr>
          <w:rFonts w:ascii="Verdana" w:hAnsi="Verdana"/>
          <w:color w:val="000000"/>
          <w:sz w:val="18"/>
          <w:szCs w:val="18"/>
        </w:rPr>
        <w:t>Г. Э. Социальная экономика:. Учеб.- М.: Изд-во «Дис», 2001.-368 с.</w:t>
      </w:r>
    </w:p>
    <w:p w14:paraId="148AC72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 Совершенствование структуры налоговой системы в условиях перехода к рыночной экономике: Сборник статей. СПб:</w:t>
      </w:r>
      <w:r>
        <w:rPr>
          <w:rStyle w:val="WW8Num2z0"/>
          <w:rFonts w:ascii="Verdana" w:hAnsi="Verdana"/>
          <w:color w:val="000000"/>
          <w:sz w:val="18"/>
          <w:szCs w:val="18"/>
        </w:rPr>
        <w:t> </w:t>
      </w:r>
      <w:r>
        <w:rPr>
          <w:rStyle w:val="WW8Num3z0"/>
          <w:rFonts w:ascii="Verdana" w:hAnsi="Verdana"/>
          <w:color w:val="4682B4"/>
          <w:sz w:val="18"/>
          <w:szCs w:val="18"/>
        </w:rPr>
        <w:t>СПбГУЭиФ</w:t>
      </w:r>
      <w:r>
        <w:rPr>
          <w:rStyle w:val="WW8Num2z0"/>
          <w:rFonts w:ascii="Verdana" w:hAnsi="Verdana"/>
          <w:color w:val="000000"/>
          <w:sz w:val="18"/>
          <w:szCs w:val="18"/>
        </w:rPr>
        <w:t> </w:t>
      </w:r>
      <w:r>
        <w:rPr>
          <w:rFonts w:ascii="Verdana" w:hAnsi="Verdana"/>
          <w:color w:val="000000"/>
          <w:sz w:val="18"/>
          <w:szCs w:val="18"/>
        </w:rPr>
        <w:t>1996. -65 с.</w:t>
      </w:r>
    </w:p>
    <w:p w14:paraId="2B0794E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268.</w:t>
      </w:r>
      <w:r>
        <w:rPr>
          <w:rStyle w:val="WW8Num2z0"/>
          <w:rFonts w:ascii="Verdana" w:hAnsi="Verdana"/>
          <w:color w:val="000000"/>
          <w:sz w:val="18"/>
          <w:szCs w:val="18"/>
        </w:rPr>
        <w:t> </w:t>
      </w:r>
      <w:r>
        <w:rPr>
          <w:rStyle w:val="WW8Num3z0"/>
          <w:rFonts w:ascii="Verdana" w:hAnsi="Verdana"/>
          <w:color w:val="4682B4"/>
          <w:sz w:val="18"/>
          <w:szCs w:val="18"/>
        </w:rPr>
        <w:t>Соколинский</w:t>
      </w:r>
      <w:r>
        <w:rPr>
          <w:rStyle w:val="WW8Num2z0"/>
          <w:rFonts w:ascii="Verdana" w:hAnsi="Verdana"/>
          <w:color w:val="000000"/>
          <w:sz w:val="18"/>
          <w:szCs w:val="18"/>
        </w:rPr>
        <w:t> </w:t>
      </w:r>
      <w:r>
        <w:rPr>
          <w:rFonts w:ascii="Verdana" w:hAnsi="Verdana"/>
          <w:color w:val="000000"/>
          <w:sz w:val="18"/>
          <w:szCs w:val="18"/>
        </w:rPr>
        <w:t>В.М. Макроэкономическая политика в переходный период. / Соколинский В.М., ИсаловаМ.Н. М: 1994. - 155 с.</w:t>
      </w:r>
    </w:p>
    <w:p w14:paraId="5CE7A14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A.A. О развитии податного дела. Вестник финансов 1927 г. №6 с. 105-106</w:t>
      </w:r>
    </w:p>
    <w:p w14:paraId="3D221DD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270.</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В. Я., Бычков СМ. Двойная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во Франции // Бухгалтерский учет.- 1994.- №5.- С. 36-38.</w:t>
      </w:r>
    </w:p>
    <w:p w14:paraId="60DEC7A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Бухгалтерский учет: от истоков до наших дней: Учебное пособие для вузов. М.: Аудит, ЮНИТИ, 1996. - 638с.: ил.</w:t>
      </w:r>
    </w:p>
    <w:p w14:paraId="5D9DF44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История развития бухгалтерского учета.- М.: Фи</w:t>
      </w:r>
      <w:r>
        <w:rPr>
          <w:rStyle w:val="WW8Num2z0"/>
          <w:rFonts w:ascii="Verdana" w:hAnsi="Verdana"/>
          <w:color w:val="000000"/>
          <w:sz w:val="18"/>
          <w:szCs w:val="18"/>
        </w:rPr>
        <w:t> </w:t>
      </w:r>
      <w:r>
        <w:rPr>
          <w:rStyle w:val="WW8Num3z0"/>
          <w:rFonts w:ascii="Verdana" w:hAnsi="Verdana"/>
          <w:color w:val="4682B4"/>
          <w:sz w:val="18"/>
          <w:szCs w:val="18"/>
        </w:rPr>
        <w:t>нансы</w:t>
      </w:r>
      <w:r>
        <w:rPr>
          <w:rStyle w:val="WW8Num2z0"/>
          <w:rFonts w:ascii="Verdana" w:hAnsi="Verdana"/>
          <w:color w:val="000000"/>
          <w:sz w:val="18"/>
          <w:szCs w:val="18"/>
        </w:rPr>
        <w:t> </w:t>
      </w:r>
      <w:r>
        <w:rPr>
          <w:rFonts w:ascii="Verdana" w:hAnsi="Verdana"/>
          <w:color w:val="000000"/>
          <w:sz w:val="18"/>
          <w:szCs w:val="18"/>
        </w:rPr>
        <w:t>и статистика, 1985.- 367 с.</w:t>
      </w:r>
    </w:p>
    <w:p w14:paraId="0FB16B3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Европейское влияние на русскую</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мысль // Бухгалтерский учет. М., 1996. - № 2. - с. 21-23.</w:t>
      </w:r>
    </w:p>
    <w:p w14:paraId="246AD68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Палий В.Ф., Ремизов H.A. Российские и международные стандарты. М.: Книжный мир, 1998. - 523 с.</w:t>
      </w:r>
    </w:p>
    <w:p w14:paraId="31B4BFB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275.</w:t>
      </w:r>
      <w:r>
        <w:rPr>
          <w:rStyle w:val="WW8Num2z0"/>
          <w:rFonts w:ascii="Verdana" w:hAnsi="Verdana"/>
          <w:color w:val="000000"/>
          <w:sz w:val="18"/>
          <w:szCs w:val="18"/>
        </w:rPr>
        <w:t> </w:t>
      </w:r>
      <w:r>
        <w:rPr>
          <w:rStyle w:val="WW8Num3z0"/>
          <w:rFonts w:ascii="Verdana" w:hAnsi="Verdana"/>
          <w:color w:val="4682B4"/>
          <w:sz w:val="18"/>
          <w:szCs w:val="18"/>
        </w:rPr>
        <w:t>Соловьев</w:t>
      </w:r>
      <w:r>
        <w:rPr>
          <w:rStyle w:val="WW8Num2z0"/>
          <w:rFonts w:ascii="Verdana" w:hAnsi="Verdana"/>
          <w:color w:val="000000"/>
          <w:sz w:val="18"/>
          <w:szCs w:val="18"/>
        </w:rPr>
        <w:t> </w:t>
      </w:r>
      <w:r>
        <w:rPr>
          <w:rFonts w:ascii="Verdana" w:hAnsi="Verdana"/>
          <w:color w:val="000000"/>
          <w:sz w:val="18"/>
          <w:szCs w:val="18"/>
        </w:rPr>
        <w:t>К.А. Налоговое регулирование экономики (на примере России и Японии): Автореф. дис. к.э.н. СПб.: СПбГУЭиФ, 1999. - 25с.</w:t>
      </w:r>
    </w:p>
    <w:p w14:paraId="7E2B1AE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Концептуальные основы финансовой отчетности // Бухгалтерский учет. М., 1998. - №7. - с. 96-100.</w:t>
      </w:r>
    </w:p>
    <w:p w14:paraId="56B3164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277.</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Что такое GAAP? // Бухгалтерский учет. М., 1997. -№5.-с. 72-79.</w:t>
      </w:r>
    </w:p>
    <w:p w14:paraId="2F6BB62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278.</w:t>
      </w:r>
      <w:r>
        <w:rPr>
          <w:rStyle w:val="WW8Num2z0"/>
          <w:rFonts w:ascii="Verdana" w:hAnsi="Verdana"/>
          <w:color w:val="000000"/>
          <w:sz w:val="18"/>
          <w:szCs w:val="18"/>
        </w:rPr>
        <w:t> </w:t>
      </w:r>
      <w:r>
        <w:rPr>
          <w:rStyle w:val="WW8Num3z0"/>
          <w:rFonts w:ascii="Verdana" w:hAnsi="Verdana"/>
          <w:color w:val="4682B4"/>
          <w:sz w:val="18"/>
          <w:szCs w:val="18"/>
        </w:rPr>
        <w:t>Сорокина</w:t>
      </w:r>
      <w:r>
        <w:rPr>
          <w:rStyle w:val="WW8Num2z0"/>
          <w:rFonts w:ascii="Verdana" w:hAnsi="Verdana"/>
          <w:color w:val="000000"/>
          <w:sz w:val="18"/>
          <w:szCs w:val="18"/>
        </w:rPr>
        <w:t> </w:t>
      </w:r>
      <w:r>
        <w:rPr>
          <w:rFonts w:ascii="Verdana" w:hAnsi="Verdana"/>
          <w:color w:val="000000"/>
          <w:sz w:val="18"/>
          <w:szCs w:val="18"/>
        </w:rPr>
        <w:t>О.Н. Сравнительный анализ и основные приемы трансформации финансовой отчетности в соответствии с международными стандартами. М., УМЦ при Министерстве Российской Федерации по налогам и сборам, 2001. - 47 с.</w:t>
      </w:r>
    </w:p>
    <w:p w14:paraId="5238E89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279. СПб.: Питер, 2003.-544с.: ил.- (Серия «</w:t>
      </w:r>
      <w:r>
        <w:rPr>
          <w:rStyle w:val="WW8Num3z0"/>
          <w:rFonts w:ascii="Verdana" w:hAnsi="Verdana"/>
          <w:color w:val="4682B4"/>
          <w:sz w:val="18"/>
          <w:szCs w:val="18"/>
        </w:rPr>
        <w:t>Учебник для вузов</w:t>
      </w:r>
      <w:r>
        <w:rPr>
          <w:rFonts w:ascii="Verdana" w:hAnsi="Verdana"/>
          <w:color w:val="000000"/>
          <w:sz w:val="18"/>
          <w:szCs w:val="18"/>
        </w:rPr>
        <w:t>»),</w:t>
      </w:r>
    </w:p>
    <w:p w14:paraId="6C40AA1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280.</w:t>
      </w:r>
      <w:r>
        <w:rPr>
          <w:rStyle w:val="WW8Num2z0"/>
          <w:rFonts w:ascii="Verdana" w:hAnsi="Verdana"/>
          <w:color w:val="000000"/>
          <w:sz w:val="18"/>
          <w:szCs w:val="18"/>
        </w:rPr>
        <w:t> </w:t>
      </w:r>
      <w:r>
        <w:rPr>
          <w:rStyle w:val="WW8Num3z0"/>
          <w:rFonts w:ascii="Verdana" w:hAnsi="Verdana"/>
          <w:color w:val="4682B4"/>
          <w:sz w:val="18"/>
          <w:szCs w:val="18"/>
        </w:rPr>
        <w:t>Стасенко</w:t>
      </w:r>
      <w:r>
        <w:rPr>
          <w:rStyle w:val="WW8Num2z0"/>
          <w:rFonts w:ascii="Verdana" w:hAnsi="Verdana"/>
          <w:color w:val="000000"/>
          <w:sz w:val="18"/>
          <w:szCs w:val="18"/>
        </w:rPr>
        <w:t> </w:t>
      </w:r>
      <w:r>
        <w:rPr>
          <w:rFonts w:ascii="Verdana" w:hAnsi="Verdana"/>
          <w:color w:val="000000"/>
          <w:sz w:val="18"/>
          <w:szCs w:val="18"/>
        </w:rPr>
        <w:t>В.А. Налоговый механизм регулирования экономики.: Автореф. Дис. К. э. н. / Минск: 1997. 23 с.</w:t>
      </w:r>
    </w:p>
    <w:p w14:paraId="07C968F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281. Статистика народного богатства, народного дохода и национальные счета. Очерки по</w:t>
      </w:r>
      <w:r>
        <w:rPr>
          <w:rStyle w:val="WW8Num2z0"/>
          <w:rFonts w:ascii="Verdana" w:hAnsi="Verdana"/>
          <w:color w:val="000000"/>
          <w:sz w:val="18"/>
          <w:szCs w:val="18"/>
        </w:rPr>
        <w:t> </w:t>
      </w:r>
      <w:r>
        <w:rPr>
          <w:rStyle w:val="WW8Num3z0"/>
          <w:rFonts w:ascii="Verdana" w:hAnsi="Verdana"/>
          <w:color w:val="4682B4"/>
          <w:sz w:val="18"/>
          <w:szCs w:val="18"/>
        </w:rPr>
        <w:t>балансовой</w:t>
      </w:r>
      <w:r>
        <w:rPr>
          <w:rStyle w:val="WW8Num2z0"/>
          <w:rFonts w:ascii="Verdana" w:hAnsi="Verdana"/>
          <w:color w:val="000000"/>
          <w:sz w:val="18"/>
          <w:szCs w:val="18"/>
        </w:rPr>
        <w:t> </w:t>
      </w:r>
      <w:r>
        <w:rPr>
          <w:rFonts w:ascii="Verdana" w:hAnsi="Verdana"/>
          <w:color w:val="000000"/>
          <w:sz w:val="18"/>
          <w:szCs w:val="18"/>
        </w:rPr>
        <w:t>статистике. Под ред. Вайнпггейна А. Л. -М.: Наука, 1967. -280 с.</w:t>
      </w:r>
    </w:p>
    <w:p w14:paraId="54CD232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282. Статистический словарь / Гл. ред. М. А. Королёв. -2-е изд., перераб. и доп. М.: Финансы и статистика, 1989. - 623 е.: ил.</w:t>
      </w:r>
    </w:p>
    <w:p w14:paraId="5CCA4AF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283.</w:t>
      </w:r>
      <w:r>
        <w:rPr>
          <w:rStyle w:val="WW8Num2z0"/>
          <w:rFonts w:ascii="Verdana" w:hAnsi="Verdana"/>
          <w:color w:val="000000"/>
          <w:sz w:val="18"/>
          <w:szCs w:val="18"/>
        </w:rPr>
        <w:t> </w:t>
      </w:r>
      <w:r>
        <w:rPr>
          <w:rStyle w:val="WW8Num3z0"/>
          <w:rFonts w:ascii="Verdana" w:hAnsi="Verdana"/>
          <w:color w:val="4682B4"/>
          <w:sz w:val="18"/>
          <w:szCs w:val="18"/>
        </w:rPr>
        <w:t>Стаханов</w:t>
      </w:r>
      <w:r>
        <w:rPr>
          <w:rStyle w:val="WW8Num2z0"/>
          <w:rFonts w:ascii="Verdana" w:hAnsi="Verdana"/>
          <w:color w:val="000000"/>
          <w:sz w:val="18"/>
          <w:szCs w:val="18"/>
        </w:rPr>
        <w:t> </w:t>
      </w:r>
      <w:r>
        <w:rPr>
          <w:rFonts w:ascii="Verdana" w:hAnsi="Verdana"/>
          <w:color w:val="000000"/>
          <w:sz w:val="18"/>
          <w:szCs w:val="18"/>
        </w:rPr>
        <w:t>А.Ю. Финансовая отчетность в рыночной экономике (Сравнительный анализ российского и зарубежного опыта): Дисс. . канд. экон. наук. М., 1998. - 269 с.</w:t>
      </w:r>
    </w:p>
    <w:p w14:paraId="57AA974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284.</w:t>
      </w:r>
      <w:r>
        <w:rPr>
          <w:rStyle w:val="WW8Num2z0"/>
          <w:rFonts w:ascii="Verdana" w:hAnsi="Verdana"/>
          <w:color w:val="000000"/>
          <w:sz w:val="18"/>
          <w:szCs w:val="18"/>
        </w:rPr>
        <w:t> </w:t>
      </w:r>
      <w:r>
        <w:rPr>
          <w:rStyle w:val="WW8Num3z0"/>
          <w:rFonts w:ascii="Verdana" w:hAnsi="Verdana"/>
          <w:color w:val="4682B4"/>
          <w:sz w:val="18"/>
          <w:szCs w:val="18"/>
        </w:rPr>
        <w:t>Степанов</w:t>
      </w:r>
      <w:r>
        <w:rPr>
          <w:rStyle w:val="WW8Num2z0"/>
          <w:rFonts w:ascii="Verdana" w:hAnsi="Verdana"/>
          <w:color w:val="000000"/>
          <w:sz w:val="18"/>
          <w:szCs w:val="18"/>
        </w:rPr>
        <w:t> </w:t>
      </w:r>
      <w:r>
        <w:rPr>
          <w:rFonts w:ascii="Verdana" w:hAnsi="Verdana"/>
          <w:color w:val="000000"/>
          <w:sz w:val="18"/>
          <w:szCs w:val="18"/>
        </w:rPr>
        <w:t>Ю. Н. Макроанализ и прогнозирование в условиях перехода на систему национального счетоводства // Вопросы экономики.-1993-№5.-С. 32-41.</w:t>
      </w:r>
    </w:p>
    <w:p w14:paraId="46799B4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285.</w:t>
      </w:r>
      <w:r>
        <w:rPr>
          <w:rStyle w:val="WW8Num2z0"/>
          <w:rFonts w:ascii="Verdana" w:hAnsi="Verdana"/>
          <w:color w:val="000000"/>
          <w:sz w:val="18"/>
          <w:szCs w:val="18"/>
        </w:rPr>
        <w:t> </w:t>
      </w:r>
      <w:r>
        <w:rPr>
          <w:rStyle w:val="WW8Num3z0"/>
          <w:rFonts w:ascii="Verdana" w:hAnsi="Verdana"/>
          <w:color w:val="4682B4"/>
          <w:sz w:val="18"/>
          <w:szCs w:val="18"/>
        </w:rPr>
        <w:t>Стиглиц</w:t>
      </w:r>
      <w:r>
        <w:rPr>
          <w:rStyle w:val="WW8Num2z0"/>
          <w:rFonts w:ascii="Verdana" w:hAnsi="Verdana"/>
          <w:color w:val="000000"/>
          <w:sz w:val="18"/>
          <w:szCs w:val="18"/>
        </w:rPr>
        <w:t> </w:t>
      </w:r>
      <w:r>
        <w:rPr>
          <w:rFonts w:ascii="Verdana" w:hAnsi="Verdana"/>
          <w:color w:val="000000"/>
          <w:sz w:val="18"/>
          <w:szCs w:val="18"/>
        </w:rPr>
        <w:t>Дж.Ю. Экономика государственного сектора. М: 1997.385 с.</w:t>
      </w:r>
    </w:p>
    <w:p w14:paraId="4247375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286. Стоун Р. Метод затраты-выпуск и национальные счета: Пер. с анг. Э. В. Детневой. / Под ред. Б. Л. Исаева. -М.: Статистика, 1964. 205 с.</w:t>
      </w:r>
    </w:p>
    <w:p w14:paraId="41227C5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287. Стоун, Д.,</w:t>
      </w:r>
      <w:r>
        <w:rPr>
          <w:rStyle w:val="WW8Num2z0"/>
          <w:rFonts w:ascii="Verdana" w:hAnsi="Verdana"/>
          <w:color w:val="000000"/>
          <w:sz w:val="18"/>
          <w:szCs w:val="18"/>
        </w:rPr>
        <w:t> </w:t>
      </w:r>
      <w:r>
        <w:rPr>
          <w:rStyle w:val="WW8Num3z0"/>
          <w:rFonts w:ascii="Verdana" w:hAnsi="Verdana"/>
          <w:color w:val="4682B4"/>
          <w:sz w:val="18"/>
          <w:szCs w:val="18"/>
        </w:rPr>
        <w:t>Хитчинг</w:t>
      </w:r>
      <w:r>
        <w:rPr>
          <w:rFonts w:ascii="Verdana" w:hAnsi="Verdana"/>
          <w:color w:val="000000"/>
          <w:sz w:val="18"/>
          <w:szCs w:val="18"/>
        </w:rPr>
        <w:t>, К. Бухгалтерский учёт и финансовый анализ: подготовительный курс: Пер. с англ. Ю. А.</w:t>
      </w:r>
      <w:r>
        <w:rPr>
          <w:rStyle w:val="WW8Num2z0"/>
          <w:rFonts w:ascii="Verdana" w:hAnsi="Verdana"/>
          <w:color w:val="000000"/>
          <w:sz w:val="18"/>
          <w:szCs w:val="18"/>
        </w:rPr>
        <w:t> </w:t>
      </w:r>
      <w:r>
        <w:rPr>
          <w:rStyle w:val="WW8Num3z0"/>
          <w:rFonts w:ascii="Verdana" w:hAnsi="Verdana"/>
          <w:color w:val="4682B4"/>
          <w:sz w:val="18"/>
          <w:szCs w:val="18"/>
        </w:rPr>
        <w:t>Огибина</w:t>
      </w:r>
      <w:r>
        <w:rPr>
          <w:rStyle w:val="WW8Num2z0"/>
          <w:rFonts w:ascii="Verdana" w:hAnsi="Verdana"/>
          <w:color w:val="000000"/>
          <w:sz w:val="18"/>
          <w:szCs w:val="18"/>
        </w:rPr>
        <w:t> </w:t>
      </w:r>
      <w:r>
        <w:rPr>
          <w:rFonts w:ascii="Verdana" w:hAnsi="Verdana"/>
          <w:color w:val="000000"/>
          <w:sz w:val="18"/>
          <w:szCs w:val="18"/>
        </w:rPr>
        <w:t>и др. / Под общ. ред. Б. С.</w:t>
      </w:r>
      <w:r>
        <w:rPr>
          <w:rStyle w:val="WW8Num2z0"/>
          <w:rFonts w:ascii="Verdana" w:hAnsi="Verdana"/>
          <w:color w:val="000000"/>
          <w:sz w:val="18"/>
          <w:szCs w:val="18"/>
        </w:rPr>
        <w:t> </w:t>
      </w:r>
      <w:r>
        <w:rPr>
          <w:rStyle w:val="WW8Num3z0"/>
          <w:rFonts w:ascii="Verdana" w:hAnsi="Verdana"/>
          <w:color w:val="4682B4"/>
          <w:sz w:val="18"/>
          <w:szCs w:val="18"/>
        </w:rPr>
        <w:t>Лисовика</w:t>
      </w:r>
      <w:r>
        <w:rPr>
          <w:rStyle w:val="WW8Num2z0"/>
          <w:rFonts w:ascii="Verdana" w:hAnsi="Verdana"/>
          <w:color w:val="000000"/>
          <w:sz w:val="18"/>
          <w:szCs w:val="18"/>
        </w:rPr>
        <w:t> </w:t>
      </w:r>
      <w:r>
        <w:rPr>
          <w:rFonts w:ascii="Verdana" w:hAnsi="Verdana"/>
          <w:color w:val="000000"/>
          <w:sz w:val="18"/>
          <w:szCs w:val="18"/>
        </w:rPr>
        <w:t>и М. Б. Ярцева. Спб.:</w:t>
      </w:r>
      <w:r>
        <w:rPr>
          <w:rStyle w:val="WW8Num2z0"/>
          <w:rFonts w:ascii="Verdana" w:hAnsi="Verdana"/>
          <w:color w:val="000000"/>
          <w:sz w:val="18"/>
          <w:szCs w:val="18"/>
        </w:rPr>
        <w:t> </w:t>
      </w:r>
      <w:r>
        <w:rPr>
          <w:rStyle w:val="WW8Num3z0"/>
          <w:rFonts w:ascii="Verdana" w:hAnsi="Verdana"/>
          <w:color w:val="4682B4"/>
          <w:sz w:val="18"/>
          <w:szCs w:val="18"/>
        </w:rPr>
        <w:t>АОЗТ</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Литера плюс</w:t>
      </w:r>
      <w:r>
        <w:rPr>
          <w:rFonts w:ascii="Verdana" w:hAnsi="Verdana"/>
          <w:color w:val="000000"/>
          <w:sz w:val="18"/>
          <w:szCs w:val="18"/>
        </w:rPr>
        <w:t>», 1994. -272с.</w:t>
      </w:r>
    </w:p>
    <w:p w14:paraId="6309D65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288.</w:t>
      </w:r>
      <w:r>
        <w:rPr>
          <w:rStyle w:val="WW8Num2z0"/>
          <w:rFonts w:ascii="Verdana" w:hAnsi="Verdana"/>
          <w:color w:val="000000"/>
          <w:sz w:val="18"/>
          <w:szCs w:val="18"/>
        </w:rPr>
        <w:t> </w:t>
      </w:r>
      <w:r>
        <w:rPr>
          <w:rStyle w:val="WW8Num3z0"/>
          <w:rFonts w:ascii="Verdana" w:hAnsi="Verdana"/>
          <w:color w:val="4682B4"/>
          <w:sz w:val="18"/>
          <w:szCs w:val="18"/>
        </w:rPr>
        <w:t>Стоцкий</w:t>
      </w:r>
      <w:r>
        <w:rPr>
          <w:rStyle w:val="WW8Num2z0"/>
          <w:rFonts w:ascii="Verdana" w:hAnsi="Verdana"/>
          <w:color w:val="000000"/>
          <w:sz w:val="18"/>
          <w:szCs w:val="18"/>
        </w:rPr>
        <w:t> </w:t>
      </w:r>
      <w:r>
        <w:rPr>
          <w:rFonts w:ascii="Verdana" w:hAnsi="Verdana"/>
          <w:color w:val="000000"/>
          <w:sz w:val="18"/>
          <w:szCs w:val="18"/>
        </w:rPr>
        <w:t>В. И. Основы калькуляции и экономического анализа</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Fonts w:ascii="Verdana" w:hAnsi="Verdana"/>
          <w:color w:val="000000"/>
          <w:sz w:val="18"/>
          <w:szCs w:val="18"/>
        </w:rPr>
        <w:t>. -М.: Соцэкгиз, 1934,- 479 с.</w:t>
      </w:r>
    </w:p>
    <w:p w14:paraId="0B71EB8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289. Стоянов Е. А,</w:t>
      </w:r>
      <w:r>
        <w:rPr>
          <w:rStyle w:val="WW8Num2z0"/>
          <w:rFonts w:ascii="Verdana" w:hAnsi="Verdana"/>
          <w:color w:val="000000"/>
          <w:sz w:val="18"/>
          <w:szCs w:val="18"/>
        </w:rPr>
        <w:t> </w:t>
      </w:r>
      <w:r>
        <w:rPr>
          <w:rStyle w:val="WW8Num3z0"/>
          <w:rFonts w:ascii="Verdana" w:hAnsi="Verdana"/>
          <w:color w:val="4682B4"/>
          <w:sz w:val="18"/>
          <w:szCs w:val="18"/>
        </w:rPr>
        <w:t>Стоянова</w:t>
      </w:r>
      <w:r>
        <w:rPr>
          <w:rStyle w:val="WW8Num2z0"/>
          <w:rFonts w:ascii="Verdana" w:hAnsi="Verdana"/>
          <w:color w:val="000000"/>
          <w:sz w:val="18"/>
          <w:szCs w:val="18"/>
        </w:rPr>
        <w:t> </w:t>
      </w:r>
      <w:r>
        <w:rPr>
          <w:rFonts w:ascii="Verdana" w:hAnsi="Verdana"/>
          <w:color w:val="000000"/>
          <w:sz w:val="18"/>
          <w:szCs w:val="18"/>
        </w:rPr>
        <w:t>Е. С. Экспертная диагностика и аудит финансово-хозяйственного положения предприятия.- М.: Изд-во «</w:t>
      </w:r>
      <w:r>
        <w:rPr>
          <w:rStyle w:val="WW8Num3z0"/>
          <w:rFonts w:ascii="Verdana" w:hAnsi="Verdana"/>
          <w:color w:val="4682B4"/>
          <w:sz w:val="18"/>
          <w:szCs w:val="18"/>
        </w:rPr>
        <w:t>Перспектива</w:t>
      </w:r>
      <w:r>
        <w:rPr>
          <w:rFonts w:ascii="Verdana" w:hAnsi="Verdana"/>
          <w:color w:val="000000"/>
          <w:sz w:val="18"/>
          <w:szCs w:val="18"/>
        </w:rPr>
        <w:t>», 1993.-97 с.</w:t>
      </w:r>
    </w:p>
    <w:p w14:paraId="2C648A6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290.</w:t>
      </w:r>
      <w:r>
        <w:rPr>
          <w:rStyle w:val="WW8Num2z0"/>
          <w:rFonts w:ascii="Verdana" w:hAnsi="Verdana"/>
          <w:color w:val="000000"/>
          <w:sz w:val="18"/>
          <w:szCs w:val="18"/>
        </w:rPr>
        <w:t> </w:t>
      </w:r>
      <w:r>
        <w:rPr>
          <w:rStyle w:val="WW8Num3z0"/>
          <w:rFonts w:ascii="Verdana" w:hAnsi="Verdana"/>
          <w:color w:val="4682B4"/>
          <w:sz w:val="18"/>
          <w:szCs w:val="18"/>
        </w:rPr>
        <w:t>Стражева</w:t>
      </w:r>
      <w:r>
        <w:rPr>
          <w:rStyle w:val="WW8Num2z0"/>
          <w:rFonts w:ascii="Verdana" w:hAnsi="Verdana"/>
          <w:color w:val="000000"/>
          <w:sz w:val="18"/>
          <w:szCs w:val="18"/>
        </w:rPr>
        <w:t> </w:t>
      </w:r>
      <w:r>
        <w:rPr>
          <w:rFonts w:ascii="Verdana" w:hAnsi="Verdana"/>
          <w:color w:val="000000"/>
          <w:sz w:val="18"/>
          <w:szCs w:val="18"/>
        </w:rPr>
        <w:t>Н.С., СтражевАВ. Бухгалтерский учет.- Мн., 1999.- 336 с.</w:t>
      </w:r>
    </w:p>
    <w:p w14:paraId="281E89C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291.</w:t>
      </w:r>
      <w:r>
        <w:rPr>
          <w:rStyle w:val="WW8Num2z0"/>
          <w:rFonts w:ascii="Verdana" w:hAnsi="Verdana"/>
          <w:color w:val="000000"/>
          <w:sz w:val="18"/>
          <w:szCs w:val="18"/>
        </w:rPr>
        <w:t> </w:t>
      </w:r>
      <w:r>
        <w:rPr>
          <w:rStyle w:val="WW8Num3z0"/>
          <w:rFonts w:ascii="Verdana" w:hAnsi="Verdana"/>
          <w:color w:val="4682B4"/>
          <w:sz w:val="18"/>
          <w:szCs w:val="18"/>
        </w:rPr>
        <w:t>Струмилин</w:t>
      </w:r>
      <w:r>
        <w:rPr>
          <w:rStyle w:val="WW8Num2z0"/>
          <w:rFonts w:ascii="Verdana" w:hAnsi="Verdana"/>
          <w:color w:val="000000"/>
          <w:sz w:val="18"/>
          <w:szCs w:val="18"/>
        </w:rPr>
        <w:t> </w:t>
      </w:r>
      <w:r>
        <w:rPr>
          <w:rFonts w:ascii="Verdana" w:hAnsi="Verdana"/>
          <w:color w:val="000000"/>
          <w:sz w:val="18"/>
          <w:szCs w:val="18"/>
        </w:rPr>
        <w:t>С. Г. Статистико экономические очерки. - М.: Госстатиздат, 1958. - 740 с.</w:t>
      </w:r>
    </w:p>
    <w:p w14:paraId="3697800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292. Студенский П. Доход наций. Теория, измерение и анализ: прошлое и настоящее,- М.: Статистика, 1968. 708 с.</w:t>
      </w:r>
    </w:p>
    <w:p w14:paraId="6D16D73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293.</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Стуков Л.С. Международная стандартизация и285гармонизация учета и отчетности. М.: Бухгалтерский учет, 1998. - 134 с.</w:t>
      </w:r>
    </w:p>
    <w:p w14:paraId="204A666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294.</w:t>
      </w:r>
      <w:r>
        <w:rPr>
          <w:rStyle w:val="WW8Num2z0"/>
          <w:rFonts w:ascii="Verdana" w:hAnsi="Verdana"/>
          <w:color w:val="000000"/>
          <w:sz w:val="18"/>
          <w:szCs w:val="18"/>
        </w:rPr>
        <w:t> </w:t>
      </w:r>
      <w:r>
        <w:rPr>
          <w:rStyle w:val="WW8Num3z0"/>
          <w:rFonts w:ascii="Verdana" w:hAnsi="Verdana"/>
          <w:color w:val="4682B4"/>
          <w:sz w:val="18"/>
          <w:szCs w:val="18"/>
        </w:rPr>
        <w:t>Сычев</w:t>
      </w:r>
      <w:r>
        <w:rPr>
          <w:rStyle w:val="WW8Num2z0"/>
          <w:rFonts w:ascii="Verdana" w:hAnsi="Verdana"/>
          <w:color w:val="000000"/>
          <w:sz w:val="18"/>
          <w:szCs w:val="18"/>
        </w:rPr>
        <w:t> </w:t>
      </w:r>
      <w:r>
        <w:rPr>
          <w:rFonts w:ascii="Verdana" w:hAnsi="Verdana"/>
          <w:color w:val="000000"/>
          <w:sz w:val="18"/>
          <w:szCs w:val="18"/>
        </w:rPr>
        <w:t>С.Ю. Экологические платежи/УБухгалтерский учет и налоги/ С.Ю. Сычев.- 2001.- №9.- С.53-60.</w:t>
      </w:r>
    </w:p>
    <w:p w14:paraId="6147D4D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295.</w:t>
      </w:r>
      <w:r>
        <w:rPr>
          <w:rStyle w:val="WW8Num2z0"/>
          <w:rFonts w:ascii="Verdana" w:hAnsi="Verdana"/>
          <w:color w:val="000000"/>
          <w:sz w:val="18"/>
          <w:szCs w:val="18"/>
        </w:rPr>
        <w:t> </w:t>
      </w:r>
      <w:r>
        <w:rPr>
          <w:rStyle w:val="WW8Num3z0"/>
          <w:rFonts w:ascii="Verdana" w:hAnsi="Verdana"/>
          <w:color w:val="4682B4"/>
          <w:sz w:val="18"/>
          <w:szCs w:val="18"/>
        </w:rPr>
        <w:t>Табалина</w:t>
      </w:r>
      <w:r>
        <w:rPr>
          <w:rStyle w:val="WW8Num2z0"/>
          <w:rFonts w:ascii="Verdana" w:hAnsi="Verdana"/>
          <w:color w:val="000000"/>
          <w:sz w:val="18"/>
          <w:szCs w:val="18"/>
        </w:rPr>
        <w:t> </w:t>
      </w:r>
      <w:r>
        <w:rPr>
          <w:rFonts w:ascii="Verdana" w:hAnsi="Verdana"/>
          <w:color w:val="000000"/>
          <w:sz w:val="18"/>
          <w:szCs w:val="18"/>
        </w:rPr>
        <w:t>С. А., Шалигузов С. М. Международные стандарты бухгалтерского учета // Бухгалтерский учет.- 1990.- № 9,- С. 14-18.</w:t>
      </w:r>
    </w:p>
    <w:p w14:paraId="1BBCF7E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296.</w:t>
      </w:r>
      <w:r>
        <w:rPr>
          <w:rStyle w:val="WW8Num2z0"/>
          <w:rFonts w:ascii="Verdana" w:hAnsi="Verdana"/>
          <w:color w:val="000000"/>
          <w:sz w:val="18"/>
          <w:szCs w:val="18"/>
        </w:rPr>
        <w:t> </w:t>
      </w:r>
      <w:r>
        <w:rPr>
          <w:rStyle w:val="WW8Num3z0"/>
          <w:rFonts w:ascii="Verdana" w:hAnsi="Verdana"/>
          <w:color w:val="4682B4"/>
          <w:sz w:val="18"/>
          <w:szCs w:val="18"/>
        </w:rPr>
        <w:t>Тамбовцев</w:t>
      </w:r>
      <w:r>
        <w:rPr>
          <w:rStyle w:val="WW8Num2z0"/>
          <w:rFonts w:ascii="Verdana" w:hAnsi="Verdana"/>
          <w:color w:val="000000"/>
          <w:sz w:val="18"/>
          <w:szCs w:val="18"/>
        </w:rPr>
        <w:t> </w:t>
      </w:r>
      <w:r>
        <w:rPr>
          <w:rFonts w:ascii="Verdana" w:hAnsi="Verdana"/>
          <w:color w:val="000000"/>
          <w:sz w:val="18"/>
          <w:szCs w:val="18"/>
        </w:rPr>
        <w:t>В. Государство и переходная экономика: пределы</w:t>
      </w:r>
      <w:r>
        <w:rPr>
          <w:rStyle w:val="WW8Num2z0"/>
          <w:rFonts w:ascii="Verdana" w:hAnsi="Verdana"/>
          <w:color w:val="000000"/>
          <w:sz w:val="18"/>
          <w:szCs w:val="18"/>
        </w:rPr>
        <w:t> </w:t>
      </w:r>
      <w:r>
        <w:rPr>
          <w:rStyle w:val="WW8Num3z0"/>
          <w:rFonts w:ascii="Verdana" w:hAnsi="Verdana"/>
          <w:color w:val="4682B4"/>
          <w:sz w:val="18"/>
          <w:szCs w:val="18"/>
        </w:rPr>
        <w:t>управляемости</w:t>
      </w:r>
      <w:r>
        <w:rPr>
          <w:rFonts w:ascii="Verdana" w:hAnsi="Verdana"/>
          <w:color w:val="000000"/>
          <w:sz w:val="18"/>
          <w:szCs w:val="18"/>
        </w:rPr>
        <w:t>. -М: 1997. 184 с.</w:t>
      </w:r>
    </w:p>
    <w:p w14:paraId="3B7F0A7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297. Тамразова JI.M. Реформирование бухгалтерского учета как составляющая курса экономических реформ России // Accounting Report. -М., 2000.-№3.2.-с. 1-4.</w:t>
      </w:r>
    </w:p>
    <w:p w14:paraId="13C093B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298.</w:t>
      </w:r>
      <w:r>
        <w:rPr>
          <w:rStyle w:val="WW8Num2z0"/>
          <w:rFonts w:ascii="Verdana" w:hAnsi="Verdana"/>
          <w:color w:val="000000"/>
          <w:sz w:val="18"/>
          <w:szCs w:val="18"/>
        </w:rPr>
        <w:t> </w:t>
      </w:r>
      <w:r>
        <w:rPr>
          <w:rStyle w:val="WW8Num3z0"/>
          <w:rFonts w:ascii="Verdana" w:hAnsi="Verdana"/>
          <w:color w:val="4682B4"/>
          <w:sz w:val="18"/>
          <w:szCs w:val="18"/>
        </w:rPr>
        <w:t>Тараканов</w:t>
      </w:r>
      <w:r>
        <w:rPr>
          <w:rStyle w:val="WW8Num2z0"/>
          <w:rFonts w:ascii="Verdana" w:hAnsi="Verdana"/>
          <w:color w:val="000000"/>
          <w:sz w:val="18"/>
          <w:szCs w:val="18"/>
        </w:rPr>
        <w:t> </w:t>
      </w:r>
      <w:r>
        <w:rPr>
          <w:rFonts w:ascii="Verdana" w:hAnsi="Verdana"/>
          <w:color w:val="000000"/>
          <w:sz w:val="18"/>
          <w:szCs w:val="18"/>
        </w:rPr>
        <w:t>А.Н. Международный финансовый менеджмент. М.:</w:t>
      </w:r>
      <w:r>
        <w:rPr>
          <w:rStyle w:val="WW8Num2z0"/>
          <w:rFonts w:ascii="Verdana" w:hAnsi="Verdana"/>
          <w:color w:val="000000"/>
          <w:sz w:val="18"/>
          <w:szCs w:val="18"/>
        </w:rPr>
        <w:t> </w:t>
      </w:r>
      <w:r>
        <w:rPr>
          <w:rStyle w:val="WW8Num3z0"/>
          <w:rFonts w:ascii="Verdana" w:hAnsi="Verdana"/>
          <w:color w:val="4682B4"/>
          <w:sz w:val="18"/>
          <w:szCs w:val="18"/>
        </w:rPr>
        <w:t>МГЛУ</w:t>
      </w:r>
      <w:r>
        <w:rPr>
          <w:rFonts w:ascii="Verdana" w:hAnsi="Verdana"/>
          <w:color w:val="000000"/>
          <w:sz w:val="18"/>
          <w:szCs w:val="18"/>
        </w:rPr>
        <w:t>, 2001.-63 с.</w:t>
      </w:r>
    </w:p>
    <w:p w14:paraId="5DF0180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299. Теория рыночной экономики. Макроэкономика: Учеб.- М.:</w:t>
      </w:r>
      <w:r>
        <w:rPr>
          <w:rStyle w:val="WW8Num2z0"/>
          <w:rFonts w:ascii="Verdana" w:hAnsi="Verdana"/>
          <w:color w:val="000000"/>
          <w:sz w:val="18"/>
          <w:szCs w:val="18"/>
        </w:rPr>
        <w:t> </w:t>
      </w:r>
      <w:r>
        <w:rPr>
          <w:rStyle w:val="WW8Num3z0"/>
          <w:rFonts w:ascii="Verdana" w:hAnsi="Verdana"/>
          <w:color w:val="4682B4"/>
          <w:sz w:val="18"/>
          <w:szCs w:val="18"/>
        </w:rPr>
        <w:t>АСВЭК</w:t>
      </w:r>
      <w:r>
        <w:rPr>
          <w:rStyle w:val="WW8Num2z0"/>
          <w:rFonts w:ascii="Verdana" w:hAnsi="Verdana"/>
          <w:color w:val="000000"/>
          <w:sz w:val="18"/>
          <w:szCs w:val="18"/>
        </w:rPr>
        <w:t> </w:t>
      </w:r>
      <w:r>
        <w:rPr>
          <w:rFonts w:ascii="Verdana" w:hAnsi="Verdana"/>
          <w:color w:val="000000"/>
          <w:sz w:val="18"/>
          <w:szCs w:val="18"/>
        </w:rPr>
        <w:t>СОМИНТЭК, 1992.- 225 с.</w:t>
      </w:r>
    </w:p>
    <w:p w14:paraId="5ED63C4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300.</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В.А. Международные и национальные стандарты бухгалтерского учета: Учебное пособие. М.: Перспектива, 2000. - 302 с.</w:t>
      </w:r>
    </w:p>
    <w:p w14:paraId="5BD4308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301.</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В.А. Международные стандарты бухгалтерского учета в российской практике: Учебное пособие. М.: Перспектива, 1999.-214 с.</w:t>
      </w:r>
    </w:p>
    <w:p w14:paraId="7657CEF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302.</w:t>
      </w:r>
      <w:r>
        <w:rPr>
          <w:rStyle w:val="WW8Num2z0"/>
          <w:rFonts w:ascii="Verdana" w:hAnsi="Verdana"/>
          <w:color w:val="000000"/>
          <w:sz w:val="18"/>
          <w:szCs w:val="18"/>
        </w:rPr>
        <w:t> </w:t>
      </w:r>
      <w:r>
        <w:rPr>
          <w:rStyle w:val="WW8Num3z0"/>
          <w:rFonts w:ascii="Verdana" w:hAnsi="Verdana"/>
          <w:color w:val="4682B4"/>
          <w:sz w:val="18"/>
          <w:szCs w:val="18"/>
        </w:rPr>
        <w:t>Тимофеева</w:t>
      </w:r>
      <w:r>
        <w:rPr>
          <w:rStyle w:val="WW8Num2z0"/>
          <w:rFonts w:ascii="Verdana" w:hAnsi="Verdana"/>
          <w:color w:val="000000"/>
          <w:sz w:val="18"/>
          <w:szCs w:val="18"/>
        </w:rPr>
        <w:t> </w:t>
      </w:r>
      <w:r>
        <w:rPr>
          <w:rFonts w:ascii="Verdana" w:hAnsi="Verdana"/>
          <w:color w:val="000000"/>
          <w:sz w:val="18"/>
          <w:szCs w:val="18"/>
        </w:rPr>
        <w:t>О.Ф. Основы реформирования налоговой системы как метода регулирования рыночной экономики Российской Федерации. М: 1996. -103 с.</w:t>
      </w:r>
    </w:p>
    <w:p w14:paraId="21AACA1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303.</w:t>
      </w:r>
      <w:r>
        <w:rPr>
          <w:rStyle w:val="WW8Num2z0"/>
          <w:rFonts w:ascii="Verdana" w:hAnsi="Verdana"/>
          <w:color w:val="000000"/>
          <w:sz w:val="18"/>
          <w:szCs w:val="18"/>
        </w:rPr>
        <w:t> </w:t>
      </w:r>
      <w:r>
        <w:rPr>
          <w:rStyle w:val="WW8Num3z0"/>
          <w:rFonts w:ascii="Verdana" w:hAnsi="Verdana"/>
          <w:color w:val="4682B4"/>
          <w:sz w:val="18"/>
          <w:szCs w:val="18"/>
        </w:rPr>
        <w:t>Тихомиров</w:t>
      </w:r>
      <w:r>
        <w:rPr>
          <w:rStyle w:val="WW8Num2z0"/>
          <w:rFonts w:ascii="Verdana" w:hAnsi="Verdana"/>
          <w:color w:val="000000"/>
          <w:sz w:val="18"/>
          <w:szCs w:val="18"/>
        </w:rPr>
        <w:t> </w:t>
      </w:r>
      <w:r>
        <w:rPr>
          <w:rFonts w:ascii="Verdana" w:hAnsi="Verdana"/>
          <w:color w:val="000000"/>
          <w:sz w:val="18"/>
          <w:szCs w:val="18"/>
        </w:rPr>
        <w:t>Н.П. Методы анализа и управления эколого-экономическими рисками: Учеб. Пособие для вузов/Н.П. Тихомиров, И.М.</w:t>
      </w:r>
      <w:r>
        <w:rPr>
          <w:rStyle w:val="WW8Num2z0"/>
          <w:rFonts w:ascii="Verdana" w:hAnsi="Verdana"/>
          <w:color w:val="000000"/>
          <w:sz w:val="18"/>
          <w:szCs w:val="18"/>
        </w:rPr>
        <w:t> </w:t>
      </w:r>
      <w:r>
        <w:rPr>
          <w:rStyle w:val="WW8Num3z0"/>
          <w:rFonts w:ascii="Verdana" w:hAnsi="Verdana"/>
          <w:color w:val="4682B4"/>
          <w:sz w:val="18"/>
          <w:szCs w:val="18"/>
        </w:rPr>
        <w:t>Потравный</w:t>
      </w:r>
      <w:r>
        <w:rPr>
          <w:rFonts w:ascii="Verdana" w:hAnsi="Verdana"/>
          <w:color w:val="000000"/>
          <w:sz w:val="18"/>
          <w:szCs w:val="18"/>
        </w:rPr>
        <w:t>, Т.М. Тихомирова; Под ред. Проф. Н.П.</w:t>
      </w:r>
      <w:r>
        <w:rPr>
          <w:rStyle w:val="WW8Num2z0"/>
          <w:rFonts w:ascii="Verdana" w:hAnsi="Verdana"/>
          <w:color w:val="000000"/>
          <w:sz w:val="18"/>
          <w:szCs w:val="18"/>
        </w:rPr>
        <w:t> </w:t>
      </w:r>
      <w:r>
        <w:rPr>
          <w:rStyle w:val="WW8Num3z0"/>
          <w:rFonts w:ascii="Verdana" w:hAnsi="Verdana"/>
          <w:color w:val="4682B4"/>
          <w:sz w:val="18"/>
          <w:szCs w:val="18"/>
        </w:rPr>
        <w:t>Тихомирова</w:t>
      </w:r>
      <w:r>
        <w:rPr>
          <w:rFonts w:ascii="Verdana" w:hAnsi="Verdana"/>
          <w:color w:val="000000"/>
          <w:sz w:val="18"/>
          <w:szCs w:val="18"/>
        </w:rPr>
        <w:t>. М.: ЮНИТИ-ДАТА, 2003.-350С.</w:t>
      </w:r>
    </w:p>
    <w:p w14:paraId="3017CCC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304.</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 И. Ткач М. В. Международная система учёта и отчётности. М.: Финансы и статистика, 1992. - 160 е.: ил.</w:t>
      </w:r>
    </w:p>
    <w:p w14:paraId="1C17511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305.</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 И. Ткач М. В.</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учёт: международный опыт. М.: Финансы и статистика, 1994. - 144 е.: ил.</w:t>
      </w:r>
    </w:p>
    <w:p w14:paraId="458DFF8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306.</w:t>
      </w:r>
      <w:r>
        <w:rPr>
          <w:rStyle w:val="WW8Num2z0"/>
          <w:rFonts w:ascii="Verdana" w:hAnsi="Verdana"/>
          <w:color w:val="000000"/>
          <w:sz w:val="18"/>
          <w:szCs w:val="18"/>
        </w:rPr>
        <w:t> </w:t>
      </w:r>
      <w:r>
        <w:rPr>
          <w:rStyle w:val="WW8Num3z0"/>
          <w:rFonts w:ascii="Verdana" w:hAnsi="Verdana"/>
          <w:color w:val="4682B4"/>
          <w:sz w:val="18"/>
          <w:szCs w:val="18"/>
        </w:rPr>
        <w:t>Тосунян</w:t>
      </w:r>
      <w:r>
        <w:rPr>
          <w:rStyle w:val="WW8Num2z0"/>
          <w:rFonts w:ascii="Verdana" w:hAnsi="Verdana"/>
          <w:color w:val="000000"/>
          <w:sz w:val="18"/>
          <w:szCs w:val="18"/>
        </w:rPr>
        <w:t> </w:t>
      </w:r>
      <w:r>
        <w:rPr>
          <w:rFonts w:ascii="Verdana" w:hAnsi="Verdana"/>
          <w:color w:val="000000"/>
          <w:sz w:val="18"/>
          <w:szCs w:val="18"/>
        </w:rPr>
        <w:t>Г.А. Государственное управление в области финансов и</w:t>
      </w:r>
      <w:r>
        <w:rPr>
          <w:rStyle w:val="WW8Num2z0"/>
          <w:rFonts w:ascii="Verdana" w:hAnsi="Verdana"/>
          <w:color w:val="000000"/>
          <w:sz w:val="18"/>
          <w:szCs w:val="18"/>
        </w:rPr>
        <w:t> </w:t>
      </w:r>
      <w:r>
        <w:rPr>
          <w:rStyle w:val="WW8Num3z0"/>
          <w:rFonts w:ascii="Verdana" w:hAnsi="Verdana"/>
          <w:color w:val="4682B4"/>
          <w:sz w:val="18"/>
          <w:szCs w:val="18"/>
        </w:rPr>
        <w:t>кредита</w:t>
      </w:r>
      <w:r>
        <w:rPr>
          <w:rStyle w:val="WW8Num2z0"/>
          <w:rFonts w:ascii="Verdana" w:hAnsi="Verdana"/>
          <w:color w:val="000000"/>
          <w:sz w:val="18"/>
          <w:szCs w:val="18"/>
        </w:rPr>
        <w:t> </w:t>
      </w:r>
      <w:r>
        <w:rPr>
          <w:rFonts w:ascii="Verdana" w:hAnsi="Verdana"/>
          <w:color w:val="000000"/>
          <w:sz w:val="18"/>
          <w:szCs w:val="18"/>
        </w:rPr>
        <w:t>в России. М: 1997. - 242 с.</w:t>
      </w:r>
    </w:p>
    <w:p w14:paraId="7390854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307. Трактат о счетах и записях / 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М.: Финансы и статистика, 1994. — 320с.</w:t>
      </w:r>
    </w:p>
    <w:p w14:paraId="0A56E21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308.</w:t>
      </w:r>
      <w:r>
        <w:rPr>
          <w:rStyle w:val="WW8Num2z0"/>
          <w:rFonts w:ascii="Verdana" w:hAnsi="Verdana"/>
          <w:color w:val="000000"/>
          <w:sz w:val="18"/>
          <w:szCs w:val="18"/>
        </w:rPr>
        <w:t> </w:t>
      </w:r>
      <w:r>
        <w:rPr>
          <w:rStyle w:val="WW8Num3z0"/>
          <w:rFonts w:ascii="Verdana" w:hAnsi="Verdana"/>
          <w:color w:val="4682B4"/>
          <w:sz w:val="18"/>
          <w:szCs w:val="18"/>
        </w:rPr>
        <w:t>Тронин</w:t>
      </w:r>
      <w:r>
        <w:rPr>
          <w:rStyle w:val="WW8Num2z0"/>
          <w:rFonts w:ascii="Verdana" w:hAnsi="Verdana"/>
          <w:color w:val="000000"/>
          <w:sz w:val="18"/>
          <w:szCs w:val="18"/>
        </w:rPr>
        <w:t> </w:t>
      </w:r>
      <w:r>
        <w:rPr>
          <w:rFonts w:ascii="Verdana" w:hAnsi="Verdana"/>
          <w:color w:val="000000"/>
          <w:sz w:val="18"/>
          <w:szCs w:val="18"/>
        </w:rPr>
        <w:t>A.B. Сравнительный анализ методик определения налоговой нагрузки на предприятия. /Финансы- 1999 № 5 - с. 23-25.</w:t>
      </w:r>
    </w:p>
    <w:p w14:paraId="422B933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309. Туган-Барановский М.И. Основы политической экономии.-М. :Россмэн,1998. 664с.</w:t>
      </w:r>
    </w:p>
    <w:p w14:paraId="1CBACA0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310.</w:t>
      </w:r>
      <w:r>
        <w:rPr>
          <w:rStyle w:val="WW8Num2z0"/>
          <w:rFonts w:ascii="Verdana" w:hAnsi="Verdana"/>
          <w:color w:val="000000"/>
          <w:sz w:val="18"/>
          <w:szCs w:val="18"/>
        </w:rPr>
        <w:t> </w:t>
      </w:r>
      <w:r>
        <w:rPr>
          <w:rStyle w:val="WW8Num3z0"/>
          <w:rFonts w:ascii="Verdana" w:hAnsi="Verdana"/>
          <w:color w:val="4682B4"/>
          <w:sz w:val="18"/>
          <w:szCs w:val="18"/>
        </w:rPr>
        <w:t>Тюрина</w:t>
      </w:r>
      <w:r>
        <w:rPr>
          <w:rStyle w:val="WW8Num2z0"/>
          <w:rFonts w:ascii="Verdana" w:hAnsi="Verdana"/>
          <w:color w:val="000000"/>
          <w:sz w:val="18"/>
          <w:szCs w:val="18"/>
        </w:rPr>
        <w:t> </w:t>
      </w:r>
      <w:r>
        <w:rPr>
          <w:rFonts w:ascii="Verdana" w:hAnsi="Verdana"/>
          <w:color w:val="000000"/>
          <w:sz w:val="18"/>
          <w:szCs w:val="18"/>
        </w:rPr>
        <w:t>Е. Н. Посреднические операции // Практический бухгалтерский учет.- 2001.- № 8.- С. 52-58.</w:t>
      </w:r>
    </w:p>
    <w:p w14:paraId="44E4E80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w:t>
      </w:r>
      <w:r>
        <w:rPr>
          <w:rStyle w:val="WW8Num2z0"/>
          <w:rFonts w:ascii="Verdana" w:hAnsi="Verdana"/>
          <w:color w:val="000000"/>
          <w:sz w:val="18"/>
          <w:szCs w:val="18"/>
        </w:rPr>
        <w:t> </w:t>
      </w:r>
      <w:r>
        <w:rPr>
          <w:rStyle w:val="WW8Num3z0"/>
          <w:rFonts w:ascii="Verdana" w:hAnsi="Verdana"/>
          <w:color w:val="4682B4"/>
          <w:sz w:val="18"/>
          <w:szCs w:val="18"/>
        </w:rPr>
        <w:t>Ульянов</w:t>
      </w:r>
      <w:r>
        <w:rPr>
          <w:rStyle w:val="WW8Num2z0"/>
          <w:rFonts w:ascii="Verdana" w:hAnsi="Verdana"/>
          <w:color w:val="000000"/>
          <w:sz w:val="18"/>
          <w:szCs w:val="18"/>
        </w:rPr>
        <w:t> </w:t>
      </w:r>
      <w:r>
        <w:rPr>
          <w:rFonts w:ascii="Verdana" w:hAnsi="Verdana"/>
          <w:color w:val="000000"/>
          <w:sz w:val="18"/>
          <w:szCs w:val="18"/>
        </w:rPr>
        <w:t>И.П., Попова Л.В. Бухучет. Пособие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и менеджера. -М.: Изд-во «Бизнес-информ» 1999. - 292 с.</w:t>
      </w:r>
    </w:p>
    <w:p w14:paraId="1CA60F9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 Фасмер М. Этимологический словарь русского языка. Т. I (А-Д) : пер. с нем. и доп. О. Н. Трубачева / под ред. и с предисл. Б. А. Ларина. 2-е изд., стер. - М.: Прогресс. 1986.-576 с.</w:t>
      </w:r>
    </w:p>
    <w:p w14:paraId="29B0CC6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 Финансовое право/ под ред. проф. Е.А.Ровинского М. Юридическая литература 1971 г. с.594</w:t>
      </w:r>
    </w:p>
    <w:p w14:paraId="7E9F50C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314. Финансовое право/ под ред. проф. Е.А.Ровинского М. Юридическая литература 1971 г. с.594</w:t>
      </w:r>
    </w:p>
    <w:p w14:paraId="40E9F02D"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315. Финансы,</w:t>
      </w:r>
      <w:r>
        <w:rPr>
          <w:rStyle w:val="WW8Num2z0"/>
          <w:rFonts w:ascii="Verdana" w:hAnsi="Verdana"/>
          <w:color w:val="000000"/>
          <w:sz w:val="18"/>
          <w:szCs w:val="18"/>
        </w:rPr>
        <w:t> </w:t>
      </w:r>
      <w:r>
        <w:rPr>
          <w:rStyle w:val="WW8Num3z0"/>
          <w:rFonts w:ascii="Verdana" w:hAnsi="Verdana"/>
          <w:color w:val="4682B4"/>
          <w:sz w:val="18"/>
          <w:szCs w:val="18"/>
        </w:rPr>
        <w:t>денежное</w:t>
      </w:r>
      <w:r>
        <w:rPr>
          <w:rStyle w:val="WW8Num2z0"/>
          <w:rFonts w:ascii="Verdana" w:hAnsi="Verdana"/>
          <w:color w:val="000000"/>
          <w:sz w:val="18"/>
          <w:szCs w:val="18"/>
        </w:rPr>
        <w:t> </w:t>
      </w:r>
      <w:r>
        <w:rPr>
          <w:rFonts w:ascii="Verdana" w:hAnsi="Verdana"/>
          <w:color w:val="000000"/>
          <w:sz w:val="18"/>
          <w:szCs w:val="18"/>
        </w:rPr>
        <w:t>обращение и кредит: Учебник / М.В.Романовский и др.; Под ред. М.В.Романовского, О.В.Врублевской. -М.:Юрайт М, 2001, - 543с.</w:t>
      </w:r>
    </w:p>
    <w:p w14:paraId="69AFD61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316.</w:t>
      </w:r>
      <w:r>
        <w:rPr>
          <w:rStyle w:val="WW8Num2z0"/>
          <w:rFonts w:ascii="Verdana" w:hAnsi="Verdana"/>
          <w:color w:val="000000"/>
          <w:sz w:val="18"/>
          <w:szCs w:val="18"/>
        </w:rPr>
        <w:t> </w:t>
      </w:r>
      <w:r>
        <w:rPr>
          <w:rStyle w:val="WW8Num3z0"/>
          <w:rFonts w:ascii="Verdana" w:hAnsi="Verdana"/>
          <w:color w:val="4682B4"/>
          <w:sz w:val="18"/>
          <w:szCs w:val="18"/>
        </w:rPr>
        <w:t>Фридмен</w:t>
      </w:r>
      <w:r>
        <w:rPr>
          <w:rStyle w:val="WW8Num2z0"/>
          <w:rFonts w:ascii="Verdana" w:hAnsi="Verdana"/>
          <w:color w:val="000000"/>
          <w:sz w:val="18"/>
          <w:szCs w:val="18"/>
        </w:rPr>
        <w:t> </w:t>
      </w:r>
      <w:r>
        <w:rPr>
          <w:rFonts w:ascii="Verdana" w:hAnsi="Verdana"/>
          <w:color w:val="000000"/>
          <w:sz w:val="18"/>
          <w:szCs w:val="18"/>
        </w:rPr>
        <w:t>М. Количественная теория денег.- М.: Альфапресс, 1996.-234 с.</w:t>
      </w:r>
    </w:p>
    <w:p w14:paraId="19B6530F"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317.</w:t>
      </w:r>
      <w:r>
        <w:rPr>
          <w:rStyle w:val="WW8Num2z0"/>
          <w:rFonts w:ascii="Verdana" w:hAnsi="Verdana"/>
          <w:color w:val="000000"/>
          <w:sz w:val="18"/>
          <w:szCs w:val="18"/>
        </w:rPr>
        <w:t> </w:t>
      </w:r>
      <w:r>
        <w:rPr>
          <w:rStyle w:val="WW8Num3z0"/>
          <w:rFonts w:ascii="Verdana" w:hAnsi="Verdana"/>
          <w:color w:val="4682B4"/>
          <w:sz w:val="18"/>
          <w:szCs w:val="18"/>
        </w:rPr>
        <w:t>Хасанов</w:t>
      </w:r>
      <w:r>
        <w:rPr>
          <w:rStyle w:val="WW8Num2z0"/>
          <w:rFonts w:ascii="Verdana" w:hAnsi="Verdana"/>
          <w:color w:val="000000"/>
          <w:sz w:val="18"/>
          <w:szCs w:val="18"/>
        </w:rPr>
        <w:t> </w:t>
      </w:r>
      <w:r>
        <w:rPr>
          <w:rFonts w:ascii="Verdana" w:hAnsi="Verdana"/>
          <w:color w:val="000000"/>
          <w:sz w:val="18"/>
          <w:szCs w:val="18"/>
        </w:rPr>
        <w:t>Р.Т. Социальная оценка эффективности функций налогообложения. Нальчик: 1996 . - 59 с.</w:t>
      </w:r>
    </w:p>
    <w:p w14:paraId="029D1A3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318.</w:t>
      </w:r>
      <w:r>
        <w:rPr>
          <w:rStyle w:val="WW8Num2z0"/>
          <w:rFonts w:ascii="Verdana" w:hAnsi="Verdana"/>
          <w:color w:val="000000"/>
          <w:sz w:val="18"/>
          <w:szCs w:val="18"/>
        </w:rPr>
        <w:t> </w:t>
      </w:r>
      <w:r>
        <w:rPr>
          <w:rStyle w:val="WW8Num3z0"/>
          <w:rFonts w:ascii="Verdana" w:hAnsi="Verdana"/>
          <w:color w:val="4682B4"/>
          <w:sz w:val="18"/>
          <w:szCs w:val="18"/>
        </w:rPr>
        <w:t>Хасанов</w:t>
      </w:r>
      <w:r>
        <w:rPr>
          <w:rStyle w:val="WW8Num2z0"/>
          <w:rFonts w:ascii="Verdana" w:hAnsi="Verdana"/>
          <w:color w:val="000000"/>
          <w:sz w:val="18"/>
          <w:szCs w:val="18"/>
        </w:rPr>
        <w:t> </w:t>
      </w:r>
      <w:r>
        <w:rPr>
          <w:rFonts w:ascii="Verdana" w:hAnsi="Verdana"/>
          <w:color w:val="000000"/>
          <w:sz w:val="18"/>
          <w:szCs w:val="18"/>
        </w:rPr>
        <w:t>Р.Т. Эмпирический анализ стимулирующей роли налогообложения. Нальчик: 1996. - 108 с.</w:t>
      </w:r>
    </w:p>
    <w:p w14:paraId="6003EA40"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319.</w:t>
      </w:r>
      <w:r>
        <w:rPr>
          <w:rStyle w:val="WW8Num2z0"/>
          <w:rFonts w:ascii="Verdana" w:hAnsi="Verdana"/>
          <w:color w:val="000000"/>
          <w:sz w:val="18"/>
          <w:szCs w:val="18"/>
        </w:rPr>
        <w:t> </w:t>
      </w:r>
      <w:r>
        <w:rPr>
          <w:rStyle w:val="WW8Num3z0"/>
          <w:rFonts w:ascii="Verdana" w:hAnsi="Verdana"/>
          <w:color w:val="4682B4"/>
          <w:sz w:val="18"/>
          <w:szCs w:val="18"/>
        </w:rPr>
        <w:t>Хаустов</w:t>
      </w:r>
      <w:r>
        <w:rPr>
          <w:rStyle w:val="WW8Num2z0"/>
          <w:rFonts w:ascii="Verdana" w:hAnsi="Verdana"/>
          <w:color w:val="000000"/>
          <w:sz w:val="18"/>
          <w:szCs w:val="18"/>
        </w:rPr>
        <w:t> </w:t>
      </w:r>
      <w:r>
        <w:rPr>
          <w:rFonts w:ascii="Verdana" w:hAnsi="Verdana"/>
          <w:color w:val="000000"/>
          <w:sz w:val="18"/>
          <w:szCs w:val="18"/>
        </w:rPr>
        <w:t>А.П., Редина М.М. Экономика природопользования: диагностика и отчетность предприятий. М.: Изд-во, 2002.-234с.</w:t>
      </w:r>
    </w:p>
    <w:p w14:paraId="113E888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320.</w:t>
      </w:r>
      <w:r>
        <w:rPr>
          <w:rStyle w:val="WW8Num2z0"/>
          <w:rFonts w:ascii="Verdana" w:hAnsi="Verdana"/>
          <w:color w:val="000000"/>
          <w:sz w:val="18"/>
          <w:szCs w:val="18"/>
        </w:rPr>
        <w:t> </w:t>
      </w:r>
      <w:r>
        <w:rPr>
          <w:rStyle w:val="WW8Num3z0"/>
          <w:rFonts w:ascii="Verdana" w:hAnsi="Verdana"/>
          <w:color w:val="4682B4"/>
          <w:sz w:val="18"/>
          <w:szCs w:val="18"/>
        </w:rPr>
        <w:t>Хейне</w:t>
      </w:r>
      <w:r>
        <w:rPr>
          <w:rStyle w:val="WW8Num2z0"/>
          <w:rFonts w:ascii="Verdana" w:hAnsi="Verdana"/>
          <w:color w:val="000000"/>
          <w:sz w:val="18"/>
          <w:szCs w:val="18"/>
        </w:rPr>
        <w:t> </w:t>
      </w:r>
      <w:r>
        <w:rPr>
          <w:rFonts w:ascii="Verdana" w:hAnsi="Verdana"/>
          <w:color w:val="000000"/>
          <w:sz w:val="18"/>
          <w:szCs w:val="18"/>
        </w:rPr>
        <w:t>П. Экономический образ мышления. М: 1991.-518с.</w:t>
      </w:r>
    </w:p>
    <w:p w14:paraId="27083D0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 Ходус А. Гарантия экологического качества/А.ХодусЮкономика сельского хозяйства России, 2004.-№ 9.-С.30.</w:t>
      </w:r>
    </w:p>
    <w:p w14:paraId="021AA9F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 Фостер Дж. Бухгалтерский учет: управленческий аспект: Пер. с англ. / Под ред. Я.В. Соколова. М.: Финансы и статистика, 1995. -416 с.</w:t>
      </w:r>
    </w:p>
    <w:p w14:paraId="53F70979"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323.</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 Бухгалтерский учёт: управленческий аспект: Пер. с англ. / Под ред. Я. В. Соколова. М.: Финансы и статистика, 1995. -416 с: ил.- (Серия по бухгалтерскому учету и</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w:t>
      </w:r>
    </w:p>
    <w:p w14:paraId="47334F4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324.</w:t>
      </w:r>
      <w:r>
        <w:rPr>
          <w:rStyle w:val="WW8Num2z0"/>
          <w:rFonts w:ascii="Verdana" w:hAnsi="Verdana"/>
          <w:color w:val="000000"/>
          <w:sz w:val="18"/>
          <w:szCs w:val="18"/>
        </w:rPr>
        <w:t> </w:t>
      </w:r>
      <w:r>
        <w:rPr>
          <w:rStyle w:val="WW8Num3z0"/>
          <w:rFonts w:ascii="Verdana" w:hAnsi="Verdana"/>
          <w:color w:val="4682B4"/>
          <w:sz w:val="18"/>
          <w:szCs w:val="18"/>
        </w:rPr>
        <w:t>Ценообразование</w:t>
      </w:r>
      <w:r>
        <w:rPr>
          <w:rStyle w:val="WW8Num2z0"/>
          <w:rFonts w:ascii="Verdana" w:hAnsi="Verdana"/>
          <w:color w:val="000000"/>
          <w:sz w:val="18"/>
          <w:szCs w:val="18"/>
        </w:rPr>
        <w:t> </w:t>
      </w:r>
      <w:r>
        <w:rPr>
          <w:rFonts w:ascii="Verdana" w:hAnsi="Verdana"/>
          <w:color w:val="000000"/>
          <w:sz w:val="18"/>
          <w:szCs w:val="18"/>
        </w:rPr>
        <w:t>и налогообложение: Учебник /И.К.</w:t>
      </w:r>
      <w:r>
        <w:rPr>
          <w:rStyle w:val="WW8Num2z0"/>
          <w:rFonts w:ascii="Verdana" w:hAnsi="Verdana"/>
          <w:color w:val="000000"/>
          <w:sz w:val="18"/>
          <w:szCs w:val="18"/>
        </w:rPr>
        <w:t> </w:t>
      </w:r>
      <w:r>
        <w:rPr>
          <w:rStyle w:val="WW8Num3z0"/>
          <w:rFonts w:ascii="Verdana" w:hAnsi="Verdana"/>
          <w:color w:val="4682B4"/>
          <w:sz w:val="18"/>
          <w:szCs w:val="18"/>
        </w:rPr>
        <w:t>Салимжанов</w:t>
      </w:r>
      <w:r>
        <w:rPr>
          <w:rFonts w:ascii="Verdana" w:hAnsi="Verdana"/>
          <w:color w:val="000000"/>
          <w:sz w:val="18"/>
          <w:szCs w:val="18"/>
        </w:rPr>
        <w:t>, О.В. Португалова, Е.А. Морозова; под ред. И.К.</w:t>
      </w:r>
      <w:r>
        <w:rPr>
          <w:rStyle w:val="WW8Num2z0"/>
          <w:rFonts w:ascii="Verdana" w:hAnsi="Verdana"/>
          <w:color w:val="000000"/>
          <w:sz w:val="18"/>
          <w:szCs w:val="18"/>
        </w:rPr>
        <w:t> </w:t>
      </w:r>
      <w:r>
        <w:rPr>
          <w:rStyle w:val="WW8Num3z0"/>
          <w:rFonts w:ascii="Verdana" w:hAnsi="Verdana"/>
          <w:color w:val="4682B4"/>
          <w:sz w:val="18"/>
          <w:szCs w:val="18"/>
        </w:rPr>
        <w:t>Салимжанова</w:t>
      </w:r>
      <w:r>
        <w:rPr>
          <w:rFonts w:ascii="Verdana" w:hAnsi="Verdana"/>
          <w:color w:val="000000"/>
          <w:sz w:val="18"/>
          <w:szCs w:val="18"/>
        </w:rPr>
        <w:t>. -М.: ТК Велби, изд-во Проспект, 2003. 424 с.</w:t>
      </w:r>
    </w:p>
    <w:p w14:paraId="167481D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325.</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В. А. Управленческий учет и анализ</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М.: Финансы и статистика, 2001.- 27 с.</w:t>
      </w:r>
    </w:p>
    <w:p w14:paraId="0EA5563E"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326.</w:t>
      </w:r>
      <w:r>
        <w:rPr>
          <w:rStyle w:val="WW8Num2z0"/>
          <w:rFonts w:ascii="Verdana" w:hAnsi="Verdana"/>
          <w:color w:val="000000"/>
          <w:sz w:val="18"/>
          <w:szCs w:val="18"/>
        </w:rPr>
        <w:t> </w:t>
      </w:r>
      <w:r>
        <w:rPr>
          <w:rStyle w:val="WW8Num3z0"/>
          <w:rFonts w:ascii="Verdana" w:hAnsi="Verdana"/>
          <w:color w:val="4682B4"/>
          <w:sz w:val="18"/>
          <w:szCs w:val="18"/>
        </w:rPr>
        <w:t>Чобану</w:t>
      </w:r>
      <w:r>
        <w:rPr>
          <w:rStyle w:val="WW8Num2z0"/>
          <w:rFonts w:ascii="Verdana" w:hAnsi="Verdana"/>
          <w:color w:val="000000"/>
          <w:sz w:val="18"/>
          <w:szCs w:val="18"/>
        </w:rPr>
        <w:t> </w:t>
      </w:r>
      <w:r>
        <w:rPr>
          <w:rFonts w:ascii="Verdana" w:hAnsi="Verdana"/>
          <w:color w:val="000000"/>
          <w:sz w:val="18"/>
          <w:szCs w:val="18"/>
        </w:rPr>
        <w:t>К. Г., Пономаренко А. Н. Национальные счета для</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финансовых учреждений: Учеб. пособие.- М.:</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РФ, 1995,- 29 с.</w:t>
      </w:r>
    </w:p>
    <w:p w14:paraId="77EA532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327.</w:t>
      </w:r>
      <w:r>
        <w:rPr>
          <w:rStyle w:val="WW8Num2z0"/>
          <w:rFonts w:ascii="Verdana" w:hAnsi="Verdana"/>
          <w:color w:val="000000"/>
          <w:sz w:val="18"/>
          <w:szCs w:val="18"/>
        </w:rPr>
        <w:t> </w:t>
      </w:r>
      <w:r>
        <w:rPr>
          <w:rStyle w:val="WW8Num3z0"/>
          <w:rFonts w:ascii="Verdana" w:hAnsi="Verdana"/>
          <w:color w:val="4682B4"/>
          <w:sz w:val="18"/>
          <w:szCs w:val="18"/>
        </w:rPr>
        <w:t>Шамхалов</w:t>
      </w:r>
      <w:r>
        <w:rPr>
          <w:rStyle w:val="WW8Num2z0"/>
          <w:rFonts w:ascii="Verdana" w:hAnsi="Verdana"/>
          <w:color w:val="000000"/>
          <w:sz w:val="18"/>
          <w:szCs w:val="18"/>
        </w:rPr>
        <w:t> </w:t>
      </w:r>
      <w:r>
        <w:rPr>
          <w:rFonts w:ascii="Verdana" w:hAnsi="Verdana"/>
          <w:color w:val="000000"/>
          <w:sz w:val="18"/>
          <w:szCs w:val="18"/>
        </w:rPr>
        <w:t>Ф.И. Государство и экономика: основы взаимодействия. М: 2000. -158 с.</w:t>
      </w:r>
    </w:p>
    <w:p w14:paraId="7384D5B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328.</w:t>
      </w:r>
      <w:r>
        <w:rPr>
          <w:rStyle w:val="WW8Num2z0"/>
          <w:rFonts w:ascii="Verdana" w:hAnsi="Verdana"/>
          <w:color w:val="000000"/>
          <w:sz w:val="18"/>
          <w:szCs w:val="18"/>
        </w:rPr>
        <w:t> </w:t>
      </w:r>
      <w:r>
        <w:rPr>
          <w:rStyle w:val="WW8Num3z0"/>
          <w:rFonts w:ascii="Verdana" w:hAnsi="Verdana"/>
          <w:color w:val="4682B4"/>
          <w:sz w:val="18"/>
          <w:szCs w:val="18"/>
        </w:rPr>
        <w:t>Шаталов</w:t>
      </w:r>
      <w:r>
        <w:rPr>
          <w:rStyle w:val="WW8Num2z0"/>
          <w:rFonts w:ascii="Verdana" w:hAnsi="Verdana"/>
          <w:color w:val="000000"/>
          <w:sz w:val="18"/>
          <w:szCs w:val="18"/>
        </w:rPr>
        <w:t> </w:t>
      </w:r>
      <w:r>
        <w:rPr>
          <w:rFonts w:ascii="Verdana" w:hAnsi="Verdana"/>
          <w:color w:val="000000"/>
          <w:sz w:val="18"/>
          <w:szCs w:val="18"/>
        </w:rPr>
        <w:t>С.Д. Мы более не можем затягивать процесс перехода на МСФО // Accounting Report. М., 2000. - № 3.1. - с. 1-3.</w:t>
      </w:r>
    </w:p>
    <w:p w14:paraId="4A07792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329. Швецова Е.</w:t>
      </w:r>
      <w:r>
        <w:rPr>
          <w:rStyle w:val="WW8Num2z0"/>
          <w:rFonts w:ascii="Verdana" w:hAnsi="Verdana"/>
          <w:color w:val="000000"/>
          <w:sz w:val="18"/>
          <w:szCs w:val="18"/>
        </w:rPr>
        <w:t> </w:t>
      </w:r>
      <w:r>
        <w:rPr>
          <w:rStyle w:val="WW8Num3z0"/>
          <w:rFonts w:ascii="Verdana" w:hAnsi="Verdana"/>
          <w:color w:val="4682B4"/>
          <w:sz w:val="18"/>
          <w:szCs w:val="18"/>
        </w:rPr>
        <w:t>Синергия</w:t>
      </w:r>
      <w:r>
        <w:rPr>
          <w:rStyle w:val="WW8Num2z0"/>
          <w:rFonts w:ascii="Verdana" w:hAnsi="Verdana"/>
          <w:color w:val="000000"/>
          <w:sz w:val="18"/>
          <w:szCs w:val="18"/>
        </w:rPr>
        <w:t> </w:t>
      </w:r>
      <w:r>
        <w:rPr>
          <w:rFonts w:ascii="Verdana" w:hAnsi="Verdana"/>
          <w:color w:val="000000"/>
          <w:sz w:val="18"/>
          <w:szCs w:val="18"/>
        </w:rPr>
        <w:t>экологии и бизнеса. // Эксперт, 2004. №43.</w:t>
      </w:r>
    </w:p>
    <w:p w14:paraId="1BC01634"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330. ШевлюковА. П. Бухгалтерский</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в системе макроэкономической информации.- Мн.: Выш. шк., 1992.- 208 с.</w:t>
      </w:r>
    </w:p>
    <w:p w14:paraId="3320897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331.</w:t>
      </w:r>
      <w:r>
        <w:rPr>
          <w:rStyle w:val="WW8Num2z0"/>
          <w:rFonts w:ascii="Verdana" w:hAnsi="Verdana"/>
          <w:color w:val="000000"/>
          <w:sz w:val="18"/>
          <w:szCs w:val="18"/>
        </w:rPr>
        <w:t> </w:t>
      </w:r>
      <w:r>
        <w:rPr>
          <w:rStyle w:val="WW8Num3z0"/>
          <w:rFonts w:ascii="Verdana" w:hAnsi="Verdana"/>
          <w:color w:val="4682B4"/>
          <w:sz w:val="18"/>
          <w:szCs w:val="18"/>
        </w:rPr>
        <w:t>Шевчук</w:t>
      </w:r>
      <w:r>
        <w:rPr>
          <w:rStyle w:val="WW8Num2z0"/>
          <w:rFonts w:ascii="Verdana" w:hAnsi="Verdana"/>
          <w:color w:val="000000"/>
          <w:sz w:val="18"/>
          <w:szCs w:val="18"/>
        </w:rPr>
        <w:t> </w:t>
      </w:r>
      <w:r>
        <w:rPr>
          <w:rFonts w:ascii="Verdana" w:hAnsi="Verdana"/>
          <w:color w:val="000000"/>
          <w:sz w:val="18"/>
          <w:szCs w:val="18"/>
        </w:rPr>
        <w:t>A.B. О развитии экологического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Российской Федерации/А.В. Шевчук//Экологический учет и аудит: Сб. статей; Под ред. Шнейдмана Л.3.-М.:ФБК-ПРЕСС, 1997.-С.124-134.</w:t>
      </w:r>
    </w:p>
    <w:p w14:paraId="0246FD3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332. Шим Джей К.,</w:t>
      </w:r>
      <w:r>
        <w:rPr>
          <w:rStyle w:val="WW8Num2z0"/>
          <w:rFonts w:ascii="Verdana" w:hAnsi="Verdana"/>
          <w:color w:val="000000"/>
          <w:sz w:val="18"/>
          <w:szCs w:val="18"/>
        </w:rPr>
        <w:t> </w:t>
      </w:r>
      <w:r>
        <w:rPr>
          <w:rStyle w:val="WW8Num3z0"/>
          <w:rFonts w:ascii="Verdana" w:hAnsi="Verdana"/>
          <w:color w:val="4682B4"/>
          <w:sz w:val="18"/>
          <w:szCs w:val="18"/>
        </w:rPr>
        <w:t>Сигел</w:t>
      </w:r>
      <w:r>
        <w:rPr>
          <w:rStyle w:val="WW8Num2z0"/>
          <w:rFonts w:ascii="Verdana" w:hAnsi="Verdana"/>
          <w:color w:val="000000"/>
          <w:sz w:val="18"/>
          <w:szCs w:val="18"/>
        </w:rPr>
        <w:t> </w:t>
      </w:r>
      <w:r>
        <w:rPr>
          <w:rFonts w:ascii="Verdana" w:hAnsi="Verdana"/>
          <w:color w:val="000000"/>
          <w:sz w:val="18"/>
          <w:szCs w:val="18"/>
        </w:rPr>
        <w:t>Джоэл Г. Методы управления стоимостью и анализа затрат. / Перевод с англ. М.: Инф. изд. дом «</w:t>
      </w:r>
      <w:r>
        <w:rPr>
          <w:rStyle w:val="WW8Num3z0"/>
          <w:rFonts w:ascii="Verdana" w:hAnsi="Verdana"/>
          <w:color w:val="4682B4"/>
          <w:sz w:val="18"/>
          <w:szCs w:val="18"/>
        </w:rPr>
        <w:t>Филинъ</w:t>
      </w:r>
      <w:r>
        <w:rPr>
          <w:rFonts w:ascii="Verdana" w:hAnsi="Verdana"/>
          <w:color w:val="000000"/>
          <w:sz w:val="18"/>
          <w:szCs w:val="18"/>
        </w:rPr>
        <w:t>», 1996. -344 с.</w:t>
      </w:r>
    </w:p>
    <w:p w14:paraId="786BFB8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333.</w:t>
      </w:r>
      <w:r>
        <w:rPr>
          <w:rStyle w:val="WW8Num2z0"/>
          <w:rFonts w:ascii="Verdana" w:hAnsi="Verdana"/>
          <w:color w:val="000000"/>
          <w:sz w:val="18"/>
          <w:szCs w:val="18"/>
        </w:rPr>
        <w:t> </w:t>
      </w:r>
      <w:r>
        <w:rPr>
          <w:rStyle w:val="WW8Num3z0"/>
          <w:rFonts w:ascii="Verdana" w:hAnsi="Verdana"/>
          <w:color w:val="4682B4"/>
          <w:sz w:val="18"/>
          <w:szCs w:val="18"/>
        </w:rPr>
        <w:t>Ширина</w:t>
      </w:r>
      <w:r>
        <w:rPr>
          <w:rStyle w:val="WW8Num2z0"/>
          <w:rFonts w:ascii="Verdana" w:hAnsi="Verdana"/>
          <w:color w:val="000000"/>
          <w:sz w:val="18"/>
          <w:szCs w:val="18"/>
        </w:rPr>
        <w:t> </w:t>
      </w:r>
      <w:r>
        <w:rPr>
          <w:rFonts w:ascii="Verdana" w:hAnsi="Verdana"/>
          <w:color w:val="000000"/>
          <w:sz w:val="18"/>
          <w:szCs w:val="18"/>
        </w:rPr>
        <w:t>А. Н. Система национальных счетов.- СПб.: Изд-во Санкт-Петербургского университета, 1992.- 35 с.</w:t>
      </w:r>
    </w:p>
    <w:p w14:paraId="619DECE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334. Шишков Ю. Экономическая роль государства в современном мире. /Экономист-1999-№1, с. 24-27.</w:t>
      </w:r>
    </w:p>
    <w:p w14:paraId="0296FA0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335.</w:t>
      </w:r>
      <w:r>
        <w:rPr>
          <w:rStyle w:val="WW8Num2z0"/>
          <w:rFonts w:ascii="Verdana" w:hAnsi="Verdana"/>
          <w:color w:val="000000"/>
          <w:sz w:val="18"/>
          <w:szCs w:val="18"/>
        </w:rPr>
        <w:t> </w:t>
      </w:r>
      <w:r>
        <w:rPr>
          <w:rStyle w:val="WW8Num3z0"/>
          <w:rFonts w:ascii="Verdana" w:hAnsi="Verdana"/>
          <w:color w:val="4682B4"/>
          <w:sz w:val="18"/>
          <w:szCs w:val="18"/>
        </w:rPr>
        <w:t>Шмелев</w:t>
      </w:r>
      <w:r>
        <w:rPr>
          <w:rStyle w:val="WW8Num2z0"/>
          <w:rFonts w:ascii="Verdana" w:hAnsi="Verdana"/>
          <w:color w:val="000000"/>
          <w:sz w:val="18"/>
          <w:szCs w:val="18"/>
        </w:rPr>
        <w:t> </w:t>
      </w:r>
      <w:r>
        <w:rPr>
          <w:rFonts w:ascii="Verdana" w:hAnsi="Verdana"/>
          <w:color w:val="000000"/>
          <w:sz w:val="18"/>
          <w:szCs w:val="18"/>
        </w:rPr>
        <w:t>К.Ф. Проблемы тяжести обложения. Л.: 1928.- 223 с.</w:t>
      </w:r>
    </w:p>
    <w:p w14:paraId="750254F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336.</w:t>
      </w:r>
      <w:r>
        <w:rPr>
          <w:rStyle w:val="WW8Num2z0"/>
          <w:rFonts w:ascii="Verdana" w:hAnsi="Verdana"/>
          <w:color w:val="000000"/>
          <w:sz w:val="18"/>
          <w:szCs w:val="18"/>
        </w:rPr>
        <w:t> </w:t>
      </w:r>
      <w:r>
        <w:rPr>
          <w:rStyle w:val="WW8Num3z0"/>
          <w:rFonts w:ascii="Verdana" w:hAnsi="Verdana"/>
          <w:color w:val="4682B4"/>
          <w:sz w:val="18"/>
          <w:szCs w:val="18"/>
        </w:rPr>
        <w:t>Шмидхейни</w:t>
      </w:r>
      <w:r>
        <w:rPr>
          <w:rStyle w:val="WW8Num2z0"/>
          <w:rFonts w:ascii="Verdana" w:hAnsi="Verdana"/>
          <w:color w:val="000000"/>
          <w:sz w:val="18"/>
          <w:szCs w:val="18"/>
        </w:rPr>
        <w:t> </w:t>
      </w:r>
      <w:r>
        <w:rPr>
          <w:rFonts w:ascii="Verdana" w:hAnsi="Verdana"/>
          <w:color w:val="000000"/>
          <w:sz w:val="18"/>
          <w:szCs w:val="18"/>
        </w:rPr>
        <w:t>С., Зораквин Ф. Финансирование перемен. /Пер. с англ. М.: Ноосфера, 1998.</w:t>
      </w:r>
    </w:p>
    <w:p w14:paraId="7581E4E3"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337.</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 xml:space="preserve">Л.З. На пути к Международным стандартам финансовой отчетности // </w:t>
      </w:r>
      <w:r>
        <w:rPr>
          <w:rFonts w:ascii="Verdana" w:hAnsi="Verdana"/>
          <w:color w:val="000000"/>
          <w:sz w:val="18"/>
          <w:szCs w:val="18"/>
        </w:rPr>
        <w:lastRenderedPageBreak/>
        <w:t>Бухгалтерский учет. М., 1998. - №1. - с.4-8.</w:t>
      </w:r>
    </w:p>
    <w:p w14:paraId="1336DDEA"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338.</w:t>
      </w:r>
      <w:r>
        <w:rPr>
          <w:rStyle w:val="WW8Num2z0"/>
          <w:rFonts w:ascii="Verdana" w:hAnsi="Verdana"/>
          <w:color w:val="000000"/>
          <w:sz w:val="18"/>
          <w:szCs w:val="18"/>
        </w:rPr>
        <w:t> </w:t>
      </w:r>
      <w:r>
        <w:rPr>
          <w:rStyle w:val="WW8Num3z0"/>
          <w:rFonts w:ascii="Verdana" w:hAnsi="Verdana"/>
          <w:color w:val="4682B4"/>
          <w:sz w:val="18"/>
          <w:szCs w:val="18"/>
        </w:rPr>
        <w:t>Шнипер</w:t>
      </w:r>
      <w:r>
        <w:rPr>
          <w:rStyle w:val="WW8Num2z0"/>
          <w:rFonts w:ascii="Verdana" w:hAnsi="Verdana"/>
          <w:color w:val="000000"/>
          <w:sz w:val="18"/>
          <w:szCs w:val="18"/>
        </w:rPr>
        <w:t> </w:t>
      </w:r>
      <w:r>
        <w:rPr>
          <w:rFonts w:ascii="Verdana" w:hAnsi="Verdana"/>
          <w:color w:val="000000"/>
          <w:sz w:val="18"/>
          <w:szCs w:val="18"/>
        </w:rPr>
        <w:t>Р.И. Регион: экономические методы управления. / отв. ред. Д. М. Казакевич. Новосибирск: Наука, 1991. -320 с.</w:t>
      </w:r>
    </w:p>
    <w:p w14:paraId="3AEC20D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339.</w:t>
      </w:r>
      <w:r>
        <w:rPr>
          <w:rStyle w:val="WW8Num2z0"/>
          <w:rFonts w:ascii="Verdana" w:hAnsi="Verdana"/>
          <w:color w:val="000000"/>
          <w:sz w:val="18"/>
          <w:szCs w:val="18"/>
        </w:rPr>
        <w:t> </w:t>
      </w:r>
      <w:r>
        <w:rPr>
          <w:rStyle w:val="WW8Num3z0"/>
          <w:rFonts w:ascii="Verdana" w:hAnsi="Verdana"/>
          <w:color w:val="4682B4"/>
          <w:sz w:val="18"/>
          <w:szCs w:val="18"/>
        </w:rPr>
        <w:t>Штундюк</w:t>
      </w:r>
      <w:r>
        <w:rPr>
          <w:rStyle w:val="WW8Num2z0"/>
          <w:rFonts w:ascii="Verdana" w:hAnsi="Verdana"/>
          <w:color w:val="000000"/>
          <w:sz w:val="18"/>
          <w:szCs w:val="18"/>
        </w:rPr>
        <w:t> </w:t>
      </w:r>
      <w:r>
        <w:rPr>
          <w:rFonts w:ascii="Verdana" w:hAnsi="Verdana"/>
          <w:color w:val="000000"/>
          <w:sz w:val="18"/>
          <w:szCs w:val="18"/>
        </w:rPr>
        <w:t>В.Д. Требуется переоткрытие закона налогового переложения. / Налоговый вестник- 2000 № 2 - с. 31-33.</w:t>
      </w:r>
    </w:p>
    <w:p w14:paraId="0FB3BE5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340.</w:t>
      </w:r>
      <w:r>
        <w:rPr>
          <w:rStyle w:val="WW8Num2z0"/>
          <w:rFonts w:ascii="Verdana" w:hAnsi="Verdana"/>
          <w:color w:val="000000"/>
          <w:sz w:val="18"/>
          <w:szCs w:val="18"/>
        </w:rPr>
        <w:t> </w:t>
      </w:r>
      <w:r>
        <w:rPr>
          <w:rStyle w:val="WW8Num3z0"/>
          <w:rFonts w:ascii="Verdana" w:hAnsi="Verdana"/>
          <w:color w:val="4682B4"/>
          <w:sz w:val="18"/>
          <w:szCs w:val="18"/>
        </w:rPr>
        <w:t>Щедров</w:t>
      </w:r>
      <w:r>
        <w:rPr>
          <w:rStyle w:val="WW8Num2z0"/>
          <w:rFonts w:ascii="Verdana" w:hAnsi="Verdana"/>
          <w:color w:val="000000"/>
          <w:sz w:val="18"/>
          <w:szCs w:val="18"/>
        </w:rPr>
        <w:t> </w:t>
      </w:r>
      <w:r>
        <w:rPr>
          <w:rFonts w:ascii="Verdana" w:hAnsi="Verdana"/>
          <w:color w:val="000000"/>
          <w:sz w:val="18"/>
          <w:szCs w:val="18"/>
        </w:rPr>
        <w:t>В.И., Севастьянова Е.В. Трансформация системы бухгалтерского учета в Российской Федерации для повышения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субъектов предпринимательской деятельности. М.: Наука и экономика, 1998. - 120 с.</w:t>
      </w:r>
    </w:p>
    <w:p w14:paraId="7D9A6705"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341. Щедровицкий, Г.П.Принципы и общая схема методологическойорганизации системно-структурных исследований и разработок. В книге289</w:t>
      </w:r>
    </w:p>
    <w:p w14:paraId="276F3356"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342. Системные исследования. М: Наука, Ежегодник. Системные исследования, 1981, С 192-227.</w:t>
      </w:r>
    </w:p>
    <w:p w14:paraId="70114248"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343.</w:t>
      </w:r>
      <w:r>
        <w:rPr>
          <w:rStyle w:val="WW8Num2z0"/>
          <w:rFonts w:ascii="Verdana" w:hAnsi="Verdana"/>
          <w:color w:val="000000"/>
          <w:sz w:val="18"/>
          <w:szCs w:val="18"/>
        </w:rPr>
        <w:t> </w:t>
      </w:r>
      <w:r>
        <w:rPr>
          <w:rStyle w:val="WW8Num3z0"/>
          <w:rFonts w:ascii="Verdana" w:hAnsi="Verdana"/>
          <w:color w:val="4682B4"/>
          <w:sz w:val="18"/>
          <w:szCs w:val="18"/>
        </w:rPr>
        <w:t>Щенков</w:t>
      </w:r>
      <w:r>
        <w:rPr>
          <w:rStyle w:val="WW8Num2z0"/>
          <w:rFonts w:ascii="Verdana" w:hAnsi="Verdana"/>
          <w:color w:val="000000"/>
          <w:sz w:val="18"/>
          <w:szCs w:val="18"/>
        </w:rPr>
        <w:t> </w:t>
      </w:r>
      <w:r>
        <w:rPr>
          <w:rFonts w:ascii="Verdana" w:hAnsi="Verdana"/>
          <w:color w:val="000000"/>
          <w:sz w:val="18"/>
          <w:szCs w:val="18"/>
        </w:rPr>
        <w:t>С.А. Отчётность производственных предприятий и объединений: Учебник для вузов. М.: Финансы, 1976. - 264 с.</w:t>
      </w:r>
    </w:p>
    <w:p w14:paraId="6128AE6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344.</w:t>
      </w:r>
      <w:r>
        <w:rPr>
          <w:rStyle w:val="WW8Num2z0"/>
          <w:rFonts w:ascii="Verdana" w:hAnsi="Verdana"/>
          <w:color w:val="000000"/>
          <w:sz w:val="18"/>
          <w:szCs w:val="18"/>
        </w:rPr>
        <w:t> </w:t>
      </w:r>
      <w:r>
        <w:rPr>
          <w:rStyle w:val="WW8Num3z0"/>
          <w:rFonts w:ascii="Verdana" w:hAnsi="Verdana"/>
          <w:color w:val="4682B4"/>
          <w:sz w:val="18"/>
          <w:szCs w:val="18"/>
        </w:rPr>
        <w:t>Щиборш</w:t>
      </w:r>
      <w:r>
        <w:rPr>
          <w:rStyle w:val="WW8Num2z0"/>
          <w:rFonts w:ascii="Verdana" w:hAnsi="Verdana"/>
          <w:color w:val="000000"/>
          <w:sz w:val="18"/>
          <w:szCs w:val="18"/>
        </w:rPr>
        <w:t> </w:t>
      </w:r>
      <w:r>
        <w:rPr>
          <w:rFonts w:ascii="Verdana" w:hAnsi="Verdana"/>
          <w:color w:val="000000"/>
          <w:sz w:val="18"/>
          <w:szCs w:val="18"/>
        </w:rPr>
        <w:t>К. В. Бюджетирование деятельности промышленных предприятий России.- М.: Изд-во «Дис», 2001.- 544 с.</w:t>
      </w:r>
    </w:p>
    <w:p w14:paraId="70B7952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345. Экологический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 Н.В.Пахомова, А. Эндрес, К.Рихтер.</w:t>
      </w:r>
    </w:p>
    <w:p w14:paraId="4DE132E2"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346. Экологический учет для предприятий. / Межправительственная рабочая группа экспертов по международным стандартам учета и отчетности (МЦСО). М.: Финансы и статистика, 1997.</w:t>
      </w:r>
    </w:p>
    <w:p w14:paraId="5369F9EB"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347. Экологический учет для предприятий: Пер.с англ./ Конф. ООН по</w:t>
      </w:r>
      <w:r>
        <w:rPr>
          <w:rStyle w:val="WW8Num2z0"/>
          <w:rFonts w:ascii="Verdana" w:hAnsi="Verdana"/>
          <w:color w:val="000000"/>
          <w:sz w:val="18"/>
          <w:szCs w:val="18"/>
        </w:rPr>
        <w:t> </w:t>
      </w:r>
      <w:r>
        <w:rPr>
          <w:rStyle w:val="WW8Num3z0"/>
          <w:rFonts w:ascii="Verdana" w:hAnsi="Verdana"/>
          <w:color w:val="4682B4"/>
          <w:sz w:val="18"/>
          <w:szCs w:val="18"/>
        </w:rPr>
        <w:t>торговле</w:t>
      </w:r>
      <w:r>
        <w:rPr>
          <w:rStyle w:val="WW8Num2z0"/>
          <w:rFonts w:ascii="Verdana" w:hAnsi="Verdana"/>
          <w:color w:val="000000"/>
          <w:sz w:val="18"/>
          <w:szCs w:val="18"/>
        </w:rPr>
        <w:t> </w:t>
      </w:r>
      <w:r>
        <w:rPr>
          <w:rFonts w:ascii="Verdana" w:hAnsi="Verdana"/>
          <w:color w:val="000000"/>
          <w:sz w:val="18"/>
          <w:szCs w:val="18"/>
        </w:rPr>
        <w:t>и развитию.- М.: Финансы и статистика, 1997.-200с.</w:t>
      </w:r>
    </w:p>
    <w:p w14:paraId="23A582D7"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348. Экологический учет и аудит: Сборник статей М.:ФБК-ПРЕСС, 1997.-192с.</w:t>
      </w:r>
    </w:p>
    <w:p w14:paraId="1F993D1C"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349. Экологический учет и аудит: Сборник статей. М.: ФБК - ' ПРЕСС, 1997.- 192 с.</w:t>
      </w:r>
    </w:p>
    <w:p w14:paraId="54CA2E31" w14:textId="77777777" w:rsidR="004A4C5A" w:rsidRDefault="004A4C5A" w:rsidP="004A4C5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350. Энтони Р., Рис Дж. Учет: ситуации и примеры: Пер. с анг. / Под ред. A.M.</w:t>
      </w:r>
      <w:r>
        <w:rPr>
          <w:rStyle w:val="WW8Num2z0"/>
          <w:rFonts w:ascii="Verdana" w:hAnsi="Verdana"/>
          <w:color w:val="000000"/>
          <w:sz w:val="18"/>
          <w:szCs w:val="18"/>
        </w:rPr>
        <w:t> </w:t>
      </w:r>
      <w:r>
        <w:rPr>
          <w:rStyle w:val="WW8Num3z0"/>
          <w:rFonts w:ascii="Verdana" w:hAnsi="Verdana"/>
          <w:color w:val="4682B4"/>
          <w:sz w:val="18"/>
          <w:szCs w:val="18"/>
        </w:rPr>
        <w:t>Петрачкова</w:t>
      </w:r>
      <w:r>
        <w:rPr>
          <w:rFonts w:ascii="Verdana" w:hAnsi="Verdana"/>
          <w:color w:val="000000"/>
          <w:sz w:val="18"/>
          <w:szCs w:val="18"/>
        </w:rPr>
        <w:t>. — М.: Финансы и статистика, 1993. — 560 с.</w:t>
      </w:r>
    </w:p>
    <w:p w14:paraId="25ECA40C" w14:textId="1AF0BF2E" w:rsidR="004A4C5A" w:rsidRPr="004A4C5A" w:rsidRDefault="004A4C5A" w:rsidP="004A4C5A">
      <w:r>
        <w:rPr>
          <w:rFonts w:ascii="Verdana" w:hAnsi="Verdana"/>
          <w:color w:val="000000"/>
          <w:sz w:val="18"/>
          <w:szCs w:val="18"/>
        </w:rPr>
        <w:br/>
      </w:r>
      <w:r>
        <w:rPr>
          <w:rFonts w:ascii="Verdana" w:hAnsi="Verdana"/>
          <w:color w:val="000000"/>
          <w:sz w:val="18"/>
          <w:szCs w:val="18"/>
        </w:rPr>
        <w:br/>
      </w:r>
      <w:bookmarkStart w:id="0" w:name="_GoBack"/>
      <w:bookmarkEnd w:id="0"/>
    </w:p>
    <w:sectPr w:rsidR="004A4C5A" w:rsidRPr="004A4C5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C6FC" w14:textId="77777777" w:rsidR="001110C2" w:rsidRDefault="001110C2">
      <w:pPr>
        <w:spacing w:after="0" w:line="240" w:lineRule="auto"/>
      </w:pPr>
      <w:r>
        <w:separator/>
      </w:r>
    </w:p>
  </w:endnote>
  <w:endnote w:type="continuationSeparator" w:id="0">
    <w:p w14:paraId="1E60554F" w14:textId="77777777" w:rsidR="001110C2" w:rsidRDefault="0011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B010" w14:textId="77777777" w:rsidR="001110C2" w:rsidRDefault="001110C2">
      <w:pPr>
        <w:spacing w:after="0" w:line="240" w:lineRule="auto"/>
      </w:pPr>
      <w:r>
        <w:separator/>
      </w:r>
    </w:p>
  </w:footnote>
  <w:footnote w:type="continuationSeparator" w:id="0">
    <w:p w14:paraId="5EACF9B6" w14:textId="77777777" w:rsidR="001110C2" w:rsidRDefault="00111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10C2"/>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285"/>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4748"/>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50F4"/>
    <w:rsid w:val="00AD61A2"/>
    <w:rsid w:val="00AD6EFF"/>
    <w:rsid w:val="00AE0ABC"/>
    <w:rsid w:val="00AE0FF1"/>
    <w:rsid w:val="00AE1540"/>
    <w:rsid w:val="00AE162A"/>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AC0"/>
    <w:rsid w:val="00C27F7F"/>
    <w:rsid w:val="00C3119F"/>
    <w:rsid w:val="00C3179F"/>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1D7D"/>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B1"/>
    <w:rsid w:val="00FD39A4"/>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8245</TotalTime>
  <Pages>19</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62683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67</cp:revision>
  <cp:lastPrinted>2009-02-06T05:36:00Z</cp:lastPrinted>
  <dcterms:created xsi:type="dcterms:W3CDTF">2016-05-04T14:28:00Z</dcterms:created>
  <dcterms:modified xsi:type="dcterms:W3CDTF">2016-07-04T09:36:00Z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