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53361" w:rsidRDefault="00753361" w:rsidP="00753361">
      <w:pPr>
        <w:spacing w:line="270" w:lineRule="atLeast"/>
        <w:rPr>
          <w:rFonts w:ascii="Verdana" w:hAnsi="Verdana"/>
          <w:b/>
          <w:bCs/>
          <w:color w:val="000000"/>
          <w:sz w:val="18"/>
          <w:szCs w:val="18"/>
        </w:rPr>
      </w:pPr>
      <w:r>
        <w:rPr>
          <w:rFonts w:ascii="Verdana" w:hAnsi="Verdana"/>
          <w:color w:val="000000"/>
          <w:sz w:val="18"/>
          <w:szCs w:val="18"/>
          <w:shd w:val="clear" w:color="auto" w:fill="FFFFFF"/>
        </w:rPr>
        <w:t>Организация объединения, посягающего на личность и права граждан: уголовно-правовой и криминологический аспекты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53361" w:rsidRDefault="00753361" w:rsidP="00753361">
      <w:pPr>
        <w:spacing w:line="270" w:lineRule="atLeast"/>
        <w:rPr>
          <w:rFonts w:ascii="Verdana" w:hAnsi="Verdana"/>
          <w:color w:val="000000"/>
          <w:sz w:val="18"/>
          <w:szCs w:val="18"/>
        </w:rPr>
      </w:pPr>
      <w:r>
        <w:rPr>
          <w:rFonts w:ascii="Verdana" w:hAnsi="Verdana"/>
          <w:color w:val="000000"/>
          <w:sz w:val="18"/>
          <w:szCs w:val="18"/>
        </w:rPr>
        <w:t>2011</w:t>
      </w:r>
    </w:p>
    <w:p w:rsidR="00753361" w:rsidRDefault="00753361" w:rsidP="007533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53361" w:rsidRDefault="00753361" w:rsidP="00753361">
      <w:pPr>
        <w:spacing w:line="270" w:lineRule="atLeast"/>
        <w:rPr>
          <w:rFonts w:ascii="Verdana" w:hAnsi="Verdana"/>
          <w:color w:val="000000"/>
          <w:sz w:val="18"/>
          <w:szCs w:val="18"/>
        </w:rPr>
      </w:pPr>
      <w:r>
        <w:rPr>
          <w:rFonts w:ascii="Verdana" w:hAnsi="Verdana"/>
          <w:color w:val="000000"/>
          <w:sz w:val="18"/>
          <w:szCs w:val="18"/>
        </w:rPr>
        <w:t>Ермакова, Ольга Борисовна</w:t>
      </w:r>
    </w:p>
    <w:p w:rsidR="00753361" w:rsidRDefault="00753361" w:rsidP="007533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53361" w:rsidRDefault="00753361" w:rsidP="0075336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53361" w:rsidRDefault="00753361" w:rsidP="007533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53361" w:rsidRDefault="00753361" w:rsidP="00753361">
      <w:pPr>
        <w:spacing w:line="270" w:lineRule="atLeast"/>
        <w:rPr>
          <w:rFonts w:ascii="Verdana" w:hAnsi="Verdana"/>
          <w:color w:val="000000"/>
          <w:sz w:val="18"/>
          <w:szCs w:val="18"/>
        </w:rPr>
      </w:pPr>
      <w:r>
        <w:rPr>
          <w:rFonts w:ascii="Verdana" w:hAnsi="Verdana"/>
          <w:color w:val="000000"/>
          <w:sz w:val="18"/>
          <w:szCs w:val="18"/>
        </w:rPr>
        <w:t>Ростов-на-Дону</w:t>
      </w:r>
    </w:p>
    <w:p w:rsidR="00753361" w:rsidRDefault="00753361" w:rsidP="007533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53361" w:rsidRDefault="00753361" w:rsidP="00753361">
      <w:pPr>
        <w:spacing w:line="270" w:lineRule="atLeast"/>
        <w:rPr>
          <w:rFonts w:ascii="Verdana" w:hAnsi="Verdana"/>
          <w:color w:val="000000"/>
          <w:sz w:val="18"/>
          <w:szCs w:val="18"/>
        </w:rPr>
      </w:pPr>
      <w:r>
        <w:rPr>
          <w:rFonts w:ascii="Verdana" w:hAnsi="Verdana"/>
          <w:color w:val="000000"/>
          <w:sz w:val="18"/>
          <w:szCs w:val="18"/>
        </w:rPr>
        <w:t>12.00.08</w:t>
      </w:r>
    </w:p>
    <w:p w:rsidR="00753361" w:rsidRDefault="00753361" w:rsidP="007533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53361" w:rsidRDefault="00753361" w:rsidP="0075336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53361" w:rsidRDefault="00753361" w:rsidP="007533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53361" w:rsidRDefault="00753361" w:rsidP="00753361">
      <w:pPr>
        <w:spacing w:line="270" w:lineRule="atLeast"/>
        <w:rPr>
          <w:rFonts w:ascii="Verdana" w:hAnsi="Verdana"/>
          <w:color w:val="000000"/>
          <w:sz w:val="18"/>
          <w:szCs w:val="18"/>
        </w:rPr>
      </w:pPr>
      <w:r>
        <w:rPr>
          <w:rFonts w:ascii="Verdana" w:hAnsi="Verdana"/>
          <w:color w:val="000000"/>
          <w:sz w:val="18"/>
          <w:szCs w:val="18"/>
        </w:rPr>
        <w:t>215</w:t>
      </w:r>
    </w:p>
    <w:p w:rsidR="00753361" w:rsidRDefault="00753361" w:rsidP="0075336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Ермакова, Ольга Борисовна</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РОССИЙСКОГО ЗАКОНОДАТЕЛЬСТВА ОБ УГОЛОВНОЙ ОТВЕТСТВЕННОСТИ ЗА ОРГАНИЗАЦИЮ</w:t>
      </w:r>
      <w:r>
        <w:rPr>
          <w:rStyle w:val="WW8Num3z0"/>
          <w:rFonts w:ascii="Verdana" w:hAnsi="Verdana"/>
          <w:color w:val="000000"/>
          <w:sz w:val="18"/>
          <w:szCs w:val="18"/>
        </w:rPr>
        <w:t> </w:t>
      </w:r>
      <w:r>
        <w:rPr>
          <w:rStyle w:val="WW8Num4z0"/>
          <w:rFonts w:ascii="Verdana" w:hAnsi="Verdana"/>
          <w:color w:val="4682B4"/>
          <w:sz w:val="18"/>
          <w:szCs w:val="18"/>
        </w:rPr>
        <w:t>ОБЪЕДИНЕНИЯ</w:t>
      </w:r>
      <w:r>
        <w:rPr>
          <w:rFonts w:ascii="Verdana" w:hAnsi="Verdana"/>
          <w:color w:val="000000"/>
          <w:sz w:val="18"/>
          <w:szCs w:val="18"/>
        </w:rPr>
        <w:t>, ПОСЯГАЮЩЕГО НА ЛИЧНОСТЬ И</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ГРАЖДАН.</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Дореволюционный период развития уголовной ответственности за организацию объединения,</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личность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Советский и современный период развития у гол овной&lt; ответственности за организацию объединения, посягающего на</w:t>
      </w:r>
      <w:r>
        <w:rPr>
          <w:rStyle w:val="WW8Num3z0"/>
          <w:rFonts w:ascii="Verdana" w:hAnsi="Verdana"/>
          <w:color w:val="000000"/>
          <w:sz w:val="18"/>
          <w:szCs w:val="18"/>
        </w:rPr>
        <w:t> </w:t>
      </w:r>
      <w:r>
        <w:rPr>
          <w:rStyle w:val="WW8Num4z0"/>
          <w:rFonts w:ascii="Verdana" w:hAnsi="Verdana"/>
          <w:color w:val="4682B4"/>
          <w:sz w:val="18"/>
          <w:szCs w:val="18"/>
        </w:rPr>
        <w:t>личность</w:t>
      </w:r>
      <w:r>
        <w:rPr>
          <w:rStyle w:val="WW8Num3z0"/>
          <w:rFonts w:ascii="Verdana" w:hAnsi="Verdana"/>
          <w:color w:val="000000"/>
          <w:sz w:val="18"/>
          <w:szCs w:val="18"/>
        </w:rPr>
        <w:t> </w:t>
      </w:r>
      <w:r>
        <w:rPr>
          <w:rFonts w:ascii="Verdana" w:hAnsi="Verdana"/>
          <w:color w:val="000000"/>
          <w:sz w:val="18"/>
          <w:szCs w:val="18"/>
        </w:rPr>
        <w:t>и права граждан.</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.УГОЛОВНО-ПРАВОЙ АНАЛИЗ ОРГАНИЗАЦИИ ОБЪЕДИНЕНИЯ, ПОСЯГАЮЩЕГО НА ЛИЧНОСТЬ И ПРАВА ГРАЖДАН.</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Объект организации объединения, посягающего на личность и права граждан, предусмотренного ст. 239 УК РФ.</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Объективная сторона организации объединения, посягающего на личность и права граждан, предусмотренного ст. 239 УК РФ.</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Субъект и субъективная сторона организации объединения, посягающего на личность и права граждан, предусмотренного ст. 239 УК РФ.</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Особенности квалификации организации объединения, посягающего на личность и права граждан.</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ОРГАНИЗАЦИИ ОБЪЕДИНЕНИЯ, ПОСЯГАЮЩЕГО НА ЛИЧНОСТЬ И ПРАВА ГРАЖДАН.</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Детерминанты деструктивной деятельности объединения, посягающего на личность и права граждан, на макросоциальном уровне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преступлению, предусмотренному ст. 239 УК РФ.</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Детерминанты деструктивной деятельности объединения, посягающего на личность и права граждан, на микросоциальном уровне и противодействие</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предусмотренному ст. 239 УК РФ.</w:t>
      </w:r>
    </w:p>
    <w:p w:rsidR="00753361" w:rsidRDefault="00753361" w:rsidP="0075336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"Организация объединения, посягающего на личность и права граждан: уголовно-правовой и криминологический аспекты"</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соответствии со ст. 28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(далее по тексту - Конституции РФ)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 xml:space="preserve">свобода совести, свобода вероисповедания, включая-право исповедовать индивидуально или совместно-с другими любую религию или-не исповедовать никакой, свободно выбирать, иметь и распространять религиозные и иные убеждения-и действовать в соответствии с </w:t>
      </w:r>
      <w:r>
        <w:rPr>
          <w:rFonts w:ascii="Verdana" w:hAnsi="Verdana"/>
          <w:color w:val="000000"/>
          <w:sz w:val="18"/>
          <w:szCs w:val="18"/>
        </w:rPr>
        <w:lastRenderedPageBreak/>
        <w:t>ними»1.</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30 Конституции РФ закрепляет право каждого л на объединение . Однако любое право таит в себе потенциальную возможность</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Fonts w:ascii="Verdana" w:hAnsi="Verdana"/>
          <w:color w:val="000000"/>
          <w:sz w:val="18"/>
          <w:szCs w:val="18"/>
        </w:rPr>
        <w:t>. Уголовно наказуемым злоупотреблением вышеуказанных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является организация объединения,« посягающего на личность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которое предусмотрено статьей 239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по тексту-УК РФ).</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Интенсивное появление новых общественных интересов на соврехменном этапе развития российского общества, их принципиальное разнообразие предопределяет увеличение численности общественных и религиозных объединений, их удовлетворяющих. На первое января 2010 г. в России зарегистрировано 119247' общественных и о</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23494 религиозных объединений .</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Доктрине Информационной безопасности РФ подчеркивается, что деятельность объединений граждан, распространяющих идеи религиозного фундаментализма, а также тоталитарных религиозных сект является значительной угрозой для сферы духовной жизнедеятельности современного российского общества4.</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не всегда своевременно справляются с проблемой функционирования ^общественных и религиозных объединений деструктивного характера.</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Создание подобных общественных и религиозных объединений обладает существенной общей чертой. Они всегда появляются в наиболее нестабильные периоды общественного развития, когда традиционные социальные механизмы оказываются не способными справиться с возникающими проблемами, которые личности приходится решать самостоятельно.</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объединений, в той или иной степени</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личность и права граждан,</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не поддается объективной оценке. Они</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Там же.</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Российский статистический ежегодник. 2010: Статистический сборник. М., 2010.</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Доктрина информационной безопасности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09.09.2000 № Пр-1895) // Российская газета. 2003. 4 октября. 3 разнообразны по своим целям и методам функционировать. Любые попытки выработки исчерпывающего перечня критериев, по которым то или иное объединение изначально можно было бы однозначно отнести к разряду посягающих на личность и права граждан, объективно не могут быть успешными. Невозможно представить ситуацию, при которой общественное или религиозное объединение, стремящиеся к получению государственной регистрации, официально</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бы в своих учредительных документах положения, которые каким-либо образом можно было бы соотнести с выработанным перечнем. Более вероятным в таком случае будет усиление конспиративных мероприятий со стороны подобных объединений. Поэтому актуальным является учет всех факторов, относящихся к объективной стороне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239 УК РФ, который позволил бы однозначную квалификацию</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по данной статье.</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дальнейшее развитие теоретических основ привлечения к уголовной ответственности за организацию объединения,</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личность и права граждан, не только не теряет, а, наоборот, приобретает еще большую актуальность и становится одним из условий морального оздоровления российского общества в целом. Ведь цель любого</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воздействия состоит не столько в нем самом, сколько в тех благоприятных социальных последствиях, которые оно способно достичь.</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Анализ исторического развития уголовной ответственности за организацию объединения, посягающего на личность и права граждан, нашел свое отражение в работах авторов дореволюционного (В.П.</w:t>
      </w:r>
      <w:r>
        <w:rPr>
          <w:rStyle w:val="WW8Num3z0"/>
          <w:rFonts w:ascii="Verdana" w:hAnsi="Verdana"/>
          <w:color w:val="000000"/>
          <w:sz w:val="18"/>
          <w:szCs w:val="18"/>
        </w:rPr>
        <w:t> </w:t>
      </w:r>
      <w:r>
        <w:rPr>
          <w:rStyle w:val="WW8Num4z0"/>
          <w:rFonts w:ascii="Verdana" w:hAnsi="Verdana"/>
          <w:color w:val="4682B4"/>
          <w:sz w:val="18"/>
          <w:szCs w:val="18"/>
        </w:rPr>
        <w:t>Безобразов</w:t>
      </w:r>
      <w:r>
        <w:rPr>
          <w:rFonts w:ascii="Verdana" w:hAnsi="Verdana"/>
          <w:color w:val="000000"/>
          <w:sz w:val="18"/>
          <w:szCs w:val="18"/>
        </w:rPr>
        <w:t>, Н. Варадинов, Г. Якоби), советского (Г.З.</w:t>
      </w:r>
      <w:r>
        <w:rPr>
          <w:rStyle w:val="WW8Num3z0"/>
          <w:rFonts w:ascii="Verdana" w:hAnsi="Verdana"/>
          <w:color w:val="000000"/>
          <w:sz w:val="18"/>
          <w:szCs w:val="18"/>
        </w:rPr>
        <w:t> </w:t>
      </w:r>
      <w:r>
        <w:rPr>
          <w:rStyle w:val="WW8Num4z0"/>
          <w:rFonts w:ascii="Verdana" w:hAnsi="Verdana"/>
          <w:color w:val="4682B4"/>
          <w:sz w:val="18"/>
          <w:szCs w:val="18"/>
        </w:rPr>
        <w:t>Анашкин</w:t>
      </w:r>
      <w:r>
        <w:rPr>
          <w:rFonts w:ascii="Verdana" w:hAnsi="Verdana"/>
          <w:color w:val="000000"/>
          <w:sz w:val="18"/>
          <w:szCs w:val="18"/>
        </w:rPr>
        <w:t>, В.Д. Бонч-Буевич, В.В. Клочков, А.И.</w:t>
      </w:r>
      <w:r>
        <w:rPr>
          <w:rStyle w:val="WW8Num4z0"/>
          <w:rFonts w:ascii="Verdana" w:hAnsi="Verdana"/>
          <w:color w:val="4682B4"/>
          <w:sz w:val="18"/>
          <w:szCs w:val="18"/>
        </w:rPr>
        <w:t>Клибанов</w:t>
      </w:r>
      <w:r>
        <w:rPr>
          <w:rFonts w:ascii="Verdana" w:hAnsi="Verdana"/>
          <w:color w:val="000000"/>
          <w:sz w:val="18"/>
          <w:szCs w:val="18"/>
        </w:rPr>
        <w:t>) и современного периодов (П.С.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М. Милько, М. Михайлов, A.A.</w:t>
      </w:r>
      <w:r>
        <w:rPr>
          <w:rStyle w:val="WW8Num3z0"/>
          <w:rFonts w:ascii="Verdana" w:hAnsi="Verdana"/>
          <w:color w:val="000000"/>
          <w:sz w:val="18"/>
          <w:szCs w:val="18"/>
        </w:rPr>
        <w:t> </w:t>
      </w:r>
      <w:r>
        <w:rPr>
          <w:rStyle w:val="WW8Num4z0"/>
          <w:rFonts w:ascii="Verdana" w:hAnsi="Verdana"/>
          <w:color w:val="4682B4"/>
          <w:sz w:val="18"/>
          <w:szCs w:val="18"/>
        </w:rPr>
        <w:t>Сафонов</w:t>
      </w:r>
      <w:r>
        <w:rPr>
          <w:rFonts w:ascii="Verdana" w:hAnsi="Verdana"/>
          <w:color w:val="000000"/>
          <w:sz w:val="18"/>
          <w:szCs w:val="18"/>
        </w:rPr>
        <w:t>, О.В. Старков, В.Б. Лебедев, В.Ф.</w:t>
      </w:r>
      <w:r>
        <w:rPr>
          <w:rStyle w:val="WW8Num3z0"/>
          <w:rFonts w:ascii="Verdana" w:hAnsi="Verdana"/>
          <w:color w:val="000000"/>
          <w:sz w:val="18"/>
          <w:szCs w:val="18"/>
        </w:rPr>
        <w:t> </w:t>
      </w:r>
      <w:r>
        <w:rPr>
          <w:rStyle w:val="WW8Num4z0"/>
          <w:rFonts w:ascii="Verdana" w:hAnsi="Verdana"/>
          <w:color w:val="4682B4"/>
          <w:sz w:val="18"/>
          <w:szCs w:val="18"/>
        </w:rPr>
        <w:t>Левин</w:t>
      </w:r>
      <w:r>
        <w:rPr>
          <w:rFonts w:ascii="Verdana" w:hAnsi="Verdana"/>
          <w:color w:val="000000"/>
          <w:sz w:val="18"/>
          <w:szCs w:val="18"/>
        </w:rPr>
        <w:t>).</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характеристики лидеров и участников и организаторов деструктивных объединений уделяют внимание в своих научных трудах E.H.</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И.А. Галяс, Т. Лири, И.В.</w:t>
      </w:r>
      <w:r>
        <w:rPr>
          <w:rStyle w:val="WW8Num3z0"/>
          <w:rFonts w:ascii="Verdana" w:hAnsi="Verdana"/>
          <w:color w:val="000000"/>
          <w:sz w:val="18"/>
          <w:szCs w:val="18"/>
        </w:rPr>
        <w:t> </w:t>
      </w:r>
      <w:r>
        <w:rPr>
          <w:rStyle w:val="WW8Num4z0"/>
          <w:rFonts w:ascii="Verdana" w:hAnsi="Verdana"/>
          <w:color w:val="4682B4"/>
          <w:sz w:val="18"/>
          <w:szCs w:val="18"/>
        </w:rPr>
        <w:t>Олейник</w:t>
      </w:r>
      <w:r>
        <w:rPr>
          <w:rFonts w:ascii="Verdana" w:hAnsi="Verdana"/>
          <w:color w:val="000000"/>
          <w:sz w:val="18"/>
          <w:szCs w:val="18"/>
        </w:rPr>
        <w:t>, Н. Орел, В.А. Соспин, М. Стюарт, Н. Neiburg, M.D. Langone, S. Hassan и др.</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диссертационном уровне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преступления, предусмотренного ст. 239 УК РФ, рассматривали В.В.</w:t>
      </w:r>
      <w:r>
        <w:rPr>
          <w:rStyle w:val="WW8Num3z0"/>
          <w:rFonts w:ascii="Verdana" w:hAnsi="Verdana"/>
          <w:color w:val="000000"/>
          <w:sz w:val="18"/>
          <w:szCs w:val="18"/>
        </w:rPr>
        <w:t> </w:t>
      </w:r>
      <w:r>
        <w:rPr>
          <w:rStyle w:val="WW8Num4z0"/>
          <w:rFonts w:ascii="Verdana" w:hAnsi="Verdana"/>
          <w:color w:val="4682B4"/>
          <w:sz w:val="18"/>
          <w:szCs w:val="18"/>
        </w:rPr>
        <w:t>Пилявец</w:t>
      </w:r>
      <w:r>
        <w:rPr>
          <w:rStyle w:val="WW8Num3z0"/>
          <w:rFonts w:ascii="Verdana" w:hAnsi="Verdana"/>
          <w:color w:val="000000"/>
          <w:sz w:val="18"/>
          <w:szCs w:val="18"/>
        </w:rPr>
        <w:t> </w:t>
      </w:r>
      <w:r>
        <w:rPr>
          <w:rFonts w:ascii="Verdana" w:hAnsi="Verdana"/>
          <w:color w:val="000000"/>
          <w:sz w:val="18"/>
          <w:szCs w:val="18"/>
        </w:rPr>
        <w:t>(1998 г.), В .А.</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(2000 г.), Н.В. Вагина (2000 г.), М.С.</w:t>
      </w:r>
      <w:r>
        <w:rPr>
          <w:rStyle w:val="WW8Num3z0"/>
          <w:rFonts w:ascii="Verdana" w:hAnsi="Verdana"/>
          <w:color w:val="000000"/>
          <w:sz w:val="18"/>
          <w:szCs w:val="18"/>
        </w:rPr>
        <w:t> </w:t>
      </w:r>
      <w:r>
        <w:rPr>
          <w:rStyle w:val="WW8Num4z0"/>
          <w:rFonts w:ascii="Verdana" w:hAnsi="Verdana"/>
          <w:color w:val="4682B4"/>
          <w:sz w:val="18"/>
          <w:szCs w:val="18"/>
        </w:rPr>
        <w:t>Фокин</w:t>
      </w:r>
      <w:r>
        <w:rPr>
          <w:rStyle w:val="WW8Num3z0"/>
          <w:rFonts w:ascii="Verdana" w:hAnsi="Verdana"/>
          <w:color w:val="000000"/>
          <w:sz w:val="18"/>
          <w:szCs w:val="18"/>
        </w:rPr>
        <w:t> </w:t>
      </w:r>
      <w:r>
        <w:rPr>
          <w:rFonts w:ascii="Verdana" w:hAnsi="Verdana"/>
          <w:color w:val="000000"/>
          <w:sz w:val="18"/>
          <w:szCs w:val="18"/>
        </w:rPr>
        <w:t>(2000 г.), Е.А. Димитрова (2004 г.). Однако в центре научных интересов данных авторов находилось именно религиозное объединение,</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личность и права граждан, при этом не уделялось должного внимания общественному объединению, обладающему аналогичной характеристикой. В последнее время появились новые деструктивные общественные и религиозные объединения, изменились характеристики социальной среды их функционирования. Научная разработанность характеризуется, с одной стороны, наличием ряда отдельных научных статей, монографических, диссертационных работ, и книг, посвященных проблематике объединения, посягающего на личность и права граждан, а, с другой стороны, неэффективностью</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их деятельности, в том числе ввиду, отсутствиям науке' единого понимания объекта исследуемого преступления, а также содержания понятий, использованных при конструировании нормы ст. 239 УК РФ.</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зак^чается в том^ чтобы, основываясь на рассмотрении,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предшествующих: исторических; периодов,, теоретических исследований и эмпирических данных подготовить научно аргументированные предложения^ ифекомендации^ по совершенствованию нормы, предусматривающей уголовную ответственность за организацию- объединения, посягающего на личность и права, граждан. Выявление детерминант! появлениям дальнейшего функционирования деструктивных объединений и мер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предусмотренному ст. 239 УК РФ, также входит в целевой диапазон исследования;"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Поставленная цель предопределила решение следующих задач:</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исторический опыт</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за: организацию объединения^ посягающего на личность и права граждан;</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объективные и субъективные признаки преступления, предусмотренного ст. 239 УК РФ;</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критически оценить</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представления об объекте: анализируемого преступления;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законодательного закрепления и: разработать термин для обозначения объединения, посягающего на личность и права гралсдан;</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авторское определение нормы ст. 239 УК РФ;</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-рассмотреть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наиболее часто совершаемых создателем, руководителем и участником в процессе функционирования объединений, посягающих на личностьи права граждан;</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осветить проблемы разграничения смежных со ст. 239 УК РФ&lt;составов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детерминанты организации объединения, посягающего на личность и права граждан, на микро- и макросоциальном уровнях и определить комплекс мер борьбы с данным видом преступлений.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совокупность общественных отношений, возникающих при организации и функционировании объединения, посягающего на личность и права граждан, а также макро- и микросоциальные детерминанты</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создателей, руководителей и участников таких объединений.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явились положения памятников дореволюционного и советского права об уголовной ответственности за деяния'организаторов (создателей и руководителей) и участников деструктивных религиозных и общественных объединений; норма ст. 239 УК РФ и иные нормы и институты законодательства РФ, прямо или косвенно относящиеся к деятельности общественных и религиозных объединений; основополагающая юридическая терминология по анализируемой проблематике;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юридическая литература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диссертации, комментарии законодательства, методические рекомендации, учебники и учебнью пособия).</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состояла в применении метода диалектики как общенаучного метода познания; а также ряда</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 xml:space="preserve">методов: исторического, </w:t>
      </w:r>
      <w:r>
        <w:rPr>
          <w:rFonts w:ascii="Verdana" w:hAnsi="Verdana"/>
          <w:color w:val="000000"/>
          <w:sz w:val="18"/>
          <w:szCs w:val="18"/>
        </w:rPr>
        <w:lastRenderedPageBreak/>
        <w:t>сравнительно-правового, статистического, метода опроса и контент-анализа документов, метода системного анализа в их различном сочетании.</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научные труды 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социологии, религии, психиатрии, юридическом психологии, психологии зависимого поведения, относящиеся к проблематике диссертации.</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 Конституция РФ, акты отечественного уголовного законодательства различных исторических периодов, современного уголовного законодательства РФ; а также иных действующих нормативно-правовых актов РФ; положения которых прямо или косвенно относятся к исследуемой проблематике.</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приговоры</w:t>
      </w:r>
      <w:r>
        <w:rPr>
          <w:rStyle w:val="WW8Num3z0"/>
          <w:rFonts w:ascii="Verdana" w:hAnsi="Verdana"/>
          <w:color w:val="000000"/>
          <w:sz w:val="18"/>
          <w:szCs w:val="18"/>
        </w:rPr>
        <w:t> </w:t>
      </w:r>
      <w:r>
        <w:rPr>
          <w:rFonts w:ascii="Verdana" w:hAnsi="Verdana"/>
          <w:color w:val="000000"/>
          <w:sz w:val="18"/>
          <w:szCs w:val="18"/>
        </w:rPr>
        <w:t>по уголовным делам-и решения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ликвидации и запрете деятельности общественных и религиозных объединений, статистические данные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и материалы, проверок общественных и религиозных объединений, результаты анкетирования 137 граждан Ростовской области и« 81 работника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Ростовской области, сведения, полученные из эмпирических и социологических исследований, проведенных другими авторами и организациями.</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проявляется в том, что на монографическом уровне осуществлен комплексный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организации объединения, посягающего на личность и права граждан. Предложена авторская формулировка нормы ст. 239 УК РФ как возможный вариант ее совершенствования. Разработано теоретическое уголовно-правовое понимание непосредственного объекта исследуемого преступления, а также понятие «</w:t>
      </w:r>
      <w:r>
        <w:rPr>
          <w:rStyle w:val="WW8Num4z0"/>
          <w:rFonts w:ascii="Verdana" w:hAnsi="Verdana"/>
          <w:color w:val="4682B4"/>
          <w:sz w:val="18"/>
          <w:szCs w:val="18"/>
        </w:rPr>
        <w:t>деструктивного объединения</w:t>
      </w:r>
      <w:r>
        <w:rPr>
          <w:rFonts w:ascii="Verdana" w:hAnsi="Verdana"/>
          <w:color w:val="000000"/>
          <w:sz w:val="18"/>
          <w:szCs w:val="18"/>
        </w:rPr>
        <w:t>». На основе определения «</w:t>
      </w:r>
      <w:r>
        <w:rPr>
          <w:rStyle w:val="WW8Num4z0"/>
          <w:rFonts w:ascii="Verdana" w:hAnsi="Verdana"/>
          <w:color w:val="4682B4"/>
          <w:sz w:val="18"/>
          <w:szCs w:val="18"/>
        </w:rPr>
        <w:t>здоровья</w:t>
      </w:r>
      <w:r>
        <w:rPr>
          <w:rFonts w:ascii="Verdana" w:hAnsi="Verdana"/>
          <w:color w:val="000000"/>
          <w:sz w:val="18"/>
          <w:szCs w:val="18"/>
        </w:rPr>
        <w:t>», выработанного Всемирной Организацией Здравоохранения, автором формулируется уголовно-правовая дефиниция психического насилия.</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применение гипноза лидерами деструктивных объединений рассматривается как одна из форм психического насилия. Предлагается внести изменения в ч. 4 ст. 150 УК РФ. Выявлены детерминанты деструктивной деятельности объединений, посягающих на личность и права граждан, на макро- и микросоциальном уровнях, осуществлена их классификация. Произведено обобщение и анализ возможных мотивов вступления в деструктивные объединения. Даются рекомендации по совершенствованию комплекса мер противодействия преступлению, предусмотренному ст. 239 УК РФ. Новизна находит отражение также в том, что в ходе диссертационного исследования были получены новые данные, которые могут представлять научный интерес для« дальнейших исследований по заданной проблематике.</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Деструктивное религиозное или общественное объединение представляет собой совокупность лиц, объединившихся и (или) продолжающих совместную деятельность не на основе общности целей и интересов, а в результате применения массивного информационного воздействия, психического или физического насилия (</w:t>
      </w:r>
      <w:r>
        <w:rPr>
          <w:rStyle w:val="WW8Num4z0"/>
          <w:rFonts w:ascii="Verdana" w:hAnsi="Verdana"/>
          <w:color w:val="4682B4"/>
          <w:sz w:val="18"/>
          <w:szCs w:val="18"/>
        </w:rPr>
        <w:t>принуждения</w:t>
      </w:r>
      <w:r>
        <w:rPr>
          <w:rFonts w:ascii="Verdana" w:hAnsi="Verdana"/>
          <w:color w:val="000000"/>
          <w:sz w:val="18"/>
          <w:szCs w:val="18"/>
        </w:rPr>
        <w:t>) одними, его участниками к другим, а также к лицам, не имеющим статуса участника объединения. Руководители, создатели, отдельные участники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психическое и физическое насилие над личностью, либо побуждают лицо к отказу от пользования правами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от исполнения гражданских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либо к совершению различных видов</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и преступлений в соответствии с принятой идеологией.</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проведенного анализа объективных и субъективных признаков преступления целесообразно изложить исследуемую норму следующим образом:</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Организация деструктивного объединения:</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Создание или,руководство деструктивным религиозным или общественным объединением, деятельность которого сопряжена с психическим или физическим насилием над человеком или иным</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его здоровью, либо с побуждением гражданина к отказу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гражданских обязанностей, а равно1 побуждением лица к отказу от пользования правами человека и гражданина или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иных правонарушений наказывается штрафом в размере до двухсот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 xml:space="preserve">за </w:t>
      </w:r>
      <w:r>
        <w:rPr>
          <w:rFonts w:ascii="Verdana" w:hAnsi="Verdana"/>
          <w:color w:val="000000"/>
          <w:sz w:val="18"/>
          <w:szCs w:val="18"/>
        </w:rPr>
        <w:lastRenderedPageBreak/>
        <w:t>период до восемнадцати месяцев, либо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трех лет,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тот же срок».</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Участие в деятельности указанного объединения, а равно пропаганда его деятельности,</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лишением свободы на тот же срок».</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Лицо, добровольно прекратившее участие в деятельности деструктивного общественного или религиозного объединения и способствовавшее раскрытию или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организации объединения, посягающего на личность и права граждан, освобождается от уголовной ответственности, если в его действиях не содержится иного состава преступления.</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Основным непосредственным объектом</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при совершении преступления по ст. 239 УК РФ выступают общественные отношения, обеспечивающие</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человека и гражданина от физического и психического принуждения в сфере функционирования и деятельности общественных и религиозных объединений.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 иным причинением</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в рамках ст. 239 УК РФ подразумевается легкий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и вред здоровью средней тяжести без</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 нанесенный в результате реализации основ деструктивной идеологии объединения, участниками деструктивных объединений самим себе и лицам, находящимся от них в непосредственной зависимости в силу возраста (дети, престарелые родители) или состояния здоровья (тяжелое физическое или психическое заболевание, не позволяющее принять адекватное решение в конкретной жизненной ситуации).</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привлечения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к ответственности за 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деятельность деструктивного объединения ч. 4 ст. 150 УК РФ предлагается изложить следующим образом:</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Деяния</w:t>
      </w:r>
      <w:r>
        <w:rPr>
          <w:rFonts w:ascii="Verdana" w:hAnsi="Verdana"/>
          <w:color w:val="000000"/>
          <w:sz w:val="18"/>
          <w:szCs w:val="18"/>
        </w:rPr>
        <w:t>, предусмотренные частями первой, второй или третьей настоящей статьи, связанные с вовлечением несовершеннолетнего в группу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незаконное вооруженное формирование, в</w:t>
      </w:r>
      <w:r>
        <w:rPr>
          <w:rStyle w:val="WW8Num3z0"/>
          <w:rFonts w:ascii="Verdana" w:hAnsi="Verdana"/>
          <w:color w:val="000000"/>
          <w:sz w:val="18"/>
          <w:szCs w:val="18"/>
        </w:rPr>
        <w:t> </w:t>
      </w:r>
      <w:r>
        <w:rPr>
          <w:rStyle w:val="WW8Num4z0"/>
          <w:rFonts w:ascii="Verdana" w:hAnsi="Verdana"/>
          <w:color w:val="4682B4"/>
          <w:sz w:val="18"/>
          <w:szCs w:val="18"/>
        </w:rPr>
        <w:t>банду</w:t>
      </w:r>
      <w:r>
        <w:rPr>
          <w:rFonts w:ascii="Verdana" w:hAnsi="Verdana"/>
          <w:color w:val="000000"/>
          <w:sz w:val="18"/>
          <w:szCs w:val="18"/>
        </w:rPr>
        <w:t>, преступное сообщество (преступную организацию), в деструктивное объединение, в</w:t>
      </w:r>
      <w:r>
        <w:rPr>
          <w:rStyle w:val="WW8Num3z0"/>
          <w:rFonts w:ascii="Verdana" w:hAnsi="Verdana"/>
          <w:color w:val="000000"/>
          <w:sz w:val="18"/>
          <w:szCs w:val="18"/>
        </w:rPr>
        <w:t> </w:t>
      </w:r>
      <w:r>
        <w:rPr>
          <w:rStyle w:val="WW8Num4z0"/>
          <w:rFonts w:ascii="Verdana" w:hAnsi="Verdana"/>
          <w:color w:val="4682B4"/>
          <w:sz w:val="18"/>
          <w:szCs w:val="18"/>
        </w:rPr>
        <w:t>экстремистское</w:t>
      </w:r>
      <w:r>
        <w:rPr>
          <w:rStyle w:val="WW8Num3z0"/>
          <w:rFonts w:ascii="Verdana" w:hAnsi="Verdana"/>
          <w:color w:val="000000"/>
          <w:sz w:val="18"/>
          <w:szCs w:val="18"/>
        </w:rPr>
        <w:t> </w:t>
      </w:r>
      <w:r>
        <w:rPr>
          <w:rFonts w:ascii="Verdana" w:hAnsi="Verdana"/>
          <w:color w:val="000000"/>
          <w:sz w:val="18"/>
          <w:szCs w:val="18"/>
        </w:rPr>
        <w:t>сообщество либо в совершение</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или особо тяжкого преступления, а также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наказывается лишением свободы на срок от пяти до восьми лет с ограничением свободы на срок до двух лет либо без такового.</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Детерминанты организации и деятельности объединения, посягающего на личность и права граждан, на макросоциальном уровне можно разделить на:</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детерминанты духовно-мировоззренческого характера (потеря чувства народной солидарности, снижение уровня самооценки нации, отказ от господствующей идеологии, нивелирование традиционных моральных и нравственных принципов, прагматизация жизненных ценностей, мифологизация общественного сознания, ниспровержение общепризнанных авторитетов); детерминанты экономического характера (цикличность экономических кризисов, рост безработицы, падение жизненного уровня основной массы населения и их социально-психологические последствия: неуверенность в завтрашнем дне, потеря смысла жизни, чувство потери контроля над происходящими событиями, страх, депрессивные состояния и т.д.);</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детерминанты информационного характера (отсутствие мониторинга Интернет-ресурсов на предмет опасности для населения информации, размещенной на сайтах общественных и религиозных объединений);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-детерминанты чрезвычайного характера1 (теракт, захват</w:t>
      </w:r>
      <w:r>
        <w:rPr>
          <w:rStyle w:val="WW8Num3z0"/>
          <w:rFonts w:ascii="Verdana" w:hAnsi="Verdana"/>
          <w:color w:val="000000"/>
          <w:sz w:val="18"/>
          <w:szCs w:val="18"/>
        </w:rPr>
        <w:t> </w:t>
      </w:r>
      <w:r>
        <w:rPr>
          <w:rStyle w:val="WW8Num4z0"/>
          <w:rFonts w:ascii="Verdana" w:hAnsi="Verdana"/>
          <w:color w:val="4682B4"/>
          <w:sz w:val="18"/>
          <w:szCs w:val="18"/>
        </w:rPr>
        <w:t>заложников</w:t>
      </w:r>
      <w:r>
        <w:rPr>
          <w:rFonts w:ascii="Verdana" w:hAnsi="Verdana"/>
          <w:color w:val="000000"/>
          <w:sz w:val="18"/>
          <w:szCs w:val="18"/>
        </w:rPr>
        <w:t>, природная катастрофа и т.д., которые порождают острую степень психологической,уязвимости населения, осложненную отсутствием эффективной системы действий и мероприятий психологической, медицинской, финансовой, юридической и информационной помощи пострадавшим и членам их семей);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детерминанты организационно-правового характера (институт ликвидации 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 xml:space="preserve">деятельности общественных и религиозных объединений не решает проблему их </w:t>
      </w:r>
      <w:r>
        <w:rPr>
          <w:rFonts w:ascii="Verdana" w:hAnsi="Verdana"/>
          <w:color w:val="000000"/>
          <w:sz w:val="18"/>
          <w:szCs w:val="18"/>
        </w:rPr>
        <w:lastRenderedPageBreak/>
        <w:t>дальнейшего, нелегального функционирования; правоохранительные органы не располагают квалифицированными специалистами для борьбы с деятельностью деструктивных объединений).</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Мотивами вступления в деструктивное объединение являются: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мотивы этапа развития (юношеский идеализм и наивность, конфликт поколений, неблагоприятная психологическая обстановка в семье несовершеннолетнего, неспособность родителей дать ответы на духовные искания детей);</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ситуативная мотивация (несвойственное, необычное, неспокойное положение лица в определенный жизненный период);</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коммуникативная мотивация (уход от одиночества, стремление принадлежать к объединению, поиск единомышленников и т.д.);</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мистическая мотивация (увлечение магией, эзотерикой, оккультизмом);</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религиозная мотивация (вера, потребность в религиозном чуде и т.д.);</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духовно-мировоззренческая мотивация (поиск смысла жизни и ответов на основные вопросы бытия);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эгоистическая мотивация (стремление выделиться за счет принадлежности к деструктивному объединению, обладать недоступными другим знаниями и умениями);</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психопатическая мотивация (психические расстройства и предболезненные состояния).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Меры противодействия организации объединения, посягающего на личность и права граждан, включают:</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внедрение учебных курсов, целью которых является выработать у учащихся школ и студентов высших учебных заведений навыки идентификации деструктивных объединений;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регулярных классных часов, семинаров, открытых уроков, конференций, «</w:t>
      </w:r>
      <w:r>
        <w:rPr>
          <w:rStyle w:val="WW8Num4z0"/>
          <w:rFonts w:ascii="Verdana" w:hAnsi="Verdana"/>
          <w:color w:val="4682B4"/>
          <w:sz w:val="18"/>
          <w:szCs w:val="18"/>
        </w:rPr>
        <w:t>круглых столов</w:t>
      </w:r>
      <w:r>
        <w:rPr>
          <w:rFonts w:ascii="Verdana" w:hAnsi="Verdana"/>
          <w:color w:val="000000"/>
          <w:sz w:val="18"/>
          <w:szCs w:val="18"/>
        </w:rPr>
        <w:t>» с участием представителей правоохранительных органов;</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и организация работы государственного Интернет-ресурса, посвященного деятельности деструктивных объединений;</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общественных центров, предоставляющих психологическую, информационную, а также юридическую помощь жертвам деструктивных объединений и членам их семей.</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определяется тем, что сформулированные в результате проделанной работы выводы и предложения мо1уг быть использованы:</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при преподавании уголовного права и криминологии, при подготовке учебных и методических пособий;</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совершенствовании положений УК РФ и отдельных нормативно-правовых актов в сфере противодействия деятельности деструктивных объединений;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повышении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области охраны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человека и гражданина от деструктивной деятельности общественных и религиозных объединений;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разработке на государственном уровне комплексной программы противодействия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ходе повышения квалификации работников правоохранительных органов;</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дальнейшей научно-исследовательской деятельности по заданной проблематике.</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Диссертационная работа прошла обсуждение на кафедре уголовного права и криминологии Южного федерального университета. Результаты проведенного исследования внедрены в учебный процесс Южного федерального университета при преподавании учебных курсов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Уголовного права РФ» и «</w:t>
      </w:r>
      <w:r>
        <w:rPr>
          <w:rStyle w:val="WW8Num4z0"/>
          <w:rFonts w:ascii="Verdana" w:hAnsi="Verdana"/>
          <w:color w:val="4682B4"/>
          <w:sz w:val="18"/>
          <w:szCs w:val="18"/>
        </w:rPr>
        <w:t>Криминология</w:t>
      </w:r>
      <w:r>
        <w:rPr>
          <w:rFonts w:ascii="Verdana" w:hAnsi="Verdana"/>
          <w:color w:val="000000"/>
          <w:sz w:val="18"/>
          <w:szCs w:val="18"/>
        </w:rPr>
        <w:t xml:space="preserve">». Основные положения диссертации изложены в пяти научных публикациях, а также докладывались на Международной научно-практической конференции «Совершенствование правовых форм </w:t>
      </w:r>
      <w:r>
        <w:rPr>
          <w:rFonts w:ascii="Verdana" w:hAnsi="Verdana"/>
          <w:color w:val="000000"/>
          <w:sz w:val="18"/>
          <w:szCs w:val="18"/>
        </w:rPr>
        <w:lastRenderedPageBreak/>
        <w:t>международного сотрудничества в современный условиях», походившей 22-23 октября 2009 г. в г. Ростове-на-Дону.</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задачами научного исследования, а также избранной методологией научного анализа и логикой изложения материала. Работа состоит из введения, трех глав, включающих восемь параграфов, заключения, списка литературы и приложений.</w:t>
      </w:r>
    </w:p>
    <w:p w:rsidR="00753361" w:rsidRDefault="00753361" w:rsidP="0075336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Ермакова, Ольга Борисовна</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организации объединения, посягающего на личность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позволил сформулировать следующие выводы.</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Основы уголовно-правовой борьбы с деятельностью религиозных деструктивных объединений были заложены еще в дореволюционный и советский периоды развития нашей страны.</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конце дореволюционного периода был выработан критерий «</w:t>
      </w:r>
      <w:r>
        <w:rPr>
          <w:rStyle w:val="WW8Num4z0"/>
          <w:rFonts w:ascii="Verdana" w:hAnsi="Verdana"/>
          <w:color w:val="4682B4"/>
          <w:sz w:val="18"/>
          <w:szCs w:val="18"/>
        </w:rPr>
        <w:t>общественной опасности</w:t>
      </w:r>
      <w:r>
        <w:rPr>
          <w:rFonts w:ascii="Verdana" w:hAnsi="Verdana"/>
          <w:color w:val="000000"/>
          <w:sz w:val="18"/>
          <w:szCs w:val="18"/>
        </w:rPr>
        <w:t>» как одно из оснований закрепления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исследуемого деяния. Наличие господствующей религии предопределило градацию религиозных общностей по степени общественной опасности на особо вредные (изуверские) — деятельность которых сопряжена со свирепым изуверством и фанатическим</w:t>
      </w:r>
      <w:r>
        <w:rPr>
          <w:rStyle w:val="WW8Num3z0"/>
          <w:rFonts w:ascii="Verdana" w:hAnsi="Verdana"/>
          <w:color w:val="000000"/>
          <w:sz w:val="18"/>
          <w:szCs w:val="18"/>
        </w:rPr>
        <w:t> </w:t>
      </w:r>
      <w:r>
        <w:rPr>
          <w:rStyle w:val="WW8Num4z0"/>
          <w:rFonts w:ascii="Verdana" w:hAnsi="Verdana"/>
          <w:color w:val="4682B4"/>
          <w:sz w:val="18"/>
          <w:szCs w:val="18"/>
        </w:rPr>
        <w:t>посягательством</w:t>
      </w:r>
      <w:r>
        <w:rPr>
          <w:rStyle w:val="WW8Num3z0"/>
          <w:rFonts w:ascii="Verdana" w:hAnsi="Verdana"/>
          <w:color w:val="000000"/>
          <w:sz w:val="18"/>
          <w:szCs w:val="18"/>
        </w:rPr>
        <w:t> </w:t>
      </w:r>
      <w:r>
        <w:rPr>
          <w:rFonts w:ascii="Verdana" w:hAnsi="Verdana"/>
          <w:color w:val="000000"/>
          <w:sz w:val="18"/>
          <w:szCs w:val="18"/>
        </w:rPr>
        <w:t>на жизнь свою или других, или же с</w:t>
      </w:r>
      <w:r>
        <w:rPr>
          <w:rStyle w:val="WW8Num3z0"/>
          <w:rFonts w:ascii="Verdana" w:hAnsi="Verdana"/>
          <w:color w:val="000000"/>
          <w:sz w:val="18"/>
          <w:szCs w:val="18"/>
        </w:rPr>
        <w:t> </w:t>
      </w:r>
      <w:r>
        <w:rPr>
          <w:rStyle w:val="WW8Num4z0"/>
          <w:rFonts w:ascii="Verdana" w:hAnsi="Verdana"/>
          <w:color w:val="4682B4"/>
          <w:sz w:val="18"/>
          <w:szCs w:val="18"/>
        </w:rPr>
        <w:t>противонравственными</w:t>
      </w:r>
      <w:r>
        <w:rPr>
          <w:rFonts w:ascii="Verdana" w:hAnsi="Verdana"/>
          <w:color w:val="000000"/>
          <w:sz w:val="18"/>
          <w:szCs w:val="18"/>
        </w:rPr>
        <w:t>, гнусными действиями; вредные как в отношении к охранению веры, так и в гражданском отношении; менее вредные — повреждающие веру, но менее вредные в гражданском отношении. Если же общественное объединение преследовало безнравственные,</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цели, то его функционирование на территории Империи запрещалось. В Уголовных</w:t>
      </w:r>
      <w:r>
        <w:rPr>
          <w:rStyle w:val="WW8Num3z0"/>
          <w:rFonts w:ascii="Verdana" w:hAnsi="Verdana"/>
          <w:color w:val="000000"/>
          <w:sz w:val="18"/>
          <w:szCs w:val="18"/>
        </w:rPr>
        <w:t> </w:t>
      </w:r>
      <w:r>
        <w:rPr>
          <w:rStyle w:val="WW8Num4z0"/>
          <w:rFonts w:ascii="Verdana" w:hAnsi="Verdana"/>
          <w:color w:val="4682B4"/>
          <w:sz w:val="18"/>
          <w:szCs w:val="18"/>
        </w:rPr>
        <w:t>Уложениях</w:t>
      </w:r>
      <w:r>
        <w:rPr>
          <w:rStyle w:val="WW8Num3z0"/>
          <w:rFonts w:ascii="Verdana" w:hAnsi="Verdana"/>
          <w:color w:val="000000"/>
          <w:sz w:val="18"/>
          <w:szCs w:val="18"/>
        </w:rPr>
        <w:t> </w:t>
      </w:r>
      <w:r>
        <w:rPr>
          <w:rFonts w:ascii="Verdana" w:hAnsi="Verdana"/>
          <w:color w:val="000000"/>
          <w:sz w:val="18"/>
          <w:szCs w:val="18"/>
        </w:rPr>
        <w:t>1845, 1903 гг. содержался комплекс норм, позволявших Империи бороться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125 с деятельностью участников известных и неизвестных деструктивных религиозных общностей.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впервые была установлена уголовная ответственность за создание, руководство и участие в группе, деятельность которой под предлогом проповедования религиозных вероучений, сопряжена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здоровью граждан или с половой распущенностью. Указанная норма была направлена также на охрану прав и интересов</w:t>
      </w:r>
      <w:r>
        <w:rPr>
          <w:rStyle w:val="WW8Num4z0"/>
          <w:rFonts w:ascii="Verdana" w:hAnsi="Verdana"/>
          <w:color w:val="4682B4"/>
          <w:sz w:val="18"/>
          <w:szCs w:val="18"/>
        </w:rPr>
        <w:t>несовершеннолетних</w:t>
      </w:r>
      <w:r>
        <w:rPr>
          <w:rFonts w:ascii="Verdana" w:hAnsi="Verdana"/>
          <w:color w:val="000000"/>
          <w:sz w:val="18"/>
          <w:szCs w:val="18"/>
        </w:rPr>
        <w:t>. Законодатель не прекращал искать наиболее оптимальные варианты» изложения нормы ст. 227 УК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Результатом подобной работы явилось существенное изменение</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за счет расширения объекта и перечня! субъектов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а также введения новых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образующих объективную сторону состава.</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Исключение из УК РСФСР под давлением демократических преобразований в 1991 г. ст. 227, по мнению автора, было ошибочным. Данное решение негативным образом отразилось на численности деструктивных объединений, и в 1993 г.</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вновь внес аналогичную норму в УК РСФСР (ст. 143.1), а затем и</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ее в УК РФ 1996 г. в новой редакции.</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Официальная статистика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по статье 239 УК РФ с 1996 г. по 2011 г. незначительна (всего 46 преступлений). Однако проведенное автором анкетирование граждан и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Ростовской области, а также социологические исследования других авторов, позволяют сделать вывод о наличии данного негативного социального феномена в российской действительности и недостаточной защищенности населения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лидеров и участников деструктивных объединений. Повысить эффективность применения ст. 239 УК РФ возможно путем:</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размещения ст. 239 УК РФ в главе 19 УК РФ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что обусловлено спецификой непосредственного объекта данного преступления;</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распространения</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Style w:val="WW8Num3z0"/>
          <w:rFonts w:ascii="Verdana" w:hAnsi="Verdana"/>
          <w:color w:val="000000"/>
          <w:sz w:val="18"/>
          <w:szCs w:val="18"/>
        </w:rPr>
        <w:t> </w:t>
      </w:r>
      <w:r>
        <w:rPr>
          <w:rFonts w:ascii="Verdana" w:hAnsi="Verdana"/>
          <w:color w:val="000000"/>
          <w:sz w:val="18"/>
          <w:szCs w:val="18"/>
        </w:rPr>
        <w:t>функции ст. 239 УК РФ на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иностранных граждан;</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расширения объектов охраны, предусмотренных</w:t>
      </w:r>
      <w:r>
        <w:rPr>
          <w:rStyle w:val="WW8Num3z0"/>
          <w:rFonts w:ascii="Verdana" w:hAnsi="Verdana"/>
          <w:color w:val="000000"/>
          <w:sz w:val="18"/>
          <w:szCs w:val="18"/>
        </w:rPr>
        <w:t> </w:t>
      </w:r>
      <w:r>
        <w:rPr>
          <w:rStyle w:val="WW8Num4z0"/>
          <w:rFonts w:ascii="Verdana" w:hAnsi="Verdana"/>
          <w:color w:val="4682B4"/>
          <w:sz w:val="18"/>
          <w:szCs w:val="18"/>
        </w:rPr>
        <w:t>диспозицией</w:t>
      </w:r>
      <w:r>
        <w:rPr>
          <w:rStyle w:val="WW8Num3z0"/>
          <w:rFonts w:ascii="Verdana" w:hAnsi="Verdana"/>
          <w:color w:val="000000"/>
          <w:sz w:val="18"/>
          <w:szCs w:val="18"/>
        </w:rPr>
        <w:t> </w:t>
      </w:r>
      <w:r>
        <w:rPr>
          <w:rFonts w:ascii="Verdana" w:hAnsi="Verdana"/>
          <w:color w:val="000000"/>
          <w:sz w:val="18"/>
          <w:szCs w:val="18"/>
        </w:rPr>
        <w:t>ст. 239 УК РФ, за счет</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Style w:val="WW8Num3z0"/>
          <w:rFonts w:ascii="Verdana" w:hAnsi="Verdana"/>
          <w:color w:val="000000"/>
          <w:sz w:val="18"/>
          <w:szCs w:val="18"/>
        </w:rPr>
        <w:t> </w:t>
      </w:r>
      <w:r>
        <w:rPr>
          <w:rFonts w:ascii="Verdana" w:hAnsi="Verdana"/>
          <w:color w:val="000000"/>
          <w:sz w:val="18"/>
          <w:szCs w:val="18"/>
        </w:rPr>
        <w:t>посягательства на права человека и гражданина;</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внесения изменения в ч. 4 ст. 150 УК РФ, что позволит эффективно защищать такую наиболее уязвимую группу как -</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 xml:space="preserve">от незаконных посягательств со стороны субъектов </w:t>
      </w:r>
      <w:r>
        <w:rPr>
          <w:rFonts w:ascii="Verdana" w:hAnsi="Verdana"/>
          <w:color w:val="000000"/>
          <w:sz w:val="18"/>
          <w:szCs w:val="18"/>
        </w:rPr>
        <w:lastRenderedPageBreak/>
        <w:t>преступления, предусмотренного ст. 239 УК РФ; дополнения ст. 239 УК РФ примечанием, согласно которому лицо, добровольно прекратившее участие в деятельности деструктивного общественного или религиозного объединения и способствовавшее раскрытию или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организации объединения, посягающего на личность и права граждан освобождаться от уголовной ответственности, если в его действиях не содержится иного состава преступления. Его наличие стимулировало бы лиц, участвующих в деятельности деструктивных объединений, добровольно отказаться от продолжения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и сотрудничать со следствием и судом;</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психического насилия</w:t>
      </w:r>
      <w:r>
        <w:rPr>
          <w:rFonts w:ascii="Verdana" w:hAnsi="Verdana"/>
          <w:color w:val="000000"/>
          <w:sz w:val="18"/>
          <w:szCs w:val="18"/>
        </w:rPr>
        <w:t>» или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его содержания в соответствующем</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ВС РФ и совершенствования методик констатации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психическому здоровью лица вследствие деятельности лидеров и участников деструктивного объединения, а также методик определения степени тяжести такого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 раскрытии указанного понятия необходимо руководствоваться новейшими исследованиями в области психологии и психиатрии. В качестве отправной точки процесса дефиниции, возможно, использовать определение «</w:t>
      </w:r>
      <w:r>
        <w:rPr>
          <w:rStyle w:val="WW8Num4z0"/>
          <w:rFonts w:ascii="Verdana" w:hAnsi="Verdana"/>
          <w:color w:val="4682B4"/>
          <w:sz w:val="18"/>
          <w:szCs w:val="18"/>
        </w:rPr>
        <w:t>здоровья</w:t>
      </w:r>
      <w:r>
        <w:rPr>
          <w:rFonts w:ascii="Verdana" w:hAnsi="Verdana"/>
          <w:color w:val="000000"/>
          <w:sz w:val="18"/>
          <w:szCs w:val="18"/>
        </w:rPr>
        <w:t>», выработанное Всемирной Организацией Здравоохранения;</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издания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которое разъяснило бы содержание понятий, использованных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конструирования нормы ст. 239 УК РФ' («</w:t>
      </w:r>
      <w:r>
        <w:rPr>
          <w:rStyle w:val="WW8Num4z0"/>
          <w:rFonts w:ascii="Verdana" w:hAnsi="Verdana"/>
          <w:color w:val="4682B4"/>
          <w:sz w:val="18"/>
          <w:szCs w:val="18"/>
        </w:rPr>
        <w:t>создание</w:t>
      </w:r>
      <w:r>
        <w:rPr>
          <w:rFonts w:ascii="Verdana" w:hAnsi="Verdana"/>
          <w:color w:val="000000"/>
          <w:sz w:val="18"/>
          <w:szCs w:val="18"/>
        </w:rPr>
        <w:t>», «</w:t>
      </w:r>
      <w:r>
        <w:rPr>
          <w:rStyle w:val="WW8Num4z0"/>
          <w:rFonts w:ascii="Verdana" w:hAnsi="Verdana"/>
          <w:color w:val="4682B4"/>
          <w:sz w:val="18"/>
          <w:szCs w:val="18"/>
        </w:rPr>
        <w:t>руководство</w:t>
      </w:r>
      <w:r>
        <w:rPr>
          <w:rFonts w:ascii="Verdana" w:hAnsi="Verdana"/>
          <w:color w:val="000000"/>
          <w:sz w:val="18"/>
          <w:szCs w:val="18"/>
        </w:rPr>
        <w:t>», «</w:t>
      </w:r>
      <w:r>
        <w:rPr>
          <w:rStyle w:val="WW8Num4z0"/>
          <w:rFonts w:ascii="Verdana" w:hAnsi="Verdana"/>
          <w:color w:val="4682B4"/>
          <w:sz w:val="18"/>
          <w:szCs w:val="18"/>
        </w:rPr>
        <w:t>участие</w:t>
      </w:r>
      <w:r>
        <w:rPr>
          <w:rFonts w:ascii="Verdana" w:hAnsi="Verdana"/>
          <w:color w:val="000000"/>
          <w:sz w:val="18"/>
          <w:szCs w:val="18"/>
        </w:rPr>
        <w:t>», «</w:t>
      </w:r>
      <w:r>
        <w:rPr>
          <w:rStyle w:val="WW8Num4z0"/>
          <w:rFonts w:ascii="Verdana" w:hAnsi="Verdana"/>
          <w:color w:val="4682B4"/>
          <w:sz w:val="18"/>
          <w:szCs w:val="18"/>
        </w:rPr>
        <w:t>насилие</w:t>
      </w:r>
      <w:r>
        <w:rPr>
          <w:rFonts w:ascii="Verdana" w:hAnsi="Verdana"/>
          <w:color w:val="000000"/>
          <w:sz w:val="18"/>
          <w:szCs w:val="18"/>
        </w:rPr>
        <w:t>», «иной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w:t>
      </w:r>
      <w:r>
        <w:rPr>
          <w:rStyle w:val="WW8Num4z0"/>
          <w:rFonts w:ascii="Verdana" w:hAnsi="Verdana"/>
          <w:color w:val="4682B4"/>
          <w:sz w:val="18"/>
          <w:szCs w:val="18"/>
        </w:rPr>
        <w:t>пропаганда</w:t>
      </w:r>
      <w:r>
        <w:rPr>
          <w:rFonts w:ascii="Verdana" w:hAnsi="Verdana"/>
          <w:color w:val="000000"/>
          <w:sz w:val="18"/>
          <w:szCs w:val="18"/>
        </w:rPr>
        <w:t>»), разрешило проблемы разграничения со смежными составами, а также устранило бы сложности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процессе функционирования общественных или религиозных объединений,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личность и права граждан.</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Духовный и экономический кризисы, зачастую, протекая параллельно, оказывают дестабилизирующее воздействие на состояние всех сфер жизнедеятельности общества. Данные детерминанты деструктивной деятельности религиозных и общественных объединений наиболее трудно устранимы, поскольку требуют целого комплекса социальных, духовных, культурных, правоохранительных, экономических, и политических мер оздоровления российского общества. Названные меры носят общий характер и служат</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всех без исключения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общими детерминантами деятельности объединений, посягающих на личность и права граждан были выявлены детерминанты относительно «</w:t>
      </w:r>
      <w:r>
        <w:rPr>
          <w:rStyle w:val="WW8Num4z0"/>
          <w:rFonts w:ascii="Verdana" w:hAnsi="Verdana"/>
          <w:color w:val="4682B4"/>
          <w:sz w:val="18"/>
          <w:szCs w:val="18"/>
        </w:rPr>
        <w:t>локального характера</w:t>
      </w:r>
      <w:r>
        <w:rPr>
          <w:rFonts w:ascii="Verdana" w:hAnsi="Verdana"/>
          <w:color w:val="000000"/>
          <w:sz w:val="18"/>
          <w:szCs w:val="18"/>
        </w:rPr>
        <w:t>», в наибольшей степени влияющие на предрасположенность жителей того или иного региона к вовлечению в деструктивное объединение (террористический акт, захват</w:t>
      </w:r>
      <w:r>
        <w:rPr>
          <w:rStyle w:val="WW8Num3z0"/>
          <w:rFonts w:ascii="Verdana" w:hAnsi="Verdana"/>
          <w:color w:val="000000"/>
          <w:sz w:val="18"/>
          <w:szCs w:val="18"/>
        </w:rPr>
        <w:t> </w:t>
      </w:r>
      <w:r>
        <w:rPr>
          <w:rStyle w:val="WW8Num4z0"/>
          <w:rFonts w:ascii="Verdana" w:hAnsi="Verdana"/>
          <w:color w:val="4682B4"/>
          <w:sz w:val="18"/>
          <w:szCs w:val="18"/>
        </w:rPr>
        <w:t>заложников</w:t>
      </w:r>
      <w:r>
        <w:rPr>
          <w:rFonts w:ascii="Verdana" w:hAnsi="Verdana"/>
          <w:color w:val="000000"/>
          <w:sz w:val="18"/>
          <w:szCs w:val="18"/>
        </w:rPr>
        <w:t>, масштабные стихийные бедствия и т.д.). Работа государственных органов на местах, органов субъектов РФ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должна быть максимально скоординирована в целях оказания материальной, психологической и информационной помощи жителям затронутых территорий.</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Интернетизация» российского общества открыла перед деструктивными объединениями новые не ограниченные ни во времени, ни в пространстве, возможности пропаганды своих идейных воззрений на страницах сетевых ресурсов. В настоящее время; назрела необходимость мониторинга виртуального пространства на предмет распространения деструктивных идеологий.</w:t>
      </w:r>
    </w:p>
    <w:p w:rsidR="00753361" w:rsidRDefault="00753361" w:rsidP="0075336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распространения деструктивных объединений должно осуществляться: при помощи: системы^ образования и за счет распространения- достоверной информации среди населения о деятельности деструктивных объединений. В этой связи необходимо будет в дальнейшем также оценить эффективность начавшегося эксперимента, по введению учебных курсов,- посвященных духовной и религиозной; культуре, в рамках работы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вовлечению несовершеннолетних и молодежи в деструктивные объединения;</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Дальнейшего совершенствования требует работа по повышению уровня специальной подготовки работников правоохранительных органов, занимающихся борьбой с деятельностью деструктивных объединений, при этом целесообразно взять за основу успешный опыт некоторых субъектов РФ.*</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Детерминанты организации; деструктивных объединений на микросоциальном уровне тесно связаны с теми социально-экономическими изменениями, которые произошли в российском обществе за последние 20 легг. Мировоззренческие установки многих руководителей и создателей </w:t>
      </w:r>
      <w:r>
        <w:rPr>
          <w:rFonts w:ascii="Verdana" w:hAnsi="Verdana"/>
          <w:color w:val="000000"/>
          <w:sz w:val="18"/>
          <w:szCs w:val="18"/>
        </w:rPr>
        <w:lastRenderedPageBreak/>
        <w:t>деструктивных религиозных и общественных объединений, функционирующих в настоящее время на территории РФ, складывались в период кризиса 90-х гт. прошлого века.</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Поворот, пережитый российским обществом в конце XX в., в какой-то степени, является драматическим. Произошедшие изменения негативным образом повлияли на. степень психологической , уязвимости граждан, на. их способность справляться с вызовами времени. Многие так и не нашли свое место в новой реальности. Поэтому не вызывает удивления стремление лиц бьггь понятыми и принятыми в более локальных образованиях, какими являются религиозные и общественные объединения; Неопытность в вопросах веры и современных технологиях заманивания сказались на.том, что участ-Ю1ки некоторых объединений, не замечают их деструктивный характер. Членство в деструктивном объединении не является проблемой только отдельно взятого человека^ оно может привести к конфликтам в семье, на работе и в иных институтах общества и государства, осложняя при этом процесс социализации индивида.</w:t>
      </w:r>
    </w:p>
    <w:p w:rsidR="00753361" w:rsidRDefault="00753361" w:rsidP="007533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появление и функционирование деструктивных объединений в России имеет свои специфические особенности, данная проблема выходит далеко за границы одного государства, являясь характерной чертой современного общества западного типа. Для успешной борьбы с этим негативным феноменом необходимо расширение международного сотрудничества, как в теоретическом, так и практическом плане.</w:t>
      </w:r>
    </w:p>
    <w:p w:rsidR="00753361" w:rsidRDefault="00753361" w:rsidP="0075336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Ермакова, Ольга Борисовна, 2011 год</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1936 г.//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1996 г. // Собрание законодательства РФ. 1996. №25. Ст. 2954.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Свод законов РСФСР. М., 1960. Т. 8. С. 497.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Части первая, вторая, третья и четвертая М., 2008.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религиозных объединениях»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ФЗ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лиц без гражданства» // Информационная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 Информационная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w:t>
      </w:r>
      <w:r>
        <w:rPr>
          <w:rStyle w:val="WW8Num4z0"/>
          <w:rFonts w:ascii="Verdana" w:hAnsi="Verdana"/>
          <w:color w:val="4682B4"/>
          <w:sz w:val="18"/>
          <w:szCs w:val="18"/>
        </w:rPr>
        <w:t>Об обороне</w:t>
      </w:r>
      <w:r>
        <w:rPr>
          <w:rFonts w:ascii="Verdana" w:hAnsi="Verdana"/>
          <w:color w:val="000000"/>
          <w:sz w:val="18"/>
          <w:szCs w:val="18"/>
        </w:rPr>
        <w:t>» // Информационная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27 августа 1993 г. № 5668-1 «О внесении изменений и дополнений в Уголовный кодекс РСФСР, Уголовно-процессуальный кодекс РСФСР и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№21.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Декрет ВЦИК'и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 гражданском браке, о детях и о ведении книг актов состояния от 18 декабря 1918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Доктрина информационной безопасности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09.09.2000 № Пр-1895) // Российская газета. 2003.4 октября.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Декрет СНК от 23 января 1918 г. «</w:t>
      </w:r>
      <w:r>
        <w:rPr>
          <w:rStyle w:val="WW8Num4z0"/>
          <w:rFonts w:ascii="Verdana" w:hAnsi="Verdana"/>
          <w:color w:val="4682B4"/>
          <w:sz w:val="18"/>
          <w:szCs w:val="18"/>
        </w:rPr>
        <w:t>Об отделении церкви от государства и школы от церкви</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Fonts w:ascii="Verdana" w:hAnsi="Verdana"/>
          <w:color w:val="000000"/>
          <w:sz w:val="18"/>
          <w:szCs w:val="18"/>
        </w:rPr>
        <w:t>. 1918. № 18.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Полное собрание законов Российской Империи. T.XXIII. СПб., 1905.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Президента РФ от 2 августа 2009 г. (Пр-2009 ВП-П44-4632).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мерах по усилению антирелигиозной работы</w:t>
      </w:r>
      <w:r>
        <w:rPr>
          <w:rFonts w:ascii="Verdana" w:hAnsi="Verdana"/>
          <w:color w:val="000000"/>
          <w:sz w:val="18"/>
          <w:szCs w:val="18"/>
        </w:rPr>
        <w:t>» // Справочнаяправовая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w:t>
      </w:r>
      <w:r>
        <w:rPr>
          <w:rStyle w:val="WW8Num4z0"/>
          <w:rFonts w:ascii="Verdana" w:hAnsi="Verdana"/>
          <w:color w:val="4682B4"/>
          <w:sz w:val="18"/>
          <w:szCs w:val="18"/>
        </w:rPr>
        <w:t>О мерах по усилению антирелигиозной работы</w:t>
      </w:r>
      <w:r>
        <w:rPr>
          <w:rFonts w:ascii="Verdana" w:hAnsi="Verdana"/>
          <w:color w:val="000000"/>
          <w:sz w:val="18"/>
          <w:szCs w:val="18"/>
        </w:rPr>
        <w:t>» от 24 января 1929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«О передаче дела воспитания и образования из духовного ведомства в ведение Комиссариата по народному просвещению» от 11 декабря 1917 г.//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19.11.2009 г. № 362//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 народного Комиссариата по военным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16 января 1918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народного Комиссариата государственного призрения от 20 января 1918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по Народному Комиссариату</w:t>
      </w:r>
      <w:r>
        <w:rPr>
          <w:rStyle w:val="WW8Num3z0"/>
          <w:rFonts w:ascii="Verdana" w:hAnsi="Verdana"/>
          <w:color w:val="000000"/>
          <w:sz w:val="18"/>
          <w:szCs w:val="18"/>
        </w:rPr>
        <w:t> </w:t>
      </w:r>
      <w:r>
        <w:rPr>
          <w:rStyle w:val="WW8Num4z0"/>
          <w:rFonts w:ascii="Verdana" w:hAnsi="Verdana"/>
          <w:color w:val="4682B4"/>
          <w:sz w:val="18"/>
          <w:szCs w:val="18"/>
        </w:rPr>
        <w:t>имуществ</w:t>
      </w:r>
      <w:r>
        <w:rPr>
          <w:rStyle w:val="WW8Num3z0"/>
          <w:rFonts w:ascii="Verdana" w:hAnsi="Verdana"/>
          <w:color w:val="000000"/>
          <w:sz w:val="18"/>
          <w:szCs w:val="18"/>
        </w:rPr>
        <w:t> </w:t>
      </w:r>
      <w:r>
        <w:rPr>
          <w:rFonts w:ascii="Verdana" w:hAnsi="Verdana"/>
          <w:color w:val="000000"/>
          <w:sz w:val="18"/>
          <w:szCs w:val="18"/>
        </w:rPr>
        <w:t>республики от 14 января 1918 г.//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ВЦИК и СНК РСФСР «</w:t>
      </w:r>
      <w:r>
        <w:rPr>
          <w:rStyle w:val="WW8Num4z0"/>
          <w:rFonts w:ascii="Verdana" w:hAnsi="Verdana"/>
          <w:color w:val="4682B4"/>
          <w:sz w:val="18"/>
          <w:szCs w:val="18"/>
        </w:rPr>
        <w:t>О религиозных объединениях</w:t>
      </w:r>
      <w:r>
        <w:rPr>
          <w:rFonts w:ascii="Verdana" w:hAnsi="Verdana"/>
          <w:color w:val="000000"/>
          <w:sz w:val="18"/>
          <w:szCs w:val="18"/>
        </w:rPr>
        <w:t>» от 8 апреля 1929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от 7 июля 1954 г. «О крупных недостатках в научно-атеистической пропаганде и мерах ее улучшения»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сектах в Европе</w:t>
      </w:r>
      <w:r>
        <w:rPr>
          <w:rFonts w:ascii="Verdana" w:hAnsi="Verdana"/>
          <w:color w:val="000000"/>
          <w:sz w:val="18"/>
          <w:szCs w:val="18"/>
        </w:rPr>
        <w:t>» от 12 февраля 1996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Распоряжение Председателя Правительства РФ от 11 августа 2009 г. (ВП-П44-4632).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Свод законов Российской империи. 3-е изд. СПб., 1836. Т. 14. Ч. 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Собрание узаконений и распоряжений правительства, издаваемое при</w:t>
      </w:r>
      <w:r>
        <w:rPr>
          <w:rStyle w:val="WW8Num3z0"/>
          <w:rFonts w:ascii="Verdana" w:hAnsi="Verdana"/>
          <w:color w:val="000000"/>
          <w:sz w:val="18"/>
          <w:szCs w:val="18"/>
        </w:rPr>
        <w:t> </w:t>
      </w:r>
      <w:r>
        <w:rPr>
          <w:rStyle w:val="WW8Num4z0"/>
          <w:rFonts w:ascii="Verdana" w:hAnsi="Verdana"/>
          <w:color w:val="4682B4"/>
          <w:sz w:val="18"/>
          <w:szCs w:val="18"/>
        </w:rPr>
        <w:t>Правительствующем</w:t>
      </w:r>
      <w:r>
        <w:rPr>
          <w:rStyle w:val="WW8Num3z0"/>
          <w:rFonts w:ascii="Verdana" w:hAnsi="Verdana"/>
          <w:color w:val="000000"/>
          <w:sz w:val="18"/>
          <w:szCs w:val="18"/>
        </w:rPr>
        <w:t> </w:t>
      </w:r>
      <w:r>
        <w:rPr>
          <w:rFonts w:ascii="Verdana" w:hAnsi="Verdana"/>
          <w:color w:val="000000"/>
          <w:sz w:val="18"/>
          <w:szCs w:val="18"/>
        </w:rPr>
        <w:t>Сенате. СПб., 1905. №117. Отдел 1.2 июля*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Благочиния и Безопасности // Свод Законов Российской Империи. СПб., 1916. Т. XIV.</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Франции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 пресечении сектантских течений, ущемляющих права и основные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2001г. // http://iriney.ru/legal/010.htm</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закон Латвийской Республики. Мн., 1999.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 2000.f</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Швейцарии. М., 2001.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Испании.' М.,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Республики Польши. Мн.,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Республики Молдова от 18 апреля 2002 года № 985-XV. М., 2003.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 Монографии, учебники,</w:t>
      </w:r>
      <w:r>
        <w:rPr>
          <w:rStyle w:val="WW8Num3z0"/>
          <w:rFonts w:ascii="Verdana" w:hAnsi="Verdana"/>
          <w:color w:val="000000"/>
          <w:sz w:val="18"/>
          <w:szCs w:val="18"/>
        </w:rPr>
        <w:t> </w:t>
      </w:r>
      <w:r>
        <w:rPr>
          <w:rStyle w:val="WW8Num4z0"/>
          <w:rFonts w:ascii="Verdana" w:hAnsi="Verdana"/>
          <w:color w:val="4682B4"/>
          <w:sz w:val="18"/>
          <w:szCs w:val="18"/>
        </w:rPr>
        <w:t>статьи</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В.П. Основания и принципы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организованной преступной деятельности // Государство и право. 2010. № 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A.B. Организация объединения, посягающего на личность и права граждан: проблемы</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содержания непосредственного объекта настоящего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Сибирский юридический вестник. 2004.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Агеенкова</w:t>
      </w:r>
      <w:r>
        <w:rPr>
          <w:rStyle w:val="WW8Num3z0"/>
          <w:rFonts w:ascii="Verdana" w:hAnsi="Verdana"/>
          <w:color w:val="000000"/>
          <w:sz w:val="18"/>
          <w:szCs w:val="18"/>
        </w:rPr>
        <w:t> </w:t>
      </w:r>
      <w:r>
        <w:rPr>
          <w:rFonts w:ascii="Verdana" w:hAnsi="Verdana"/>
          <w:color w:val="000000"/>
          <w:sz w:val="18"/>
          <w:szCs w:val="18"/>
        </w:rPr>
        <w:t>Е.К. Социально-психологические аспекты распространения неокультов в современном обществе // Святая Русь. 2000. № 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Айламазьян</w:t>
      </w:r>
      <w:r>
        <w:rPr>
          <w:rStyle w:val="WW8Num3z0"/>
          <w:rFonts w:ascii="Verdana" w:hAnsi="Verdana"/>
          <w:color w:val="000000"/>
          <w:sz w:val="18"/>
          <w:szCs w:val="18"/>
        </w:rPr>
        <w:t> </w:t>
      </w:r>
      <w:r>
        <w:rPr>
          <w:rFonts w:ascii="Verdana" w:hAnsi="Verdana"/>
          <w:color w:val="000000"/>
          <w:sz w:val="18"/>
          <w:szCs w:val="18"/>
        </w:rPr>
        <w:t>В.Б., Осипов А.Г., Сапожников Р.В. Правовые механизмы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дискриминации и разжиганию этнической вражды в России. М., 2003. Вып. 17.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И.Н. Понуждение, принуждешіе и насилие в уголовном праве // Уголовный процесс. 2006.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В.И. Исполнение наказаний за религиозные преступления, середина XIX начало XX вв. // Право и образование. 2007. №11.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Л.В. Психологический анализ признаков субъекта преступления в УК РФ // Вестник Тюменского государственного университета. 2004.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Аликина Е. Из секты в</w:t>
      </w:r>
      <w:r>
        <w:rPr>
          <w:rStyle w:val="WW8Num3z0"/>
          <w:rFonts w:ascii="Verdana" w:hAnsi="Verdana"/>
          <w:color w:val="000000"/>
          <w:sz w:val="18"/>
          <w:szCs w:val="18"/>
        </w:rPr>
        <w:t> </w:t>
      </w:r>
      <w:r>
        <w:rPr>
          <w:rStyle w:val="WW8Num4z0"/>
          <w:rFonts w:ascii="Verdana" w:hAnsi="Verdana"/>
          <w:color w:val="4682B4"/>
          <w:sz w:val="18"/>
          <w:szCs w:val="18"/>
        </w:rPr>
        <w:t>обвинители</w:t>
      </w:r>
      <w:r>
        <w:rPr>
          <w:rStyle w:val="WW8Num3z0"/>
          <w:rFonts w:ascii="Verdana" w:hAnsi="Verdana"/>
          <w:color w:val="000000"/>
          <w:sz w:val="18"/>
          <w:szCs w:val="18"/>
        </w:rPr>
        <w:t> </w:t>
      </w:r>
      <w:r>
        <w:rPr>
          <w:rFonts w:ascii="Verdana" w:hAnsi="Verdana"/>
          <w:color w:val="000000"/>
          <w:sz w:val="18"/>
          <w:szCs w:val="18"/>
        </w:rPr>
        <w:t>// Российский адвокат. 2008.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Амбарникова В.Ф.,</w:t>
      </w:r>
      <w:r>
        <w:rPr>
          <w:rStyle w:val="WW8Num3z0"/>
          <w:rFonts w:ascii="Verdana" w:hAnsi="Verdana"/>
          <w:color w:val="000000"/>
          <w:sz w:val="18"/>
          <w:szCs w:val="18"/>
        </w:rPr>
        <w:t> </w:t>
      </w:r>
      <w:r>
        <w:rPr>
          <w:rStyle w:val="WW8Num4z0"/>
          <w:rFonts w:ascii="Verdana" w:hAnsi="Verdana"/>
          <w:color w:val="4682B4"/>
          <w:sz w:val="18"/>
          <w:szCs w:val="18"/>
        </w:rPr>
        <w:t>Земельман</w:t>
      </w:r>
      <w:r>
        <w:rPr>
          <w:rStyle w:val="WW8Num3z0"/>
          <w:rFonts w:ascii="Verdana" w:hAnsi="Verdana"/>
          <w:color w:val="000000"/>
          <w:sz w:val="18"/>
          <w:szCs w:val="18"/>
        </w:rPr>
        <w:t> </w:t>
      </w:r>
      <w:r>
        <w:rPr>
          <w:rFonts w:ascii="Verdana" w:hAnsi="Verdana"/>
          <w:color w:val="000000"/>
          <w:sz w:val="18"/>
          <w:szCs w:val="18"/>
        </w:rPr>
        <w:t>Р.Н., Поляк А.И. Психические травмы и их последствия. Кишинев, 1964.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Анализ интервью с бывшими адептами тоталитарных сект // http://askforbibli е. by. га/ fog w/intervie w. h tm</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А'нашкин Г.З: О свободе совести и-соблюдении, законодательства о религиозных культах-// Советское государство и право: 1965.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С.Ф., Аширов H.A., Беленький М:С. и др. Настольная.книга атеиста / Подобщ.-ред. С.Д. Сказкина; 9-е изд., испр: и доп. М., 1987.*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АхмедовТ.Н. Гипноз. Новейший справочник. М., 2005.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Бангерский А. Франция-объявила войну сектам // НГ-Религии. 2000: № 12. 28 июля.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Барсков</w:t>
      </w:r>
      <w:r>
        <w:rPr>
          <w:rStyle w:val="WW8Num3z0"/>
          <w:rFonts w:ascii="Verdana" w:hAnsi="Verdana"/>
          <w:color w:val="000000"/>
          <w:sz w:val="18"/>
          <w:szCs w:val="18"/>
        </w:rPr>
        <w:t> </w:t>
      </w:r>
      <w:r>
        <w:rPr>
          <w:rFonts w:ascii="Verdana" w:hAnsi="Verdana"/>
          <w:color w:val="000000"/>
          <w:sz w:val="18"/>
          <w:szCs w:val="18"/>
        </w:rPr>
        <w:t>Я.Л. Памятники первых лет русского старообрядчества // Летопись занятий Императорской Археографической комиссии за 1911 год. СПб., 1912.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Бахмустов</w:t>
      </w:r>
      <w:r>
        <w:rPr>
          <w:rStyle w:val="WW8Num3z0"/>
          <w:rFonts w:ascii="Verdana" w:hAnsi="Verdana"/>
          <w:color w:val="000000"/>
          <w:sz w:val="18"/>
          <w:szCs w:val="18"/>
        </w:rPr>
        <w:t> </w:t>
      </w:r>
      <w:r>
        <w:rPr>
          <w:rFonts w:ascii="Verdana" w:hAnsi="Verdana"/>
          <w:color w:val="000000"/>
          <w:sz w:val="18"/>
          <w:szCs w:val="18"/>
        </w:rPr>
        <w:t>С.Б. Сектантство // http://www.gidrm.ru/sektanstvo</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Безобразов</w:t>
      </w:r>
      <w:r>
        <w:rPr>
          <w:rStyle w:val="WW8Num3z0"/>
          <w:rFonts w:ascii="Verdana" w:hAnsi="Verdana"/>
          <w:color w:val="000000"/>
          <w:sz w:val="18"/>
          <w:szCs w:val="18"/>
        </w:rPr>
        <w:t> </w:t>
      </w:r>
      <w:r>
        <w:rPr>
          <w:rFonts w:ascii="Verdana" w:hAnsi="Verdana"/>
          <w:color w:val="000000"/>
          <w:sz w:val="18"/>
          <w:szCs w:val="18"/>
        </w:rPr>
        <w:t>В.П. Сборник государственных знаний Т. 3 // Справочная правовая система «Консультант Плюс.</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Белянский. A.A. Экстремизм в России (Сравнительно-социологический анализ по Краснодарскому краю и Саратовской области). Саратов, 2005.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Бёндин А.Ю. Эволюция понятия веротерпимости и»указ 17 апреля 1905 г // Исторические записки. М., 2006. Вып. 9 (127).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Беслан после теракта 1-3 сентября 2004 г. Оценка социально-политической ситуации в Северной Осетии// Северо-Осетинский Центр социальных исследований ИС-ПИ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В.Ю. Анализ информации об организационной структуре и системе управления-нетрадиционной религиозной организации.для определения степени ее деструктивности // Труды СПИИРАН. Вып. 6. СПб., 2008.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Бобршцев-Пушкин A.M. Суд и раскольники-сектанты. СПб., 1902.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O.A. Мировоззренческие основы кризиса личности в постсоветский период // Философские проблемы: вчера, сегодня, завтра. Ростов н/Д., 2007.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Боженов АЛ. Ложь и факты о Л. Роне Хаббарде. 4.1. // http://vvebiile.ru/2429325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Большой словарь иностранных слов / Сост. А.Ю. Москвин. М., 2001.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Бонч-Бруевич В.Д. Раскол и сектантство в России Избранные сочинения. М., 1959.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Булгарин С. Кризис может усилить влияние коммерческих и психокультов и «</w:t>
      </w:r>
      <w:r>
        <w:rPr>
          <w:rStyle w:val="WW8Num4z0"/>
          <w:rFonts w:ascii="Verdana" w:hAnsi="Verdana"/>
          <w:color w:val="4682B4"/>
          <w:sz w:val="18"/>
          <w:szCs w:val="18"/>
        </w:rPr>
        <w:t>заглушить</w:t>
      </w:r>
      <w:r>
        <w:rPr>
          <w:rFonts w:ascii="Verdana" w:hAnsi="Verdana"/>
          <w:color w:val="000000"/>
          <w:sz w:val="18"/>
          <w:szCs w:val="18"/>
        </w:rPr>
        <w:t>» религиозные секты // Новый Регион Екатеринбург. 2009. 3 февраля.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Компетенция психолога по делам и материалам об организации объединения,</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личность и права граждан // Уголовный процесс. 2002.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Проблемы вменяемости членов религиозных или общественныхобъединений,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личность и права граждан // Уголовное право. 2002.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А.Н. Преступления против социалистической собственности. М. 1959.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В.Г., Мазеин В.О., Мартыненко Н.И. Отношение студенческой молодежи к религии// СоцИс. 2000.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С.Б. Традиционная и нетрадиционная религиозность в современном мире*// Вестник Брянского Госуниверситета. 2010. № 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Варданинов Н. История министерства внутренних дел. Восьмая дополненная книга (история распоряжений по расколу). СПб., 1863.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Веселов</w:t>
      </w:r>
      <w:r>
        <w:rPr>
          <w:rStyle w:val="WW8Num3z0"/>
          <w:rFonts w:ascii="Verdana" w:hAnsi="Verdana"/>
          <w:color w:val="000000"/>
          <w:sz w:val="18"/>
          <w:szCs w:val="18"/>
        </w:rPr>
        <w:t> </w:t>
      </w:r>
      <w:r>
        <w:rPr>
          <w:rFonts w:ascii="Verdana" w:hAnsi="Verdana"/>
          <w:color w:val="000000"/>
          <w:sz w:val="18"/>
          <w:szCs w:val="18"/>
        </w:rPr>
        <w:t>Е.Г. Физические или психическое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(материал подготовлен с использованием правовых актов по состоянию на 1 июня 2008 года)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E.H. Преступный вызов практической психологии: феномен деструктивных культов и контроля сознания (введение в проблему) // Журнал практического психолога. 1996. №2.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E.H. Методы вербовки и контроля сознания в деструктивных культах // Журнал практического психолога. 1996. №3.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Володина</w:t>
      </w:r>
      <w:r>
        <w:rPr>
          <w:rStyle w:val="WW8Num3z0"/>
          <w:rFonts w:ascii="Verdana" w:hAnsi="Verdana"/>
          <w:color w:val="000000"/>
          <w:sz w:val="18"/>
          <w:szCs w:val="18"/>
        </w:rPr>
        <w:t> </w:t>
      </w:r>
      <w:r>
        <w:rPr>
          <w:rFonts w:ascii="Verdana" w:hAnsi="Verdana"/>
          <w:color w:val="000000"/>
          <w:sz w:val="18"/>
          <w:szCs w:val="18"/>
        </w:rPr>
        <w:t>Н.В. Актуальные проблемы современного экстремизма и терроризма на религиозной основе //</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совести в России: исторический и современный аспекты (Вып. 2) М., 2005.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Воронкова</w:t>
      </w:r>
      <w:r>
        <w:rPr>
          <w:rStyle w:val="WW8Num3z0"/>
          <w:rFonts w:ascii="Verdana" w:hAnsi="Verdana"/>
          <w:color w:val="000000"/>
          <w:sz w:val="18"/>
          <w:szCs w:val="18"/>
        </w:rPr>
        <w:t> </w:t>
      </w:r>
      <w:r>
        <w:rPr>
          <w:rFonts w:ascii="Verdana" w:hAnsi="Verdana"/>
          <w:color w:val="000000"/>
          <w:sz w:val="18"/>
          <w:szCs w:val="18"/>
        </w:rPr>
        <w:t>О.В. Социокультурные и психологические особенности приверженцев нетрадиционных религиозных верований // Философия права. 2009. № 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Восемнадцатый и девятнадцатый периодические доклады Российской Федерации о выполнении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 CERD/C/RUS/19 http://daccess-dds ny.un.org/doc/UNDOC/GEN/G06/452/60/PDF/G0645260.pdf70penElement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Воронкова</w:t>
      </w:r>
      <w:r>
        <w:rPr>
          <w:rStyle w:val="WW8Num3z0"/>
          <w:rFonts w:ascii="Verdana" w:hAnsi="Verdana"/>
          <w:color w:val="000000"/>
          <w:sz w:val="18"/>
          <w:szCs w:val="18"/>
        </w:rPr>
        <w:t> </w:t>
      </w:r>
      <w:r>
        <w:rPr>
          <w:rFonts w:ascii="Verdana" w:hAnsi="Verdana"/>
          <w:color w:val="000000"/>
          <w:sz w:val="18"/>
          <w:szCs w:val="18"/>
        </w:rPr>
        <w:t>O.B. Социокультурные и психологические особенности приверженцев нетрадиционных религиозных верований // Философия права. 2009. № 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Выборочный социологический опрос «Студенчество в многонациональных мегаполисах России: этническое самосознание и межэтнические отношения» Российская Академия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М., 2008. Октябрь.</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Гаврюшин</w:t>
      </w:r>
      <w:r>
        <w:rPr>
          <w:rStyle w:val="WW8Num3z0"/>
          <w:rFonts w:ascii="Verdana" w:hAnsi="Verdana"/>
          <w:color w:val="000000"/>
          <w:sz w:val="18"/>
          <w:szCs w:val="18"/>
        </w:rPr>
        <w:t> </w:t>
      </w:r>
      <w:r>
        <w:rPr>
          <w:rFonts w:ascii="Verdana" w:hAnsi="Verdana"/>
          <w:color w:val="000000"/>
          <w:sz w:val="18"/>
          <w:szCs w:val="18"/>
        </w:rPr>
        <w:t>Н.Р., Лаут О. Шпенглер и «</w:t>
      </w:r>
      <w:r>
        <w:rPr>
          <w:rStyle w:val="WW8Num4z0"/>
          <w:rFonts w:ascii="Verdana" w:hAnsi="Verdana"/>
          <w:color w:val="4682B4"/>
          <w:sz w:val="18"/>
          <w:szCs w:val="18"/>
        </w:rPr>
        <w:t>христианство Достоевского</w:t>
      </w:r>
      <w:r>
        <w:rPr>
          <w:rFonts w:ascii="Verdana" w:hAnsi="Verdana"/>
          <w:color w:val="000000"/>
          <w:sz w:val="18"/>
          <w:szCs w:val="18"/>
        </w:rPr>
        <w:t>» // Общественные науки и современность. 1990. № 2. С. 207.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Квалификация групповых преступлений / Отв. ред. В.И. Артемов. М.&gt;, 1980.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Фролов Е. Ответственность перед законом // Наука и религия. 1963. № 11.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личность под видом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религиозных обрядов. Омск, 1981.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Галяс</w:t>
      </w:r>
      <w:r>
        <w:rPr>
          <w:rStyle w:val="WW8Num3z0"/>
          <w:rFonts w:ascii="Verdana" w:hAnsi="Verdana"/>
          <w:color w:val="000000"/>
          <w:sz w:val="18"/>
          <w:szCs w:val="18"/>
        </w:rPr>
        <w:t> </w:t>
      </w:r>
      <w:r>
        <w:rPr>
          <w:rFonts w:ascii="Verdana" w:hAnsi="Verdana"/>
          <w:color w:val="000000"/>
          <w:sz w:val="18"/>
          <w:szCs w:val="18"/>
        </w:rPr>
        <w:t>И.А. Социально-философский анализ специфики личности лидера (на материале неорелигий) // Культура народов Причерноморья. Т. 1.2002. №48.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Генеральная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РФ, Новости 08.09.2006 // http://www.genproc.gov.ru/news/news-4624/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Горошков М. Страна после очередного кризиса // Независимая газета. 1998., 25 ноября.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Л.И. Свобода совести и актуальные проблемы государственно-правового регулирования деятельности новейших религиозных объединений. Красноярск, 1999.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Н.Ф., Владимиров В.А. Преступления против общественной безопасности, общественного порядка и здоровья населения. М., 1962. "</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Голяндин</w:t>
      </w:r>
      <w:r>
        <w:rPr>
          <w:rStyle w:val="WW8Num3z0"/>
          <w:rFonts w:ascii="Verdana" w:hAnsi="Verdana"/>
          <w:color w:val="000000"/>
          <w:sz w:val="18"/>
          <w:szCs w:val="18"/>
        </w:rPr>
        <w:t> </w:t>
      </w:r>
      <w:r>
        <w:rPr>
          <w:rFonts w:ascii="Verdana" w:hAnsi="Verdana"/>
          <w:color w:val="000000"/>
          <w:sz w:val="18"/>
          <w:szCs w:val="18"/>
        </w:rPr>
        <w:t>Н.П., Лапунова Ю.А. Направления противодействия оперативных аппаратов органов внутренних дел деятельности деструктивных религиозных организаций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направленности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А.Ю. Криминологический аспект изучения деятельности религиозных сект в Росси //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миграция, политика / Под ред. А.И. Долговой. М., 2002.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Горев</w:t>
      </w:r>
      <w:r>
        <w:rPr>
          <w:rStyle w:val="WW8Num3z0"/>
          <w:rFonts w:ascii="Verdana" w:hAnsi="Verdana"/>
          <w:color w:val="000000"/>
          <w:sz w:val="18"/>
          <w:szCs w:val="18"/>
        </w:rPr>
        <w:t> </w:t>
      </w:r>
      <w:r>
        <w:rPr>
          <w:rFonts w:ascii="Verdana" w:hAnsi="Verdana"/>
          <w:color w:val="000000"/>
          <w:sz w:val="18"/>
          <w:szCs w:val="18"/>
        </w:rPr>
        <w:t>В.В. Психологические особенности культового поведения // Журнал фундаментальных и прикладных исследований. Секция: Гуманитарные исследования. 2006. № 1 (17).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Ответственность за посягательство на личность и права граждан под видом исполнения религиозных обрядов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1962. № 22.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Л.Д., Ральникова И.А. Психическое здоровье и защитные механизмы личности. Барнаул,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Дерюгин</w:t>
      </w:r>
      <w:r>
        <w:rPr>
          <w:rStyle w:val="WW8Num3z0"/>
          <w:rFonts w:ascii="Verdana" w:hAnsi="Verdana"/>
          <w:color w:val="000000"/>
          <w:sz w:val="18"/>
          <w:szCs w:val="18"/>
        </w:rPr>
        <w:t> </w:t>
      </w:r>
      <w:r>
        <w:rPr>
          <w:rFonts w:ascii="Verdana" w:hAnsi="Verdana"/>
          <w:color w:val="000000"/>
          <w:sz w:val="18"/>
          <w:szCs w:val="18"/>
        </w:rPr>
        <w:t>В.И. Теневая психология. Методы психологического воздействия и способы психологической защиты: Периодическая таблица элементов психологии. М., 2003.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Дерягин</w:t>
      </w:r>
      <w:r>
        <w:rPr>
          <w:rStyle w:val="WW8Num3z0"/>
          <w:rFonts w:ascii="Verdana" w:hAnsi="Verdana"/>
          <w:color w:val="000000"/>
          <w:sz w:val="18"/>
          <w:szCs w:val="18"/>
        </w:rPr>
        <w:t> </w:t>
      </w:r>
      <w:r>
        <w:rPr>
          <w:rFonts w:ascii="Verdana" w:hAnsi="Verdana"/>
          <w:color w:val="000000"/>
          <w:sz w:val="18"/>
          <w:szCs w:val="18"/>
        </w:rPr>
        <w:t>Г.Б., Сидоров П.И., Соловьев А.Г. Транскультурные аспекты сексуального насилия // Российский психиатрический журнал. 2003. № 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Димитрова</w:t>
      </w:r>
      <w:r>
        <w:rPr>
          <w:rStyle w:val="WW8Num3z0"/>
          <w:rFonts w:ascii="Verdana" w:hAnsi="Verdana"/>
          <w:color w:val="000000"/>
          <w:sz w:val="18"/>
          <w:szCs w:val="18"/>
        </w:rPr>
        <w:t> </w:t>
      </w:r>
      <w:r>
        <w:rPr>
          <w:rFonts w:ascii="Verdana" w:hAnsi="Verdana"/>
          <w:color w:val="000000"/>
          <w:sz w:val="18"/>
          <w:szCs w:val="18"/>
        </w:rPr>
        <w:t>Е.А. Создание религиозного объединения, посягающего на личность и права граждан, как признак объективной стороны преступления, предусмотренного ст. 239 УК РФ // Уголовное право и современность: Межвузовский сб. науч. тр. Красноярск, 2003.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Димитрова</w:t>
      </w:r>
      <w:r>
        <w:rPr>
          <w:rStyle w:val="WW8Num3z0"/>
          <w:rFonts w:ascii="Verdana" w:hAnsi="Verdana"/>
          <w:color w:val="000000"/>
          <w:sz w:val="18"/>
          <w:szCs w:val="18"/>
        </w:rPr>
        <w:t> </w:t>
      </w:r>
      <w:r>
        <w:rPr>
          <w:rFonts w:ascii="Verdana" w:hAnsi="Verdana"/>
          <w:color w:val="000000"/>
          <w:sz w:val="18"/>
          <w:szCs w:val="18"/>
        </w:rPr>
        <w:t>Е.А. Проблемы квалификации некоторых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по религиозным мотивам // Духовность. Нравственность.</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Сборник статей. Красноярск: Сибирский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О.В., Фокин М.С. Сектантство: уголовно-правовые аспекты: Учебное пособие. Омск, 2002.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Дорожков</w:t>
      </w:r>
      <w:r>
        <w:rPr>
          <w:rStyle w:val="WW8Num3z0"/>
          <w:rFonts w:ascii="Verdana" w:hAnsi="Verdana"/>
          <w:color w:val="000000"/>
          <w:sz w:val="18"/>
          <w:szCs w:val="18"/>
        </w:rPr>
        <w:t> </w:t>
      </w:r>
      <w:r>
        <w:rPr>
          <w:rFonts w:ascii="Verdana" w:hAnsi="Verdana"/>
          <w:color w:val="000000"/>
          <w:sz w:val="18"/>
          <w:szCs w:val="18"/>
        </w:rPr>
        <w:t>С. Уголовно-правовая характеристика контрабанды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2009 г. // Информационная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Информационно аналитический обзор № 357 Безработица в Российской Федерации: причины и следствия: Подготовлен для Интегрум.</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Информационно аналитический обзор «</w:t>
      </w:r>
      <w:r>
        <w:rPr>
          <w:rStyle w:val="WW8Num4z0"/>
          <w:rFonts w:ascii="Verdana" w:hAnsi="Verdana"/>
          <w:color w:val="4682B4"/>
          <w:sz w:val="18"/>
          <w:szCs w:val="18"/>
        </w:rPr>
        <w:t>Секты в России</w:t>
      </w:r>
      <w:r>
        <w:rPr>
          <w:rFonts w:ascii="Verdana" w:hAnsi="Verdana"/>
          <w:color w:val="000000"/>
          <w:sz w:val="18"/>
          <w:szCs w:val="18"/>
        </w:rPr>
        <w:t>», подготовленный для Инрегрум. М., 2008. № 67. 7 апреля.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История отечественного государства и права: Учебник / Под ред. проф. О.И. Чистякова. М„ 1999. Ч. I.</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Какая помощь нужна, должен определять врач. На вопросы отвечает главный врач ЛРНЦ «</w:t>
      </w:r>
      <w:r>
        <w:rPr>
          <w:rStyle w:val="WW8Num4z0"/>
          <w:rFonts w:ascii="Verdana" w:hAnsi="Verdana"/>
          <w:color w:val="4682B4"/>
          <w:sz w:val="18"/>
          <w:szCs w:val="18"/>
        </w:rPr>
        <w:t>Феникс</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Бухановская</w:t>
      </w:r>
      <w:r>
        <w:rPr>
          <w:rStyle w:val="WW8Num3z0"/>
          <w:rFonts w:ascii="Verdana" w:hAnsi="Verdana"/>
          <w:color w:val="000000"/>
          <w:sz w:val="18"/>
          <w:szCs w:val="18"/>
        </w:rPr>
        <w:t> </w:t>
      </w:r>
      <w:r>
        <w:rPr>
          <w:rFonts w:ascii="Verdana" w:hAnsi="Verdana"/>
          <w:color w:val="000000"/>
          <w:sz w:val="18"/>
          <w:szCs w:val="18"/>
        </w:rPr>
        <w:t>О. А. // Комсомольская правда-Ростов. 2007. 29 ноября.</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В.Н. Советское законодательство о свободе совести и религиозных организациях. М.,1989.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Каариайнен К.,</w:t>
      </w:r>
      <w:r>
        <w:rPr>
          <w:rStyle w:val="WW8Num3z0"/>
          <w:rFonts w:ascii="Verdana" w:hAnsi="Verdana"/>
          <w:color w:val="000000"/>
          <w:sz w:val="18"/>
          <w:szCs w:val="18"/>
        </w:rPr>
        <w:t> </w:t>
      </w:r>
      <w:r>
        <w:rPr>
          <w:rStyle w:val="WW8Num4z0"/>
          <w:rFonts w:ascii="Verdana" w:hAnsi="Verdana"/>
          <w:color w:val="4682B4"/>
          <w:sz w:val="18"/>
          <w:szCs w:val="18"/>
        </w:rPr>
        <w:t>Фурман</w:t>
      </w:r>
      <w:r>
        <w:rPr>
          <w:rStyle w:val="WW8Num3z0"/>
          <w:rFonts w:ascii="Verdana" w:hAnsi="Verdana"/>
          <w:color w:val="000000"/>
          <w:sz w:val="18"/>
          <w:szCs w:val="18"/>
        </w:rPr>
        <w:t> </w:t>
      </w:r>
      <w:r>
        <w:rPr>
          <w:rFonts w:ascii="Verdana" w:hAnsi="Verdana"/>
          <w:color w:val="000000"/>
          <w:sz w:val="18"/>
          <w:szCs w:val="18"/>
        </w:rPr>
        <w:t>Д.Е. Верующие, атеисты и прочие (эволюция российской религиозности)//Вопросы философии. 1997 №6.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Кара-Мурза A.A.,</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A.C., Пантин И.К. Духовно-идеологическая ситуация в современной России // Полис. 1995. № 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Карташев</w:t>
      </w:r>
      <w:r>
        <w:rPr>
          <w:rStyle w:val="WW8Num3z0"/>
          <w:rFonts w:ascii="Verdana" w:hAnsi="Verdana"/>
          <w:color w:val="000000"/>
          <w:sz w:val="18"/>
          <w:szCs w:val="18"/>
        </w:rPr>
        <w:t> </w:t>
      </w:r>
      <w:r>
        <w:rPr>
          <w:rFonts w:ascii="Verdana" w:hAnsi="Verdana"/>
          <w:color w:val="000000"/>
          <w:sz w:val="18"/>
          <w:szCs w:val="18"/>
        </w:rPr>
        <w:t>A.B. Собр. соч.: В 2 т.: Очерки по истории Русской церкви М., 1992. Т. 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Катеров И .Я. Новые религиозные движения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России: сравнительный анализ // Религиоведение. 2001.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Келлерман</w:t>
      </w:r>
      <w:r>
        <w:rPr>
          <w:rStyle w:val="WW8Num3z0"/>
          <w:rFonts w:ascii="Verdana" w:hAnsi="Verdana"/>
          <w:color w:val="000000"/>
          <w:sz w:val="18"/>
          <w:szCs w:val="18"/>
        </w:rPr>
        <w:t> </w:t>
      </w:r>
      <w:r>
        <w:rPr>
          <w:rFonts w:ascii="Verdana" w:hAnsi="Verdana"/>
          <w:color w:val="000000"/>
          <w:sz w:val="18"/>
          <w:szCs w:val="18"/>
        </w:rPr>
        <w:t>П.Ф. Психодрама крупным планом. Анализ терапевтических механизмов. Независимая фирма «</w:t>
      </w:r>
      <w:r>
        <w:rPr>
          <w:rStyle w:val="WW8Num4z0"/>
          <w:rFonts w:ascii="Verdana" w:hAnsi="Verdana"/>
          <w:color w:val="4682B4"/>
          <w:sz w:val="18"/>
          <w:szCs w:val="18"/>
        </w:rPr>
        <w:t>Класс</w:t>
      </w:r>
      <w:r>
        <w:rPr>
          <w:rFonts w:ascii="Verdana" w:hAnsi="Verdana"/>
          <w:color w:val="000000"/>
          <w:sz w:val="18"/>
          <w:szCs w:val="18"/>
        </w:rPr>
        <w:t>»,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М.Г. Свобода совести в СССР. М., 1985.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О гарантиях уголовно-правовой защиты безопасности личности // Журнал российского права. 2005. №12.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Квашенников</w:t>
      </w:r>
      <w:r>
        <w:rPr>
          <w:rStyle w:val="WW8Num3z0"/>
          <w:rFonts w:ascii="Verdana" w:hAnsi="Verdana"/>
          <w:color w:val="000000"/>
          <w:sz w:val="18"/>
          <w:szCs w:val="18"/>
        </w:rPr>
        <w:t> </w:t>
      </w:r>
      <w:r>
        <w:rPr>
          <w:rFonts w:ascii="Verdana" w:hAnsi="Verdana"/>
          <w:color w:val="000000"/>
          <w:sz w:val="18"/>
          <w:szCs w:val="18"/>
        </w:rPr>
        <w:t>A.C. Криминологические аспекты деятельности деструктивных культов // Юридические науки. 2007. № 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Кладков</w:t>
      </w:r>
      <w:r>
        <w:rPr>
          <w:rStyle w:val="WW8Num3z0"/>
          <w:rFonts w:ascii="Verdana" w:hAnsi="Verdana"/>
          <w:color w:val="000000"/>
          <w:sz w:val="18"/>
          <w:szCs w:val="18"/>
        </w:rPr>
        <w:t> </w:t>
      </w:r>
      <w:r>
        <w:rPr>
          <w:rFonts w:ascii="Verdana" w:hAnsi="Verdana"/>
          <w:color w:val="000000"/>
          <w:sz w:val="18"/>
          <w:szCs w:val="18"/>
        </w:rPr>
        <w:t>А.; Суспицына Т. 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совершение преступлений и иных</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действий (ст. 150, 151 УК РФ) // Уголовное право. 2002. № 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Клибанов</w:t>
      </w:r>
      <w:r>
        <w:rPr>
          <w:rStyle w:val="WW8Num3z0"/>
          <w:rFonts w:ascii="Verdana" w:hAnsi="Verdana"/>
          <w:color w:val="000000"/>
          <w:sz w:val="18"/>
          <w:szCs w:val="18"/>
        </w:rPr>
        <w:t> </w:t>
      </w:r>
      <w:r>
        <w:rPr>
          <w:rFonts w:ascii="Verdana" w:hAnsi="Verdana"/>
          <w:color w:val="000000"/>
          <w:sz w:val="18"/>
          <w:szCs w:val="18"/>
        </w:rPr>
        <w:t>А.И. История религиозного сектантства в России (60-е годы XIX в. -1917 г). М„ 1965.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Законодательство о религиозных культах и ответственность за его нарушение // Социалистическая законность. 1966. № 10.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Закон и религия: об истории религии в России и свободе совести. М., 1982.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Книга для чтения по истории средних веков / Под ред. П.В. Виноградова. М., 1898. Т.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Основные факторы,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экстремистской направленности со стороны религиозных тоталитарных сект, действующих в России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2007. № 22.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к Уголовному кодексу Российской Федерации / Отв. ред. A.B. Наумов. М., 1999.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A.A. Че-калин; Под ред. В.Т. Тотмина, B.C.</w:t>
      </w:r>
      <w:r>
        <w:rPr>
          <w:rStyle w:val="WW8Num3z0"/>
          <w:rFonts w:ascii="Verdana" w:hAnsi="Verdana"/>
          <w:color w:val="000000"/>
          <w:sz w:val="18"/>
          <w:szCs w:val="18"/>
        </w:rPr>
        <w:t> </w:t>
      </w:r>
      <w:r>
        <w:rPr>
          <w:rStyle w:val="WW8Num4z0"/>
          <w:rFonts w:ascii="Verdana" w:hAnsi="Verdana"/>
          <w:color w:val="4682B4"/>
          <w:sz w:val="18"/>
          <w:szCs w:val="18"/>
        </w:rPr>
        <w:t>Устинова</w:t>
      </w:r>
      <w:r>
        <w:rPr>
          <w:rFonts w:ascii="Verdana" w:hAnsi="Verdana"/>
          <w:color w:val="000000"/>
          <w:sz w:val="18"/>
          <w:szCs w:val="18"/>
        </w:rPr>
        <w:t>, В.В. Сверчкова. М., 2002.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 Уголовному Кодексу Российской Федерации / Под ред. A.A. Че-калина. М., 2007.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Уголовному кодексу Российской Федерации. Расширенный уголовно-правовой анализ / Под общ. ред. В.В.</w:t>
      </w:r>
      <w:r>
        <w:rPr>
          <w:rStyle w:val="WW8Num3z0"/>
          <w:rFonts w:ascii="Verdana" w:hAnsi="Verdana"/>
          <w:color w:val="000000"/>
          <w:sz w:val="18"/>
          <w:szCs w:val="18"/>
        </w:rPr>
        <w:t> </w:t>
      </w:r>
      <w:r>
        <w:rPr>
          <w:rStyle w:val="WW8Num4z0"/>
          <w:rFonts w:ascii="Verdana" w:hAnsi="Verdana"/>
          <w:color w:val="4682B4"/>
          <w:sz w:val="18"/>
          <w:szCs w:val="18"/>
        </w:rPr>
        <w:t>Мозякова</w:t>
      </w:r>
      <w:r>
        <w:rPr>
          <w:rFonts w:ascii="Verdana" w:hAnsi="Verdana"/>
          <w:color w:val="000000"/>
          <w:sz w:val="18"/>
          <w:szCs w:val="18"/>
        </w:rPr>
        <w:t>. М., 2002.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Комментарий к Уголовному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А.И. Михлина. СПб., 2008.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Ф.В. Современные культовые новообразования («</w:t>
      </w:r>
      <w:r>
        <w:rPr>
          <w:rStyle w:val="WW8Num4z0"/>
          <w:rFonts w:ascii="Verdana" w:hAnsi="Verdana"/>
          <w:color w:val="4682B4"/>
          <w:sz w:val="18"/>
          <w:szCs w:val="18"/>
        </w:rPr>
        <w:t>секты</w:t>
      </w:r>
      <w:r>
        <w:rPr>
          <w:rFonts w:ascii="Verdana" w:hAnsi="Verdana"/>
          <w:color w:val="000000"/>
          <w:sz w:val="18"/>
          <w:szCs w:val="18"/>
        </w:rPr>
        <w:t>») как пспхо-лого-психологическая проблема. Белгород, 1999.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Ф.В., Волков E.H. Психиатрические аспекты деятельности тоталитарных сект. 2005 // http://www.scorcher.ru/mist/sects/13 .php</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Конягина</w:t>
      </w:r>
      <w:r>
        <w:rPr>
          <w:rStyle w:val="WW8Num3z0"/>
          <w:rFonts w:ascii="Verdana" w:hAnsi="Verdana"/>
          <w:color w:val="000000"/>
          <w:sz w:val="18"/>
          <w:szCs w:val="18"/>
        </w:rPr>
        <w:t> </w:t>
      </w:r>
      <w:r>
        <w:rPr>
          <w:rFonts w:ascii="Verdana" w:hAnsi="Verdana"/>
          <w:color w:val="000000"/>
          <w:sz w:val="18"/>
          <w:szCs w:val="18"/>
        </w:rPr>
        <w:t>Л.Н. Секты фактор угрозы для российской молодежи // Лесной вестник. 2003 .№4.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Короленко</w:t>
      </w:r>
      <w:r>
        <w:rPr>
          <w:rStyle w:val="WW8Num3z0"/>
          <w:rFonts w:ascii="Verdana" w:hAnsi="Verdana"/>
          <w:color w:val="000000"/>
          <w:sz w:val="18"/>
          <w:szCs w:val="18"/>
        </w:rPr>
        <w:t> </w:t>
      </w:r>
      <w:r>
        <w:rPr>
          <w:rFonts w:ascii="Verdana" w:hAnsi="Verdana"/>
          <w:color w:val="000000"/>
          <w:sz w:val="18"/>
          <w:szCs w:val="18"/>
        </w:rPr>
        <w:t>Ц.П., Дмитриева Н.В. Социодинамическая психиатрия. М., Екатеринбург,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Костылева</w:t>
      </w:r>
      <w:r>
        <w:rPr>
          <w:rStyle w:val="WW8Num3z0"/>
          <w:rFonts w:ascii="Verdana" w:hAnsi="Verdana"/>
          <w:color w:val="000000"/>
          <w:sz w:val="18"/>
          <w:szCs w:val="18"/>
        </w:rPr>
        <w:t> </w:t>
      </w:r>
      <w:r>
        <w:rPr>
          <w:rFonts w:ascii="Verdana" w:hAnsi="Verdana"/>
          <w:color w:val="000000"/>
          <w:sz w:val="18"/>
          <w:szCs w:val="18"/>
        </w:rPr>
        <w:t>Г.В. Доказывание по уголовным делам об</w:t>
      </w:r>
      <w:r>
        <w:rPr>
          <w:rStyle w:val="WW8Num3z0"/>
          <w:rFonts w:ascii="Verdana" w:hAnsi="Verdana"/>
          <w:color w:val="000000"/>
          <w:sz w:val="18"/>
          <w:szCs w:val="18"/>
        </w:rPr>
        <w:t> </w:t>
      </w:r>
      <w:r>
        <w:rPr>
          <w:rStyle w:val="WW8Num4z0"/>
          <w:rFonts w:ascii="Verdana" w:hAnsi="Verdana"/>
          <w:color w:val="4682B4"/>
          <w:sz w:val="18"/>
          <w:szCs w:val="18"/>
        </w:rPr>
        <w:t>убийствах</w:t>
      </w:r>
      <w:r>
        <w:rPr>
          <w:rFonts w:ascii="Verdana" w:hAnsi="Verdana"/>
          <w:color w:val="000000"/>
          <w:sz w:val="18"/>
          <w:szCs w:val="18"/>
        </w:rPr>
        <w:t>, связанных с исполнением религиозного обряда// Следователь. 2004. № 10 (78).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Костылева</w:t>
      </w:r>
      <w:r>
        <w:rPr>
          <w:rStyle w:val="WW8Num3z0"/>
          <w:rFonts w:ascii="Verdana" w:hAnsi="Verdana"/>
          <w:color w:val="000000"/>
          <w:sz w:val="18"/>
          <w:szCs w:val="18"/>
        </w:rPr>
        <w:t> </w:t>
      </w:r>
      <w:r>
        <w:rPr>
          <w:rFonts w:ascii="Verdana" w:hAnsi="Verdana"/>
          <w:color w:val="000000"/>
          <w:sz w:val="18"/>
          <w:szCs w:val="18"/>
        </w:rPr>
        <w:t>Г.В. К вопросу о характеристике сект,</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убийства с исполнением религиозного обряда// Следователь. 2002. № 7 (51).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Котельникова</w:t>
      </w:r>
      <w:r>
        <w:rPr>
          <w:rStyle w:val="WW8Num3z0"/>
          <w:rFonts w:ascii="Verdana" w:hAnsi="Verdana"/>
          <w:color w:val="000000"/>
          <w:sz w:val="18"/>
          <w:szCs w:val="18"/>
        </w:rPr>
        <w:t> </w:t>
      </w:r>
      <w:r>
        <w:rPr>
          <w:rFonts w:ascii="Verdana" w:hAnsi="Verdana"/>
          <w:color w:val="000000"/>
          <w:sz w:val="18"/>
          <w:szCs w:val="18"/>
        </w:rPr>
        <w:t>Е.А. О законодательной регламентации понятия «</w:t>
      </w:r>
      <w:r>
        <w:rPr>
          <w:rStyle w:val="WW8Num4z0"/>
          <w:rFonts w:ascii="Verdana" w:hAnsi="Verdana"/>
          <w:color w:val="4682B4"/>
          <w:sz w:val="18"/>
          <w:szCs w:val="18"/>
        </w:rPr>
        <w:t>насилие</w:t>
      </w:r>
      <w:r>
        <w:rPr>
          <w:rFonts w:ascii="Verdana" w:hAnsi="Verdana"/>
          <w:color w:val="000000"/>
          <w:sz w:val="18"/>
          <w:szCs w:val="18"/>
        </w:rPr>
        <w:t>»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B.B. Государство и новые религиозные движения: европейский опыт // Законодательство о свободе совести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сфере его действия. М., 2001.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3 изд., перераб. и доп. / Под общ. ред. А.И. Долговой. М., 2008.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Курс уголовного права. Общая часть / Под ред. проф.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доц. И.М. Тяжковой. М, 2002. Т.1.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Курс российского уголовного права: В 2 т. Общая часть / Под ред. А.Н Игнатова, Ю.А.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М., 2001. Т.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Лангоуни М.Д. Контрольный список характеристик культа // Журнал практического психолога. 2000.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Лапин Е. Судебно-религиоведческая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 Российская юстиция. 2001. № 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Лапунова</w:t>
      </w:r>
      <w:r>
        <w:rPr>
          <w:rStyle w:val="WW8Num3z0"/>
          <w:rFonts w:ascii="Verdana" w:hAnsi="Verdana"/>
          <w:color w:val="000000"/>
          <w:sz w:val="18"/>
          <w:szCs w:val="18"/>
        </w:rPr>
        <w:t> </w:t>
      </w:r>
      <w:r>
        <w:rPr>
          <w:rFonts w:ascii="Verdana" w:hAnsi="Verdana"/>
          <w:color w:val="000000"/>
          <w:sz w:val="18"/>
          <w:szCs w:val="18"/>
        </w:rPr>
        <w:t>Ю.А. Отдельные аспекты взаимодействия</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с общественными организациями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деятельности деструктивных религиозных организаций на территории Ставропольского края // Юристь-правоведъ. 2010. № 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Левашов В:К.,</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В.А., Новоженина О.П., Шушпанова И.С. Динамикамассового сознания // Россия: субъективные и объективные факторы в преодолениикризиса. Социальная и социально-политическая ситуация в России в 2009 году: анализ и прогноз. М., 2010.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В.Ф. Борьба Российского государства и Русской Православной Церкви сизуверскими сектантскими вероучениями (конец XIIX начало XX вв.) // Вестник Екатерининского Института. 2002. № 2 (10).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против собственности: теоретико-прикладное исследование. М., 2005.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Маньков</w:t>
      </w:r>
      <w:r>
        <w:rPr>
          <w:rStyle w:val="WW8Num3z0"/>
          <w:rFonts w:ascii="Verdana" w:hAnsi="Verdana"/>
          <w:color w:val="000000"/>
          <w:sz w:val="18"/>
          <w:szCs w:val="18"/>
        </w:rPr>
        <w:t> </w:t>
      </w:r>
      <w:r>
        <w:rPr>
          <w:rFonts w:ascii="Verdana" w:hAnsi="Verdana"/>
          <w:color w:val="000000"/>
          <w:sz w:val="18"/>
          <w:szCs w:val="18"/>
        </w:rPr>
        <w:t>А.Г. Уложение 1649 года кодекс феодального права России. Л., 1980.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Марковичева</w:t>
      </w:r>
      <w:r>
        <w:rPr>
          <w:rStyle w:val="WW8Num3z0"/>
          <w:rFonts w:ascii="Verdana" w:hAnsi="Verdana"/>
          <w:color w:val="000000"/>
          <w:sz w:val="18"/>
          <w:szCs w:val="18"/>
        </w:rPr>
        <w:t> </w:t>
      </w:r>
      <w:r>
        <w:rPr>
          <w:rFonts w:ascii="Verdana" w:hAnsi="Verdana"/>
          <w:color w:val="000000"/>
          <w:sz w:val="18"/>
          <w:szCs w:val="18"/>
        </w:rPr>
        <w:t>Е.В. Некоторые проблемы доказывания по уголовным делам в-отношении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российском уголовном процессе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2008.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Маркс К. Хронологические выписки. Архив Маркса и Энгельса. М., 1938. Т. 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Мартинович</w:t>
      </w:r>
      <w:r>
        <w:rPr>
          <w:rStyle w:val="WW8Num3z0"/>
          <w:rFonts w:ascii="Verdana" w:hAnsi="Verdana"/>
          <w:color w:val="000000"/>
          <w:sz w:val="18"/>
          <w:szCs w:val="18"/>
        </w:rPr>
        <w:t> </w:t>
      </w:r>
      <w:r>
        <w:rPr>
          <w:rFonts w:ascii="Verdana" w:hAnsi="Verdana"/>
          <w:color w:val="000000"/>
          <w:sz w:val="18"/>
          <w:szCs w:val="18"/>
        </w:rPr>
        <w:t>В.А. Профилактика сектантства в школах Австрии // Адукацыя i выхаванне. 2009. № 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В.Ф. Право публичных собраний. Очерк развития и современной постановки права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собраний во Франции, Германии и Англии. СПб., По изданию 1909 г. // Редактирование Allpravo.Ru. 2004.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Машковский</w:t>
      </w:r>
      <w:r>
        <w:rPr>
          <w:rStyle w:val="WW8Num3z0"/>
          <w:rFonts w:ascii="Verdana" w:hAnsi="Verdana"/>
          <w:color w:val="000000"/>
          <w:sz w:val="18"/>
          <w:szCs w:val="18"/>
        </w:rPr>
        <w:t> </w:t>
      </w:r>
      <w:r>
        <w:rPr>
          <w:rFonts w:ascii="Verdana" w:hAnsi="Verdana"/>
          <w:color w:val="000000"/>
          <w:sz w:val="18"/>
          <w:szCs w:val="18"/>
        </w:rPr>
        <w:t>М.Д. Лекарственные средства. М., 1992. Ч.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Т.Е. Приостановление и запрет деятельности общественных объединений: Направления совершенствования // Журнал российского права. 2003. № 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Милько</w:t>
      </w:r>
      <w:r>
        <w:rPr>
          <w:rStyle w:val="WW8Num3z0"/>
          <w:rFonts w:ascii="Verdana" w:hAnsi="Verdana"/>
          <w:color w:val="000000"/>
          <w:sz w:val="18"/>
          <w:szCs w:val="18"/>
        </w:rPr>
        <w:t> </w:t>
      </w:r>
      <w:r>
        <w:rPr>
          <w:rFonts w:ascii="Verdana" w:hAnsi="Verdana"/>
          <w:color w:val="000000"/>
          <w:sz w:val="18"/>
          <w:szCs w:val="18"/>
        </w:rPr>
        <w:t>Ю.Т. Научно-атеистическая пропаганда и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церковников и сектантов // Советское государство и право. 1964. № 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А.В., Бабанов Ю.А. Эволюция религии в современном мире // Социально-гуманитарные знания. 1999. № 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Михайлов М., Милько Ю. Преступления против личности и прав граждан,</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среде религиозных групп // Советская юстиция 1964. № 10.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И.А. Понятие бланкетных норм уголовного закона Российской Федерации и проблемы их применения // Российский следователь. 2008. №17.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Р.И. Проблемы вменяемости и</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Style w:val="WW8Num3z0"/>
          <w:rFonts w:ascii="Verdana" w:hAnsi="Verdana"/>
          <w:color w:val="000000"/>
          <w:sz w:val="18"/>
          <w:szCs w:val="18"/>
        </w:rPr>
        <w:t> </w:t>
      </w:r>
      <w:r>
        <w:rPr>
          <w:rFonts w:ascii="Verdana" w:hAnsi="Verdana"/>
          <w:color w:val="000000"/>
          <w:sz w:val="18"/>
          <w:szCs w:val="18"/>
        </w:rPr>
        <w:t>в советском уголовном праве. Владивосток, 1983.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В.А., Садовникова Ж.В. Причины ухода. Приемы заманивания и особенности психологического воздействия на молодежь в сектах// Психолого-психологический журнал Гаудеамус. 2008. № 1(13).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Мондохонов</w:t>
      </w:r>
      <w:r>
        <w:rPr>
          <w:rStyle w:val="WW8Num3z0"/>
          <w:rFonts w:ascii="Verdana" w:hAnsi="Verdana"/>
          <w:color w:val="000000"/>
          <w:sz w:val="18"/>
          <w:szCs w:val="18"/>
        </w:rPr>
        <w:t> </w:t>
      </w:r>
      <w:r>
        <w:rPr>
          <w:rFonts w:ascii="Verdana" w:hAnsi="Verdana"/>
          <w:color w:val="000000"/>
          <w:sz w:val="18"/>
          <w:szCs w:val="18"/>
        </w:rPr>
        <w:t>А. Уголовная ответственность за организацию объединения, посягающего на личность и права граждан // Уголовное право. 2009. № 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Мониторинг общественного мнения. 2009. № 6 (94) .ноябрь-декабрь.</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Навстречу Хэллоуину: во что верят россияне // Пресс-выпуск. 2005. №32631.196. •</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А.В.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 Под ред. Г.М. Резника. М., 2005.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 умысле по действующему законодательству // Советское государство и право. 1965. № 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И.В., Соснин В.А. Тоталитарная секта: как противостоять ее влиянию. М:, 2005.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Ответ</w:t>
      </w:r>
      <w:r>
        <w:rPr>
          <w:rStyle w:val="WW8Num3z0"/>
          <w:rFonts w:ascii="Verdana" w:hAnsi="Verdana"/>
          <w:color w:val="000000"/>
          <w:sz w:val="18"/>
          <w:szCs w:val="18"/>
        </w:rPr>
        <w:t> </w:t>
      </w:r>
      <w:r>
        <w:rPr>
          <w:rStyle w:val="WW8Num4z0"/>
          <w:rFonts w:ascii="Verdana" w:hAnsi="Verdana"/>
          <w:color w:val="4682B4"/>
          <w:sz w:val="18"/>
          <w:szCs w:val="18"/>
        </w:rPr>
        <w:t>депутату</w:t>
      </w:r>
      <w:r>
        <w:rPr>
          <w:rStyle w:val="WW8Num3z0"/>
          <w:rFonts w:ascii="Verdana" w:hAnsi="Verdana"/>
          <w:color w:val="000000"/>
          <w:sz w:val="18"/>
          <w:szCs w:val="18"/>
        </w:rPr>
        <w:t> </w:t>
      </w:r>
      <w:r>
        <w:rPr>
          <w:rFonts w:ascii="Verdana" w:hAnsi="Verdana"/>
          <w:color w:val="000000"/>
          <w:sz w:val="18"/>
          <w:szCs w:val="18"/>
        </w:rPr>
        <w:t>Государственной Думы РФ Н.В. Кривельской из Генеральной прокуратуры №27/2.416.97 от 21 октября 1997 г.</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Орел Н. Психологические механизмы влияния тоталитарных групп на личность: профилактика и преодоление зависимости // Контроль сознания и методы подавления личности: Хрестоматия / Сост. К.В. Сельченок. Мн., М., 2001.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Г.В., Иванов В.Н., Левашов В.К. и др. Реформирование России: Мифы и реальность (1989-1994). М., 1994.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A.C. Курс церковного права. СПб., 2002.211.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Н.И. Квалификация насильственных преступлений: учебное пособие. Харьков, 1986.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Петелин</w:t>
      </w:r>
      <w:r>
        <w:rPr>
          <w:rStyle w:val="WW8Num3z0"/>
          <w:rFonts w:ascii="Verdana" w:hAnsi="Verdana"/>
          <w:color w:val="000000"/>
          <w:sz w:val="18"/>
          <w:szCs w:val="18"/>
        </w:rPr>
        <w:t> </w:t>
      </w:r>
      <w:r>
        <w:rPr>
          <w:rFonts w:ascii="Verdana" w:hAnsi="Verdana"/>
          <w:color w:val="000000"/>
          <w:sz w:val="18"/>
          <w:szCs w:val="18"/>
        </w:rPr>
        <w:t>Б.Я. Психологическая структура мотивов преступления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1978.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Н.В. Актуальные проблемы российской системы социального контроля деструктивной деятельности новых религиозных организаций (</w:t>
      </w:r>
      <w:r>
        <w:rPr>
          <w:rStyle w:val="WW8Num4z0"/>
          <w:rFonts w:ascii="Verdana" w:hAnsi="Verdana"/>
          <w:color w:val="4682B4"/>
          <w:sz w:val="18"/>
          <w:szCs w:val="18"/>
        </w:rPr>
        <w:t>НРО</w:t>
      </w:r>
      <w:r>
        <w:rPr>
          <w:rFonts w:ascii="Verdana" w:hAnsi="Verdana"/>
          <w:color w:val="000000"/>
          <w:sz w:val="18"/>
          <w:szCs w:val="18"/>
        </w:rPr>
        <w:t>) // Нефтегазовое дело. 2006.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Петрова А., Климова С. Россияне и мистика по результатам всероссийского опроса городского и сельского населения от 18 октября 1997 (1500 респондентов).</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Пилявец</w:t>
      </w:r>
      <w:r>
        <w:rPr>
          <w:rStyle w:val="WW8Num3z0"/>
          <w:rFonts w:ascii="Verdana" w:hAnsi="Verdana"/>
          <w:color w:val="000000"/>
          <w:sz w:val="18"/>
          <w:szCs w:val="18"/>
        </w:rPr>
        <w:t> </w:t>
      </w:r>
      <w:r>
        <w:rPr>
          <w:rFonts w:ascii="Verdana" w:hAnsi="Verdana"/>
          <w:color w:val="000000"/>
          <w:sz w:val="18"/>
          <w:szCs w:val="18"/>
        </w:rPr>
        <w:t>В.В. Организация объединения, посягающего на личность и права граждан: некоторые вопросы объективных признаков состава преступления // Следователь. 1998. № 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Питанов</w:t>
      </w:r>
      <w:r>
        <w:rPr>
          <w:rStyle w:val="WW8Num3z0"/>
          <w:rFonts w:ascii="Verdana" w:hAnsi="Verdana"/>
          <w:color w:val="000000"/>
          <w:sz w:val="18"/>
          <w:szCs w:val="18"/>
        </w:rPr>
        <w:t> </w:t>
      </w:r>
      <w:r>
        <w:rPr>
          <w:rFonts w:ascii="Verdana" w:hAnsi="Verdana"/>
          <w:color w:val="000000"/>
          <w:sz w:val="18"/>
          <w:szCs w:val="18"/>
        </w:rPr>
        <w:t>В.Ю. Введение в сектоведение. Православный миссионерский центр. 2005 // http://missioner.kuraev.ru</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 Сужение понятия косвенного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влечет ужесточение репрессии // Российская юстиция. 1998. №11.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Плюханова</w:t>
      </w:r>
      <w:r>
        <w:rPr>
          <w:rStyle w:val="WW8Num3z0"/>
          <w:rFonts w:ascii="Verdana" w:hAnsi="Verdana"/>
          <w:color w:val="000000"/>
          <w:sz w:val="18"/>
          <w:szCs w:val="18"/>
        </w:rPr>
        <w:t> </w:t>
      </w:r>
      <w:r>
        <w:rPr>
          <w:rFonts w:ascii="Verdana" w:hAnsi="Verdana"/>
          <w:color w:val="000000"/>
          <w:sz w:val="18"/>
          <w:szCs w:val="18"/>
        </w:rPr>
        <w:t>М.Б. О некоторых чертах народной эсхатологии в России XVII -XVin вв. // Ученые записки Тартуского ун-та. 1985. Т. 645.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Подгайный'A.M. К вопросу о понятии и формах</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психического насилия над личностью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2006. № 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Попадали ли Ваши знакомые в секту? http://old.sektam.net/modules.php?name=Surveys&amp;op=results&amp;polin)=25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Почепцов Г. Деструктивные секты: методы вербовки и удержания новых членов. http://www.narcom.ru/publ/info/340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Проблемы борьбы с сатанизмом</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ФРГ / Пер. с нем. Г.А. Голикова //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за рубежом. 2007. № 10.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Проблемы уголовного, уголовно-процессуального законодательства и практики его применения // Сборник научных трудов. М., 2006.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Пресс-служба Западно-Сибирского</w:t>
      </w:r>
      <w:r>
        <w:rPr>
          <w:rStyle w:val="WW8Num3z0"/>
          <w:rFonts w:ascii="Verdana" w:hAnsi="Verdana"/>
          <w:color w:val="000000"/>
          <w:sz w:val="18"/>
          <w:szCs w:val="18"/>
        </w:rPr>
        <w:t> </w:t>
      </w:r>
      <w:r>
        <w:rPr>
          <w:rStyle w:val="WW8Num4z0"/>
          <w:rFonts w:ascii="Verdana" w:hAnsi="Verdana"/>
          <w:color w:val="4682B4"/>
          <w:sz w:val="18"/>
          <w:szCs w:val="18"/>
        </w:rPr>
        <w:t>УВДТ</w:t>
      </w:r>
      <w:r>
        <w:rPr>
          <w:rFonts w:ascii="Verdana" w:hAnsi="Verdana"/>
          <w:color w:val="000000"/>
          <w:sz w:val="18"/>
          <w:szCs w:val="18"/>
        </w:rPr>
        <w:t>, 25.03.2010. http://www.mvd.ru/news/39365/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Пресс-служба прокуратуры РФ по Алтайскому краю // httn:/Avww.Genproc.gov.rii/nevvs/news-103 80/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Пресс-служба</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при Прокуратуре РФ // http://www.sledcomproc.ru/news/30357.html?sphraseid=28033; http://www.sledcomproc.ru/smi/23486/?sphraseid=28033; httr&gt;://\vww.sledcomproc.ru/smi/23486/?sphrasc id=28033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Пресс-служба</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Новосибирской области. 05 октября 2010. hUp://w\vw.nov-mvd.ru/press/Press-rcli/i?bloGs2 id=451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Пресс-служба</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по Хабаровскому краю. // http://www.mvd.ru/news/36522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Пресс-служба УВД по Ульяновской области. // http:/Avww.mvd.ru/news/41138/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Пресс-служба УВД по Тамбовской области. // http ://w\\ \\.mvd.ru/news/34728/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Пресс-служба ГУВД по Кемеровской области // http://\vrvvw.mvd.ru/news/48570/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Пресс-служба УВД по Ульяновской области // hUp:/Av\vw.mvcl.ru/news/27405/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Уголовно-правовая борьба с вовлечением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антиобщественных действий. Ставрополь,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Пудовочкин Ю.,</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Г. Квалификация случаев вовлечения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группу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A.B. Психологические причины вовлечения в деструктивные религиозные культы // Журнал практического психолога. 2000. № 1-2.250. 1 Российский статистический ежегодник. 2009: Стат. сб./Росстат. М., 2009.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Российское-законодательство Х-ХХ вв. В 9 т. / Под общ. ред. О.И. Чистякова. Ml, 1984. Т.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 Российское законодательство Х-ХХ вв. В 9 т. / Под общ. ред. О.И. Чистякова. Mi, 1985. Т. 2.253. "• Российское законодательство Х-ХХ вв. В 9 т. / Под общ. ред. О.И. Чистякова М., 1985. Т. 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Российское законодательство Х-ХХ вв. В 9 т. / Под общ. ред. О.И. Чистякова. М:, 1985. Т. 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Российское уголовное право: Общая часть / Под редакцией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1997.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Сатанизм и</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 Пер. с нем. Г.А. Голикова // Борьба с преступностью за рубежом. 2006. № 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П.И. Психический терроризм форма несмертоносного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 Экология человека. 2005. №7.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Спарк М. Начальные навыки эриксонианского гипноза. СПб., 1992.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М., 1994.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Терроризм в России и проблемы системного реагирования / Под ред. проф. А.И. Долговой. М., 2004.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Тимашев</w:t>
      </w:r>
      <w:r>
        <w:rPr>
          <w:rStyle w:val="WW8Num3z0"/>
          <w:rFonts w:ascii="Verdana" w:hAnsi="Verdana"/>
          <w:color w:val="000000"/>
          <w:sz w:val="18"/>
          <w:szCs w:val="18"/>
        </w:rPr>
        <w:t> </w:t>
      </w:r>
      <w:r>
        <w:rPr>
          <w:rFonts w:ascii="Verdana" w:hAnsi="Verdana"/>
          <w:color w:val="000000"/>
          <w:sz w:val="18"/>
          <w:szCs w:val="18"/>
        </w:rPr>
        <w:t>Н.С. Религиозные преступления по действующему русскому законодательству. Пг., 1916.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Хрестоматия памятников феодального государства и права стран Европы / Под ред. акад. В.М.Корецкого. М., 1961.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Хрестоматия по истории государства и права зарубежных стран., (Древность и средние века) / Сост. проф. В.А.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М., 2001.297. : Христианство. Энциклопедический словарь. М., 1995. Т. 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Хрюнова В.А. Психологические аспекты манипулятивного воздействия сект с использованием Интернега // Юридическая психология. 2010. № 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Чемеринский</w:t>
      </w:r>
      <w:r>
        <w:rPr>
          <w:rStyle w:val="WW8Num3z0"/>
          <w:rFonts w:ascii="Verdana" w:hAnsi="Verdana"/>
          <w:color w:val="000000"/>
          <w:sz w:val="18"/>
          <w:szCs w:val="18"/>
        </w:rPr>
        <w:t> </w:t>
      </w:r>
      <w:r>
        <w:rPr>
          <w:rFonts w:ascii="Verdana" w:hAnsi="Verdana"/>
          <w:color w:val="000000"/>
          <w:sz w:val="18"/>
          <w:szCs w:val="18"/>
        </w:rPr>
        <w:t>К.В. Проблемы определения объекта организации объединения, посягающего на личность и права граждан // Вестник Северокавказского государственного технического университета. 2008. № 4(17).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Черняк</w:t>
      </w:r>
      <w:r>
        <w:rPr>
          <w:rStyle w:val="WW8Num3z0"/>
          <w:rFonts w:ascii="Verdana" w:hAnsi="Verdana"/>
          <w:color w:val="000000"/>
          <w:sz w:val="18"/>
          <w:szCs w:val="18"/>
        </w:rPr>
        <w:t> </w:t>
      </w:r>
      <w:r>
        <w:rPr>
          <w:rFonts w:ascii="Verdana" w:hAnsi="Verdana"/>
          <w:color w:val="000000"/>
          <w:sz w:val="18"/>
          <w:szCs w:val="18"/>
        </w:rPr>
        <w:t>Е.Б. Невидимые империи: Тайные общества старого и нового времени на Западе. М., 1987.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Цветков Э. Тайные пружины человеческой психики, или как расширить сферу своего влияния. М., 1993.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Центральные архивы Москвы: Путеводитель по фондам / Отв. сост. И.Г. Тараканова. М., 1999. Вып. 5.</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Циркуляр</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РСФСР № 215, Паркомздрава РСФСР № 23 от 27.10.1925 «</w:t>
      </w:r>
      <w:r>
        <w:rPr>
          <w:rStyle w:val="WW8Num4z0"/>
          <w:rFonts w:ascii="Verdana" w:hAnsi="Verdana"/>
          <w:color w:val="4682B4"/>
          <w:sz w:val="18"/>
          <w:szCs w:val="18"/>
        </w:rPr>
        <w:t>Инструкция по применению гипноза</w:t>
      </w:r>
      <w:r>
        <w:rPr>
          <w:rFonts w:ascii="Verdana" w:hAnsi="Verdana"/>
          <w:color w:val="000000"/>
          <w:sz w:val="18"/>
          <w:szCs w:val="18"/>
        </w:rPr>
        <w:t>» // Сборник циркуляров Наркомюста РСФСР за 1922 1925 гг. М., 1926.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Физическое насилие в уголовном праве. СПб., 2001.</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Иванцова</w:t>
      </w:r>
      <w:r>
        <w:rPr>
          <w:rStyle w:val="WW8Num3z0"/>
          <w:rFonts w:ascii="Verdana" w:hAnsi="Verdana"/>
          <w:color w:val="000000"/>
          <w:sz w:val="18"/>
          <w:szCs w:val="18"/>
        </w:rPr>
        <w:t> </w:t>
      </w:r>
      <w:r>
        <w:rPr>
          <w:rFonts w:ascii="Verdana" w:hAnsi="Verdana"/>
          <w:color w:val="000000"/>
          <w:sz w:val="18"/>
          <w:szCs w:val="18"/>
        </w:rPr>
        <w:t>Н.В. Насилие против личности в уголовном законодательстве (проблемы теории). Чебоксары, 2003.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Шворина</w:t>
      </w:r>
      <w:r>
        <w:rPr>
          <w:rStyle w:val="WW8Num3z0"/>
          <w:rFonts w:ascii="Verdana" w:hAnsi="Verdana"/>
          <w:color w:val="000000"/>
          <w:sz w:val="18"/>
          <w:szCs w:val="18"/>
        </w:rPr>
        <w:t> </w:t>
      </w:r>
      <w:r>
        <w:rPr>
          <w:rFonts w:ascii="Verdana" w:hAnsi="Verdana"/>
          <w:color w:val="000000"/>
          <w:sz w:val="18"/>
          <w:szCs w:val="18"/>
        </w:rPr>
        <w:t>Т.И. Воинские Артикулы Петра I / Под ред. М.М. Исаева. М., 1940.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Шиханцев</w:t>
      </w:r>
      <w:r>
        <w:rPr>
          <w:rStyle w:val="WW8Num3z0"/>
          <w:rFonts w:ascii="Verdana" w:hAnsi="Verdana"/>
          <w:color w:val="000000"/>
          <w:sz w:val="18"/>
          <w:szCs w:val="18"/>
        </w:rPr>
        <w:t> </w:t>
      </w:r>
      <w:r>
        <w:rPr>
          <w:rFonts w:ascii="Verdana" w:hAnsi="Verdana"/>
          <w:color w:val="000000"/>
          <w:sz w:val="18"/>
          <w:szCs w:val="18"/>
        </w:rPr>
        <w:t>Г.Г. Мотивация преступного поведения // Юридическая психология М;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Шишова</w:t>
      </w:r>
      <w:r>
        <w:rPr>
          <w:rStyle w:val="WW8Num3z0"/>
          <w:rFonts w:ascii="Verdana" w:hAnsi="Verdana"/>
          <w:color w:val="000000"/>
          <w:sz w:val="18"/>
          <w:szCs w:val="18"/>
        </w:rPr>
        <w:t> </w:t>
      </w:r>
      <w:r>
        <w:rPr>
          <w:rFonts w:ascii="Verdana" w:hAnsi="Verdana"/>
          <w:color w:val="000000"/>
          <w:sz w:val="18"/>
          <w:szCs w:val="18"/>
        </w:rPr>
        <w:t>Н.В., Акулич Т.В., Бойко М.И.,</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A.M., Дружба О.В., Новиков А.Ю.,</w:t>
      </w:r>
      <w:r>
        <w:rPr>
          <w:rStyle w:val="WW8Num3z0"/>
          <w:rFonts w:ascii="Verdana" w:hAnsi="Verdana"/>
          <w:color w:val="000000"/>
          <w:sz w:val="18"/>
          <w:szCs w:val="18"/>
        </w:rPr>
        <w:t> </w:t>
      </w:r>
      <w:r>
        <w:rPr>
          <w:rStyle w:val="WW8Num4z0"/>
          <w:rFonts w:ascii="Verdana" w:hAnsi="Verdana"/>
          <w:color w:val="4682B4"/>
          <w:sz w:val="18"/>
          <w:szCs w:val="18"/>
        </w:rPr>
        <w:t>Рамих</w:t>
      </w:r>
      <w:r>
        <w:rPr>
          <w:rStyle w:val="WW8Num3z0"/>
          <w:rFonts w:ascii="Verdana" w:hAnsi="Verdana"/>
          <w:color w:val="000000"/>
          <w:sz w:val="18"/>
          <w:szCs w:val="18"/>
        </w:rPr>
        <w:t> </w:t>
      </w:r>
      <w:r>
        <w:rPr>
          <w:rFonts w:ascii="Verdana" w:hAnsi="Verdana"/>
          <w:color w:val="000000"/>
          <w:sz w:val="18"/>
          <w:szCs w:val="18"/>
        </w:rPr>
        <w:t>В.А., Ушкалов В.А. Учебное пособие для студентов вузов История и культурология. 2-е изд., перераб. и доп. М.,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Шкаровский</w:t>
      </w:r>
      <w:r>
        <w:rPr>
          <w:rStyle w:val="WW8Num3z0"/>
          <w:rFonts w:ascii="Verdana" w:hAnsi="Verdana"/>
          <w:color w:val="000000"/>
          <w:sz w:val="18"/>
          <w:szCs w:val="18"/>
        </w:rPr>
        <w:t> </w:t>
      </w:r>
      <w:r>
        <w:rPr>
          <w:rFonts w:ascii="Verdana" w:hAnsi="Verdana"/>
          <w:color w:val="000000"/>
          <w:sz w:val="18"/>
          <w:szCs w:val="18"/>
        </w:rPr>
        <w:t>М.В. Русская Православная Церковь при Сталине и Хрущеве. (Государственно-церковные отношения в 1939-1964 годах). М., 1999.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Шнайдер Г.-Й. Криминология. М., 1994.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Штерин М. Новые религиозные движения в России в 1990-х годах // Старые церкви, новые верующие. СПб.,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Энциклопедия афоризмов (Мысль в слове). М.,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Энциклопедический словарь / Под ред. проф. И.Е.</w:t>
      </w:r>
      <w:r>
        <w:rPr>
          <w:rStyle w:val="WW8Num3z0"/>
          <w:rFonts w:ascii="Verdana" w:hAnsi="Verdana"/>
          <w:color w:val="000000"/>
          <w:sz w:val="18"/>
          <w:szCs w:val="18"/>
        </w:rPr>
        <w:t> </w:t>
      </w:r>
      <w:r>
        <w:rPr>
          <w:rStyle w:val="WW8Num4z0"/>
          <w:rFonts w:ascii="Verdana" w:hAnsi="Verdana"/>
          <w:color w:val="4682B4"/>
          <w:sz w:val="18"/>
          <w:szCs w:val="18"/>
        </w:rPr>
        <w:t>Андреевского</w:t>
      </w:r>
      <w:r>
        <w:rPr>
          <w:rFonts w:ascii="Verdana" w:hAnsi="Verdana"/>
          <w:color w:val="000000"/>
          <w:sz w:val="18"/>
          <w:szCs w:val="18"/>
        </w:rPr>
        <w:t>, К.К. Арсеньева и заслуженного проф. Петрушевского. СПб., 1890-1907.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Эткинд А. Хлыст (Секты, литература и революция). М., 1998.317. .Эткинд А. Русские секты и советский коммунизм: проект Владимира Бонч-Бруевича. М., 1996.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И.Н. Религиоведение. М.,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 Amicarelli A. Issues of Religious Freedom throughout the World Fifteen years and More: Religious Freedom before the European Court of Human Rights. http://www.cesnur.org/2009/slc amicarelli.htm</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Beschluß des Deutschen Bundestages vom 9. Mai 1996 Drucksache 13/4477.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Ellis A., Dryden W. The Practice of Rational-Emotive Therapy (RET). N.-Y., 1987.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Endbericht der Enquete-Kommission "Sogenannte Sekten und Psychogruppen". Beschluß des Deutschen Bundestages vom 9. Mai 1996.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Carlhoff Hans-Werner Sekten und Psychogruppen in Baden-Württemberg: Situation -Gefährdungspotentiale Herausforderungen. // http://giiess.stl.at/ssl</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Clark John-G. Untersuchung über die Auswirkungen einiger religiöser Sekten auf Gesundheit und Wohlergehen ihrer Anhänger. Praxis der Kinderpsychologie und Kinderpsychiatrie, 1978.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Green A. The Distinguishing Traits of a Destructive Cult // http://ourgazebo.net/amvsalcovc/Distinguishins%20Traits%20ol%20a%20Destructive%2 0Cult.pdf</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Helsper, Werner, Okkultismus. Die neue Jugendreligion? Die Symbolik des Todes und des Bösen in der Jugendkultur. Opladen: Leske und Budrich 1992.</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Mikrut G., Krzysztof W. Polish state towards sects and psycho-manipulation // http,//allaaria.ru/vid/bookscontent.php3-quest-b-eq-17-and-c-eq-364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Niebel, G. u. Hanewinkel, R.: Gefahren und Mißbrauchspotential 15 von Meditationstechniken, unter besonderer Berücksichtigung von Jugendlichen, psychisch labilen und psychischkranken Menschen, Kiel, 1997.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Rosina H.-J Psychische Manipulationspraktiken in destruktiven Kulten. Sozialpsychiatrische Informationen. 1988.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Strafgesetzbuch für das Deutsche^ Reich vom 15. Mai 1871 // http://le4etius.com/StGB/Ouellen</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Stuart A. Wright No Good Sects in France: Social and Political Implications of the Picard' Law. The 2002 CESNUR International Conference // http://www.cesnur.org/2002/slc/wriglit.htm</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I. Диссертации и авторефераты диссертаций.</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Е.А. Формы социокультурного взаимодействия церкви и государства (Опыт философско-культурологического анализа): Дис. . канд. фил. наук. Казань, 2004.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Уголовная ответственность за организацию объединения, посягающего на личность и права граждан: Дис. . канд. юр. наук. М.,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Вагина</w:t>
      </w:r>
      <w:r>
        <w:rPr>
          <w:rStyle w:val="WW8Num3z0"/>
          <w:rFonts w:ascii="Verdana" w:hAnsi="Verdana"/>
          <w:color w:val="000000"/>
          <w:sz w:val="18"/>
          <w:szCs w:val="18"/>
        </w:rPr>
        <w:t> </w:t>
      </w:r>
      <w:r>
        <w:rPr>
          <w:rFonts w:ascii="Verdana" w:hAnsi="Verdana"/>
          <w:color w:val="000000"/>
          <w:sz w:val="18"/>
          <w:szCs w:val="18"/>
        </w:rPr>
        <w:t>Н.Б. Криминологическая характеристика религиозной среды (Особенности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нетрадиционные технологии подчинения лидеру организации адептов-последователей):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Ставрополь,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М.М. Предупреждение преступлений, совершаемых членами религиозных тоталитарных сект: Автореф. дис. . канд. юрид. наук. Саратов, 2006.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Димитрова</w:t>
      </w:r>
      <w:r>
        <w:rPr>
          <w:rStyle w:val="WW8Num3z0"/>
          <w:rFonts w:ascii="Verdana" w:hAnsi="Verdana"/>
          <w:color w:val="000000"/>
          <w:sz w:val="18"/>
          <w:szCs w:val="18"/>
        </w:rPr>
        <w:t> </w:t>
      </w:r>
      <w:r>
        <w:rPr>
          <w:rFonts w:ascii="Verdana" w:hAnsi="Verdana"/>
          <w:color w:val="000000"/>
          <w:sz w:val="18"/>
          <w:szCs w:val="18"/>
        </w:rPr>
        <w:t>Е.А. Уголовная ответственность за организацию религиозного объединения, посягающего на личность и права граждан: Автореф. дис. . канд. юрид. наук. Красноярск, 2004.</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Думби</w:t>
      </w:r>
      <w:r>
        <w:rPr>
          <w:rStyle w:val="WW8Num3z0"/>
          <w:rFonts w:ascii="Verdana" w:hAnsi="Verdana"/>
          <w:color w:val="000000"/>
          <w:sz w:val="18"/>
          <w:szCs w:val="18"/>
        </w:rPr>
        <w:t> </w:t>
      </w:r>
      <w:r>
        <w:rPr>
          <w:rFonts w:ascii="Verdana" w:hAnsi="Verdana"/>
          <w:color w:val="000000"/>
          <w:sz w:val="18"/>
          <w:szCs w:val="18"/>
        </w:rPr>
        <w:t>Ю.Ю. Обеспечение криминологической безопасности личности от влияния общественно опасных религиозных объединений: Автореф. дис. . канд. юрид. наук. М., 2009.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Коновалова</w:t>
      </w:r>
      <w:r>
        <w:rPr>
          <w:rStyle w:val="WW8Num3z0"/>
          <w:rFonts w:ascii="Verdana" w:hAnsi="Verdana"/>
          <w:color w:val="000000"/>
          <w:sz w:val="18"/>
          <w:szCs w:val="18"/>
        </w:rPr>
        <w:t> </w:t>
      </w:r>
      <w:r>
        <w:rPr>
          <w:rFonts w:ascii="Verdana" w:hAnsi="Verdana"/>
          <w:color w:val="000000"/>
          <w:sz w:val="18"/>
          <w:szCs w:val="18"/>
        </w:rPr>
        <w:t>И.Ю. Ответственность за организацию и участие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объединении (необходимое соучастие) по российскому уголовному праву: Автореф. дис. . канд. юрид. наук. Казань, 2008.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Г.А. Церковь саентологии: основы вероучения, культовая и внекуль-товая практика (Социально-философский анализ): Дис. . канд. филос. наук. М., 2003.</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Н.Я. Расследование посягательств на личность и права граждан, совершаемые под видом исполнения религиозных обрядов: Дис. . канд. юрид. наук. М., 1967.</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Пилявец</w:t>
      </w:r>
      <w:r>
        <w:rPr>
          <w:rStyle w:val="WW8Num3z0"/>
          <w:rFonts w:ascii="Verdana" w:hAnsi="Verdana"/>
          <w:color w:val="000000"/>
          <w:sz w:val="18"/>
          <w:szCs w:val="18"/>
        </w:rPr>
        <w:t> </w:t>
      </w:r>
      <w:r>
        <w:rPr>
          <w:rFonts w:ascii="Verdana" w:hAnsi="Verdana"/>
          <w:color w:val="000000"/>
          <w:sz w:val="18"/>
          <w:szCs w:val="18"/>
        </w:rPr>
        <w:t>В.В. Уголовная ответственность за организацию и участие в объединениях, посягающих на личность и права граждан: Дис. канд. юрид. наук. М., 1998.</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Уголовно-правовая борьба с вовлечением несовершеннолетних в совершение антиобщественных действий: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Дис. канд. наук. Ставрополь,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Радостева- Ю.В. Уголовно-правовое понятие насилия: Автореф. дис. . канд. юрид. наук. Екатеринбург, 2006.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w:t>
      </w:r>
      <w:r>
        <w:rPr>
          <w:rStyle w:val="WW8Num3z0"/>
          <w:rFonts w:ascii="Verdana" w:hAnsi="Verdana"/>
          <w:color w:val="000000"/>
          <w:sz w:val="18"/>
          <w:szCs w:val="18"/>
        </w:rPr>
        <w:t> </w:t>
      </w:r>
      <w:r>
        <w:rPr>
          <w:rStyle w:val="WW8Num4z0"/>
          <w:rFonts w:ascii="Verdana" w:hAnsi="Verdana"/>
          <w:color w:val="4682B4"/>
          <w:sz w:val="18"/>
          <w:szCs w:val="18"/>
        </w:rPr>
        <w:t>Скородумов</w:t>
      </w:r>
      <w:r>
        <w:rPr>
          <w:rStyle w:val="WW8Num3z0"/>
          <w:rFonts w:ascii="Verdana" w:hAnsi="Verdana"/>
          <w:color w:val="000000"/>
          <w:sz w:val="18"/>
          <w:szCs w:val="18"/>
        </w:rPr>
        <w:t> </w:t>
      </w:r>
      <w:r>
        <w:rPr>
          <w:rFonts w:ascii="Verdana" w:hAnsi="Verdana"/>
          <w:color w:val="000000"/>
          <w:sz w:val="18"/>
          <w:szCs w:val="18"/>
        </w:rPr>
        <w:t>A.A. Социально-психологический анализ дезадаптации личности (На примере современных внеконфессиональных течений): Дис. . канд. псих. наук. СПб., 1996.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Фокин</w:t>
      </w:r>
      <w:r>
        <w:rPr>
          <w:rStyle w:val="WW8Num3z0"/>
          <w:rFonts w:ascii="Verdana" w:hAnsi="Verdana"/>
          <w:color w:val="000000"/>
          <w:sz w:val="18"/>
          <w:szCs w:val="18"/>
        </w:rPr>
        <w:t> </w:t>
      </w:r>
      <w:r>
        <w:rPr>
          <w:rFonts w:ascii="Verdana" w:hAnsi="Verdana"/>
          <w:color w:val="000000"/>
          <w:sz w:val="18"/>
          <w:szCs w:val="18"/>
        </w:rPr>
        <w:t>М.С. Уголовно-правовая характеристика организации религиозных объединений, посягающих на личность и права граждан: Автореф. дис. . канд. юрид. наук. Омск, 2000.</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Уголовно-правовая характеристика физического насилия: Автореф. дис. канд. юрид. наук. СПб., 1999.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Шевкопляс</w:t>
      </w:r>
      <w:r>
        <w:rPr>
          <w:rStyle w:val="WW8Num3z0"/>
          <w:rFonts w:ascii="Verdana" w:hAnsi="Verdana"/>
          <w:color w:val="000000"/>
          <w:sz w:val="18"/>
          <w:szCs w:val="18"/>
        </w:rPr>
        <w:t> </w:t>
      </w:r>
      <w:r>
        <w:rPr>
          <w:rFonts w:ascii="Verdana" w:hAnsi="Verdana"/>
          <w:color w:val="000000"/>
          <w:sz w:val="18"/>
          <w:szCs w:val="18"/>
        </w:rPr>
        <w:t>Е.М. Уголовно-правовая охрана свободы совести в России: Дис. . канд. юрид. наук. Омск, 1999.1. ГУ-</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уголовным делам Верховного Суда РФ от ЗО марта 2004 г. № 4-004-37//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Российской Федерации от 20 ноября 2007 г. № 78-Г07-46</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Определение Головинского межмуниципального районного суда г. Москвы от 12 марта 1999 г. по гражданское дело 2-452/99.</w:t>
      </w:r>
    </w:p>
    <w:p w:rsidR="00753361" w:rsidRDefault="00753361" w:rsidP="007533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8 от 10 июня 2008 г. «О судебной практике рассмотрения уголовных дел об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753361" w:rsidRDefault="00753361" w:rsidP="00753361">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753361" w:rsidRDefault="00753361" w:rsidP="000E2C4F">
      <w:pPr>
        <w:rPr>
          <w:color w:val="FF0000"/>
        </w:rPr>
      </w:pPr>
    </w:p>
    <w:p w:rsidR="0068362D" w:rsidRPr="00031E5A" w:rsidRDefault="00C36014" w:rsidP="000E2C4F">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84" w:rsidRDefault="00172884">
      <w:r>
        <w:separator/>
      </w:r>
    </w:p>
  </w:endnote>
  <w:endnote w:type="continuationSeparator" w:id="0">
    <w:p w:rsidR="00172884" w:rsidRDefault="0017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84" w:rsidRDefault="00172884">
      <w:r>
        <w:separator/>
      </w:r>
    </w:p>
  </w:footnote>
  <w:footnote w:type="continuationSeparator" w:id="0">
    <w:p w:rsidR="00172884" w:rsidRDefault="0017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84"/>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27AE-9E3D-48AA-A648-5A2C9D4D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9311</TotalTime>
  <Pages>18</Pages>
  <Words>9589</Words>
  <Characters>54662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2404</cp:revision>
  <cp:lastPrinted>2009-02-06T08:36:00Z</cp:lastPrinted>
  <dcterms:created xsi:type="dcterms:W3CDTF">2015-03-22T11:10:00Z</dcterms:created>
  <dcterms:modified xsi:type="dcterms:W3CDTF">2015-09-24T07:59:00Z</dcterms:modified>
</cp:coreProperties>
</file>