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01043D" w:rsidRDefault="0001043D" w:rsidP="0001043D">
      <w:r w:rsidRPr="00E96295">
        <w:rPr>
          <w:rFonts w:ascii="Times New Roman" w:eastAsia="Times New Roman" w:hAnsi="Times New Roman" w:cs="Times New Roman"/>
          <w:b/>
          <w:sz w:val="24"/>
          <w:szCs w:val="24"/>
          <w:lang w:eastAsia="ru-RU"/>
        </w:rPr>
        <w:t xml:space="preserve">Шмідт Павло Андрійович, </w:t>
      </w:r>
      <w:r w:rsidRPr="00E96295">
        <w:rPr>
          <w:rFonts w:ascii="Times New Roman" w:eastAsia="Times New Roman" w:hAnsi="Times New Roman" w:cs="Times New Roman"/>
          <w:sz w:val="24"/>
          <w:szCs w:val="24"/>
          <w:lang w:eastAsia="ru-RU"/>
        </w:rPr>
        <w:t>ординатор клініки щелепно-лицевої хірургії та стоматології Національного військово-медичного клінічного центру «Головний військовий клінічний госпіталь» Міністерства оборони України, старший викладач кафедри щелепно-лицевої хірургії та стоматології Української військово-медичної академії Міністерства оборони України. Назва дисертації: «Клініко-лабораторні особливості перебігу хронічного періодонтиту у військовослужбовців». Шифр та назва спеціальності – 14.01.22 – стоматологія. Спецрада Д 41.563.01 ДУ «Інститут стоматології та щелепно-лицевої хірургії НАМН України»</w:t>
      </w:r>
    </w:p>
    <w:sectPr w:rsidR="004111C7" w:rsidRPr="0001043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01043D" w:rsidRPr="0001043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348"/>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D5C10-8F71-4117-BE01-1CCB92A0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88</Words>
  <Characters>507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cp:revision>
  <cp:lastPrinted>2009-02-06T05:36:00Z</cp:lastPrinted>
  <dcterms:created xsi:type="dcterms:W3CDTF">2021-03-21T15:23:00Z</dcterms:created>
  <dcterms:modified xsi:type="dcterms:W3CDTF">2021-03-22T15:11:00Z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