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75ED6" w14:textId="77777777" w:rsidR="00A10397" w:rsidRDefault="00A10397" w:rsidP="00A10397">
      <w:pPr>
        <w:rPr>
          <w:rFonts w:ascii="Verdana" w:hAnsi="Verdana"/>
          <w:color w:val="000000"/>
          <w:sz w:val="18"/>
          <w:szCs w:val="18"/>
          <w:shd w:val="clear" w:color="auto" w:fill="FFFFFF"/>
        </w:rPr>
      </w:pPr>
      <w:r>
        <w:rPr>
          <w:rFonts w:ascii="Verdana" w:hAnsi="Verdana"/>
          <w:color w:val="000000"/>
          <w:sz w:val="18"/>
          <w:szCs w:val="18"/>
          <w:shd w:val="clear" w:color="auto" w:fill="FFFFFF"/>
        </w:rPr>
        <w:t>Краткосрочное прогнозирование нестационарного спроса в оптовой торговле</w:t>
      </w:r>
    </w:p>
    <w:p w14:paraId="352EBFA9" w14:textId="77777777" w:rsidR="00A10397" w:rsidRDefault="00A10397" w:rsidP="00A10397">
      <w:pPr>
        <w:rPr>
          <w:rFonts w:ascii="Verdana" w:hAnsi="Verdana"/>
          <w:color w:val="000000"/>
          <w:sz w:val="18"/>
          <w:szCs w:val="18"/>
          <w:shd w:val="clear" w:color="auto" w:fill="FFFFFF"/>
        </w:rPr>
      </w:pPr>
    </w:p>
    <w:p w14:paraId="5D7B93AE" w14:textId="77777777" w:rsidR="00A10397" w:rsidRDefault="00A10397" w:rsidP="00A10397">
      <w:pPr>
        <w:rPr>
          <w:rFonts w:ascii="Verdana" w:hAnsi="Verdana"/>
          <w:color w:val="000000"/>
          <w:sz w:val="18"/>
          <w:szCs w:val="18"/>
          <w:shd w:val="clear" w:color="auto" w:fill="FFFFFF"/>
        </w:rPr>
      </w:pPr>
    </w:p>
    <w:p w14:paraId="5CEE8249" w14:textId="77777777" w:rsidR="00A10397" w:rsidRDefault="00A10397" w:rsidP="00A103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Иванько, Роман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091777"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2005</w:t>
      </w:r>
    </w:p>
    <w:p w14:paraId="08D60E1F"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E85F3B"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Иванько, Роман Сергеевич</w:t>
      </w:r>
    </w:p>
    <w:p w14:paraId="6B9A151A"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2868E7"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4D3378"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BC5C5B"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Москва</w:t>
      </w:r>
    </w:p>
    <w:p w14:paraId="57300020"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81A922"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08.00.12</w:t>
      </w:r>
    </w:p>
    <w:p w14:paraId="74427190"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0B96F3"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AAC903" w14:textId="77777777" w:rsidR="00A10397" w:rsidRDefault="00A10397" w:rsidP="00A103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EE3EAD" w14:textId="77777777" w:rsidR="00A10397" w:rsidRDefault="00A10397" w:rsidP="00A10397">
      <w:pPr>
        <w:spacing w:line="270" w:lineRule="atLeast"/>
        <w:rPr>
          <w:rFonts w:ascii="Verdana" w:hAnsi="Verdana"/>
          <w:color w:val="000000"/>
          <w:sz w:val="18"/>
          <w:szCs w:val="18"/>
        </w:rPr>
      </w:pPr>
      <w:r>
        <w:rPr>
          <w:rFonts w:ascii="Verdana" w:hAnsi="Verdana"/>
          <w:color w:val="000000"/>
          <w:sz w:val="18"/>
          <w:szCs w:val="18"/>
        </w:rPr>
        <w:t>143</w:t>
      </w:r>
    </w:p>
    <w:p w14:paraId="4BE72A5E" w14:textId="77777777" w:rsidR="00A10397" w:rsidRDefault="00A10397" w:rsidP="00A103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Иванько, Роман Сергеевич</w:t>
      </w:r>
    </w:p>
    <w:p w14:paraId="7E5148D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64412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на оптовом мпогономепклатурпом складском комплексе</w:t>
      </w:r>
    </w:p>
    <w:p w14:paraId="1423BE4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Обзор категории</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их классификация и характеристики</w:t>
      </w:r>
    </w:p>
    <w:p w14:paraId="3A464B4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Модели управления запасами</w:t>
      </w:r>
    </w:p>
    <w:p w14:paraId="35C1EAA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классификации</w:t>
      </w:r>
      <w:r>
        <w:rPr>
          <w:rStyle w:val="WW8Num2z0"/>
          <w:rFonts w:ascii="Verdana" w:hAnsi="Verdana"/>
          <w:color w:val="000000"/>
          <w:sz w:val="18"/>
          <w:szCs w:val="18"/>
        </w:rPr>
        <w:t> </w:t>
      </w:r>
      <w:r>
        <w:rPr>
          <w:rStyle w:val="WW8Num3z0"/>
          <w:rFonts w:ascii="Verdana" w:hAnsi="Verdana"/>
          <w:color w:val="4682B4"/>
          <w:sz w:val="18"/>
          <w:szCs w:val="18"/>
        </w:rPr>
        <w:t>многономенклатурного</w:t>
      </w:r>
      <w:r>
        <w:rPr>
          <w:rStyle w:val="WW8Num2z0"/>
          <w:rFonts w:ascii="Verdana" w:hAnsi="Verdana"/>
          <w:color w:val="000000"/>
          <w:sz w:val="18"/>
          <w:szCs w:val="18"/>
        </w:rPr>
        <w:t> </w:t>
      </w:r>
      <w:r>
        <w:rPr>
          <w:rFonts w:ascii="Verdana" w:hAnsi="Verdana"/>
          <w:color w:val="000000"/>
          <w:sz w:val="18"/>
          <w:szCs w:val="18"/>
        </w:rPr>
        <w:t>товарного ассортимента</w:t>
      </w:r>
    </w:p>
    <w:p w14:paraId="6B550EE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Перспективные подходы к прогнозированию</w:t>
      </w:r>
      <w:r>
        <w:rPr>
          <w:rStyle w:val="WW8Num2z0"/>
          <w:rFonts w:ascii="Verdana" w:hAnsi="Verdana"/>
          <w:color w:val="000000"/>
          <w:sz w:val="18"/>
          <w:szCs w:val="18"/>
        </w:rPr>
        <w:t> </w:t>
      </w:r>
      <w:r>
        <w:rPr>
          <w:rStyle w:val="WW8Num3z0"/>
          <w:rFonts w:ascii="Verdana" w:hAnsi="Verdana"/>
          <w:color w:val="4682B4"/>
          <w:sz w:val="18"/>
          <w:szCs w:val="18"/>
        </w:rPr>
        <w:t>спроса</w:t>
      </w:r>
    </w:p>
    <w:p w14:paraId="3929406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вопросы прогнозирования</w:t>
      </w:r>
      <w:r>
        <w:rPr>
          <w:rStyle w:val="WW8Num2z0"/>
          <w:rFonts w:ascii="Verdana" w:hAnsi="Verdana"/>
          <w:color w:val="000000"/>
          <w:sz w:val="18"/>
          <w:szCs w:val="18"/>
        </w:rPr>
        <w:t> </w:t>
      </w:r>
      <w:r>
        <w:rPr>
          <w:rStyle w:val="WW8Num3z0"/>
          <w:rFonts w:ascii="Verdana" w:hAnsi="Verdana"/>
          <w:color w:val="4682B4"/>
          <w:sz w:val="18"/>
          <w:szCs w:val="18"/>
        </w:rPr>
        <w:t>нестационарного</w:t>
      </w:r>
      <w:r>
        <w:rPr>
          <w:rStyle w:val="WW8Num2z0"/>
          <w:rFonts w:ascii="Verdana" w:hAnsi="Verdana"/>
          <w:color w:val="000000"/>
          <w:sz w:val="18"/>
          <w:szCs w:val="18"/>
        </w:rPr>
        <w:t> </w:t>
      </w:r>
      <w:r>
        <w:rPr>
          <w:rFonts w:ascii="Verdana" w:hAnsi="Verdana"/>
          <w:color w:val="000000"/>
          <w:sz w:val="18"/>
          <w:szCs w:val="18"/>
        </w:rPr>
        <w:t>спроса</w:t>
      </w:r>
    </w:p>
    <w:p w14:paraId="7E99A2A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Прогнозирования спроса с использованием методов ближайшего соседа</w:t>
      </w:r>
    </w:p>
    <w:p w14:paraId="670314E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w:t>
      </w:r>
      <w:r>
        <w:rPr>
          <w:rStyle w:val="WW8Num2z0"/>
          <w:rFonts w:ascii="Verdana" w:hAnsi="Verdana"/>
          <w:color w:val="000000"/>
          <w:sz w:val="18"/>
          <w:szCs w:val="18"/>
        </w:rPr>
        <w:t> </w:t>
      </w:r>
      <w:r>
        <w:rPr>
          <w:rStyle w:val="WW8Num3z0"/>
          <w:rFonts w:ascii="Verdana" w:hAnsi="Verdana"/>
          <w:color w:val="4682B4"/>
          <w:sz w:val="18"/>
          <w:szCs w:val="18"/>
        </w:rPr>
        <w:t>Кростона</w:t>
      </w:r>
    </w:p>
    <w:p w14:paraId="7C45A92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Бутстреп-оценки значения спроса за период</w:t>
      </w:r>
    </w:p>
    <w:p w14:paraId="1777F33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Методика прогнозирования спроса с использованием селективной модели</w:t>
      </w:r>
    </w:p>
    <w:p w14:paraId="6FBA9D7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Вычисление ошибки прогнозирования в связи с моделью управления запасами</w:t>
      </w:r>
    </w:p>
    <w:p w14:paraId="653783D8"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Применение селективной методики дли прогнозирования спроса па</w:t>
      </w:r>
      <w:r>
        <w:rPr>
          <w:rStyle w:val="WW8Num2z0"/>
          <w:rFonts w:ascii="Verdana" w:hAnsi="Verdana"/>
          <w:color w:val="000000"/>
          <w:sz w:val="18"/>
          <w:szCs w:val="18"/>
        </w:rPr>
        <w:t> </w:t>
      </w:r>
      <w:r>
        <w:rPr>
          <w:rStyle w:val="WW8Num3z0"/>
          <w:rFonts w:ascii="Verdana" w:hAnsi="Verdana"/>
          <w:color w:val="4682B4"/>
          <w:sz w:val="18"/>
          <w:szCs w:val="18"/>
        </w:rPr>
        <w:t>оптовом</w:t>
      </w:r>
      <w:r>
        <w:rPr>
          <w:rStyle w:val="WW8Num2z0"/>
          <w:rFonts w:ascii="Verdana" w:hAnsi="Verdana"/>
          <w:color w:val="000000"/>
          <w:sz w:val="18"/>
          <w:szCs w:val="18"/>
        </w:rPr>
        <w:t> </w:t>
      </w:r>
      <w:r>
        <w:rPr>
          <w:rFonts w:ascii="Verdana" w:hAnsi="Verdana"/>
          <w:color w:val="000000"/>
          <w:sz w:val="18"/>
          <w:szCs w:val="18"/>
        </w:rPr>
        <w:t>рынке косметики</w:t>
      </w:r>
    </w:p>
    <w:p w14:paraId="1DC9D681"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Предварительная обработка данных и классификация</w:t>
      </w:r>
      <w:r>
        <w:rPr>
          <w:rStyle w:val="WW8Num2z0"/>
          <w:rFonts w:ascii="Verdana" w:hAnsi="Verdana"/>
          <w:color w:val="000000"/>
          <w:sz w:val="18"/>
          <w:szCs w:val="18"/>
        </w:rPr>
        <w:t> </w:t>
      </w:r>
      <w:r>
        <w:rPr>
          <w:rStyle w:val="WW8Num3z0"/>
          <w:rFonts w:ascii="Verdana" w:hAnsi="Verdana"/>
          <w:color w:val="4682B4"/>
          <w:sz w:val="18"/>
          <w:szCs w:val="18"/>
        </w:rPr>
        <w:t>товаров</w:t>
      </w:r>
    </w:p>
    <w:p w14:paraId="6336CEF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Апробация методов, основанных на поиске ближайшего соседа</w:t>
      </w:r>
    </w:p>
    <w:p w14:paraId="48AE5A68"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Апробация метода Кростона на рядах с большим количеством нулей</w:t>
      </w:r>
    </w:p>
    <w:p w14:paraId="63CF139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суммарного спроса за период методом бутстреп</w:t>
      </w:r>
    </w:p>
    <w:p w14:paraId="1A301A9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Апробация селективной модели 105 Заключение 112 Список литературы 116 Приложения</w:t>
      </w:r>
    </w:p>
    <w:p w14:paraId="4279FC29" w14:textId="77777777" w:rsidR="00A10397" w:rsidRDefault="00A10397" w:rsidP="00A1039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"Краткосрочное прогнозирование нестационарного спроса в оптовой торговле"</w:t>
      </w:r>
    </w:p>
    <w:p w14:paraId="5CCB85C9"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С развитием</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и постепенным введением в строй современных</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комплексов, играющих роль крупных</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центров и осуществляющих многономенклатурную</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 растет потребность в разработке методологии управления</w:t>
      </w:r>
      <w:r>
        <w:rPr>
          <w:rStyle w:val="WW8Num2z0"/>
          <w:rFonts w:ascii="Verdana" w:hAnsi="Verdana"/>
          <w:color w:val="000000"/>
          <w:sz w:val="18"/>
          <w:szCs w:val="18"/>
        </w:rPr>
        <w:t> </w:t>
      </w:r>
      <w:r>
        <w:rPr>
          <w:rStyle w:val="WW8Num3z0"/>
          <w:rFonts w:ascii="Verdana" w:hAnsi="Verdana"/>
          <w:color w:val="4682B4"/>
          <w:sz w:val="18"/>
          <w:szCs w:val="18"/>
        </w:rPr>
        <w:t>многономенклатурными</w:t>
      </w:r>
      <w:r>
        <w:rPr>
          <w:rStyle w:val="WW8Num2z0"/>
          <w:rFonts w:ascii="Verdana" w:hAnsi="Verdana"/>
          <w:color w:val="000000"/>
          <w:sz w:val="18"/>
          <w:szCs w:val="18"/>
        </w:rPr>
        <w:t> </w:t>
      </w:r>
      <w:r>
        <w:rPr>
          <w:rFonts w:ascii="Verdana" w:hAnsi="Verdana"/>
          <w:color w:val="000000"/>
          <w:sz w:val="18"/>
          <w:szCs w:val="18"/>
        </w:rPr>
        <w:t>товарными запасами. Ведь поддержание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своевременное обслуживание клиентов требует от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консервации огромных средств в</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w:t>
      </w:r>
    </w:p>
    <w:p w14:paraId="06D86882"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посвященных моделям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традиционно наибольшее внимание уделяется выбору стратегии управления запасами, а вопросы прогнозирования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товары рассматриваются лишь косвенно. В то же время, проблема прогнозирования спроса не менее важна для оптимального управления запасами, чем собственно стратегия управления. Часто рассматриваются модели, в соответствии с которыми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носит детерминированный характер, либо подчинен некоторому простому и стабильному закону распределения. Практические исследования в данной области показывают наличие ряда ситуаций, когда данный упрощенный подход неприемлем. В особенности это касается спроса на отдельные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па коротких интервалах времени. Такая постановка задачи характерна для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склада.</w:t>
      </w:r>
    </w:p>
    <w:p w14:paraId="372DF9B3"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информации о факторах, влияющих на спрос на интервалах порядка недели, приводит к использованию методов автопроекции временных рядов. Большой интерес вызывают развивавшиеся несколько</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методы ближайшего соседа (непараметрической регрессии), практические результаты их применения, приспособленность к прогнозированию прерывистого спроса. Под прерывистым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здесь понимается спрос, который значительную часть времени не предъявляется вообще. Методы прогнозирования прерывистого спроса недостаточно описаны в отечественной литературе.</w:t>
      </w:r>
    </w:p>
    <w:p w14:paraId="79D123E3"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ряда описанных проблем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торговой сети в целом, необходимость усовершенствования некоторых методов прогнозирования и их апробация на данных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обуславливают актуальность выбранной темы работы с практической и научной точек зрения.</w:t>
      </w:r>
    </w:p>
    <w:p w14:paraId="675AAFD4"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п задачи исследования. Целыо диссертационной работы является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нестационарного (прерывистого) спроса, без выраженных</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и сезонности.</w:t>
      </w:r>
    </w:p>
    <w:p w14:paraId="1D18354E"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потребовало постановки и решения следующих задач:</w:t>
      </w:r>
    </w:p>
    <w:p w14:paraId="44C1AA48"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системы управления запасами, взаимосвязь стратегии управления запасами и задачи прогнозирования прерывистого спроса на товары;</w:t>
      </w:r>
    </w:p>
    <w:p w14:paraId="54AE67CB"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характер спроса на различные товары, выделив характерные особенности временных рядов спроса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w:t>
      </w:r>
    </w:p>
    <w:p w14:paraId="41D0B634"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алгоритм, повышающий точность прогноза метода, основанного на поиске ближайших соседей;</w:t>
      </w:r>
    </w:p>
    <w:p w14:paraId="7EEAD276"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селективную методику краткосрочного прогнозирования спроса на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используя в качестве базовых методы, основанные на поиске ближайших соседей, методы</w:t>
      </w:r>
      <w:r>
        <w:rPr>
          <w:rStyle w:val="WW8Num2z0"/>
          <w:rFonts w:ascii="Verdana" w:hAnsi="Verdana"/>
          <w:color w:val="000000"/>
          <w:sz w:val="18"/>
          <w:szCs w:val="18"/>
        </w:rPr>
        <w:t> </w:t>
      </w:r>
      <w:r>
        <w:rPr>
          <w:rStyle w:val="WW8Num3z0"/>
          <w:rFonts w:ascii="Verdana" w:hAnsi="Verdana"/>
          <w:color w:val="4682B4"/>
          <w:sz w:val="18"/>
          <w:szCs w:val="18"/>
        </w:rPr>
        <w:t>Кростона</w:t>
      </w:r>
      <w:r>
        <w:rPr>
          <w:rStyle w:val="WW8Num2z0"/>
          <w:rFonts w:ascii="Verdana" w:hAnsi="Verdana"/>
          <w:color w:val="000000"/>
          <w:sz w:val="18"/>
          <w:szCs w:val="18"/>
        </w:rPr>
        <w:t> </w:t>
      </w:r>
      <w:r>
        <w:rPr>
          <w:rFonts w:ascii="Verdana" w:hAnsi="Verdana"/>
          <w:color w:val="000000"/>
          <w:sz w:val="18"/>
          <w:szCs w:val="18"/>
        </w:rPr>
        <w:t>и экспоненциального сглаживания;</w:t>
      </w:r>
    </w:p>
    <w:p w14:paraId="1198F673"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алгоритмы и программное обеспечение, реализующие специальные методы прогнозирования, предложенные в работе;</w:t>
      </w:r>
    </w:p>
    <w:p w14:paraId="34335DBD"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апробацию методики прогнозирования, основанной на использовании селективной модели, сравнить ее прогностические свойства с другими моделями.</w:t>
      </w:r>
    </w:p>
    <w:p w14:paraId="319FEBD6"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оптовой торговой организации.</w:t>
      </w:r>
    </w:p>
    <w:p w14:paraId="5F2731DA"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краткосрочного прогнозирования в системе управления запасами оптовой торговой организации.</w:t>
      </w:r>
    </w:p>
    <w:p w14:paraId="7DB0727A"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Информационной базой является база данных о ежедневных</w:t>
      </w:r>
      <w:r>
        <w:rPr>
          <w:rStyle w:val="WW8Num2z0"/>
          <w:rFonts w:ascii="Verdana" w:hAnsi="Verdana"/>
          <w:color w:val="000000"/>
          <w:sz w:val="18"/>
          <w:szCs w:val="18"/>
        </w:rPr>
        <w:t> </w:t>
      </w:r>
      <w:r>
        <w:rPr>
          <w:rStyle w:val="WW8Num3z0"/>
          <w:rFonts w:ascii="Verdana" w:hAnsi="Verdana"/>
          <w:color w:val="4682B4"/>
          <w:sz w:val="18"/>
          <w:szCs w:val="18"/>
        </w:rPr>
        <w:t>отгрузках</w:t>
      </w:r>
      <w:r>
        <w:rPr>
          <w:rStyle w:val="WW8Num2z0"/>
          <w:rFonts w:ascii="Verdana" w:hAnsi="Verdana"/>
          <w:color w:val="000000"/>
          <w:sz w:val="18"/>
          <w:szCs w:val="18"/>
        </w:rPr>
        <w:t> </w:t>
      </w:r>
      <w:r>
        <w:rPr>
          <w:rFonts w:ascii="Verdana" w:hAnsi="Verdana"/>
          <w:color w:val="000000"/>
          <w:sz w:val="18"/>
          <w:szCs w:val="18"/>
        </w:rPr>
        <w:t>и поступлениях со складских комплексов крупной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производителя и распространителя косметических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за 2002-2003 гг., а также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w:t>
      </w:r>
    </w:p>
    <w:p w14:paraId="75249CF1"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Расчеты производились с помощью пакета программ Statistica 6.0, а также с помощью программ, разработанных автором п написанных на языке Borland Delphi 5.</w:t>
      </w:r>
    </w:p>
    <w:p w14:paraId="18A5B5AD"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работы отечественных и зарубежных ученых по вопросам управления запасами,</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статистического прогнозирования и моделирования временных рядов, математической статистике, нелинейной динамике и методам непараметрической регрессии, прогнозирования прерывистого спроса, а также методам размножения выборок.</w:t>
      </w:r>
    </w:p>
    <w:p w14:paraId="28376585"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методики краткосрочного прогнозирования прерывистого спроса на товары</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складского комплекса, при отсутствии тренда и</w:t>
      </w:r>
      <w:r>
        <w:rPr>
          <w:rStyle w:val="WW8Num2z0"/>
          <w:rFonts w:ascii="Verdana" w:hAnsi="Verdana"/>
          <w:color w:val="000000"/>
          <w:sz w:val="18"/>
          <w:szCs w:val="18"/>
        </w:rPr>
        <w:t> </w:t>
      </w:r>
      <w:r>
        <w:rPr>
          <w:rStyle w:val="WW8Num3z0"/>
          <w:rFonts w:ascii="Verdana" w:hAnsi="Verdana"/>
          <w:color w:val="4682B4"/>
          <w:sz w:val="18"/>
          <w:szCs w:val="18"/>
        </w:rPr>
        <w:t>сезонности</w:t>
      </w:r>
      <w:r>
        <w:rPr>
          <w:rFonts w:ascii="Verdana" w:hAnsi="Verdana"/>
          <w:color w:val="000000"/>
          <w:sz w:val="18"/>
          <w:szCs w:val="18"/>
        </w:rPr>
        <w:t>.</w:t>
      </w:r>
    </w:p>
    <w:p w14:paraId="703E7794"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защиты составляют следующие положения и результаты, полученные лично соискателем и содержащие элементы научной новизны:</w:t>
      </w:r>
    </w:p>
    <w:p w14:paraId="277E67EC"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типологизация товаров по характеру спроса, учитывающая долю</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в суммарном обороте организации и частоту появления ненулевых значений спроса;</w:t>
      </w:r>
    </w:p>
    <w:p w14:paraId="376585A7"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прогнозирования с использованием методов ближайшего соседа, метода Кростона и метода бутстреп на прерывистых временных рядах спроса на косметические товары;</w:t>
      </w:r>
    </w:p>
    <w:p w14:paraId="4CC524FE"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на</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оптового рынка косметики селективная методика прогнозирования прерывистого спроса, включающая методы ближайшего соседа, метод Кростоиа и экспоненциальное сглаживание;</w:t>
      </w:r>
    </w:p>
    <w:p w14:paraId="42290F7F"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мониторинга ближайших соседей, позволяющая повысить прогностические способности методов, основанных на их поиске;</w:t>
      </w:r>
    </w:p>
    <w:p w14:paraId="3C445234"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товаров оптового рынка косметики проведен анализ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предлагаемых методов прогнозирования по сравнению с традиционными статистическими методами.</w:t>
      </w:r>
    </w:p>
    <w:p w14:paraId="24127147"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Выводы, результаты и рекомендации по методике краткосрочного прогнозирования прерывистого спроса могут быть использованы организациями оптовой торговли.</w:t>
      </w:r>
    </w:p>
    <w:p w14:paraId="72908935"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учебном процессе по курсу «</w:t>
      </w:r>
      <w:r>
        <w:rPr>
          <w:rStyle w:val="WW8Num3z0"/>
          <w:rFonts w:ascii="Verdana" w:hAnsi="Verdana"/>
          <w:color w:val="4682B4"/>
          <w:sz w:val="18"/>
          <w:szCs w:val="18"/>
        </w:rPr>
        <w:t>Статистические методы прогнозирования</w:t>
      </w:r>
      <w:r>
        <w:rPr>
          <w:rFonts w:ascii="Verdana" w:hAnsi="Verdana"/>
          <w:color w:val="000000"/>
          <w:sz w:val="18"/>
          <w:szCs w:val="18"/>
        </w:rPr>
        <w:t>».</w:t>
      </w:r>
    </w:p>
    <w:p w14:paraId="2DEC9CFB"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диссертационного исследования докладывались и получили одобрение на 11-ой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(Москва,2005)</w:t>
      </w:r>
    </w:p>
    <w:p w14:paraId="694F2438"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6 научных работах, общим объемом 1,5 п.л.</w:t>
      </w:r>
    </w:p>
    <w:p w14:paraId="1C2D6CC9"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списка литературы и приложений.</w:t>
      </w:r>
    </w:p>
    <w:p w14:paraId="15B318D7" w14:textId="77777777" w:rsidR="00A10397" w:rsidRDefault="00A10397" w:rsidP="00A103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Иванько, Роман Сергеевич</w:t>
      </w:r>
    </w:p>
    <w:p w14:paraId="12CC9DF7"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D4C680"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 данной работе исследования были сформулированы и обоснованы следующие выводы.</w:t>
      </w:r>
    </w:p>
    <w:p w14:paraId="53CFF810"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моделей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показал, что прогнозирование спроса играет ключевую роль в обеспечении эффективного управления запасами, независимо от выбранной стратегии управления. От предсказанного значения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зависят ключевые параметры модели, такие как момент</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пополнение запасов и количество заказываемого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товара. В то же время, сама постановка задачи прогнозирования зависит от принятой стратегии управления</w:t>
      </w:r>
      <w:r>
        <w:rPr>
          <w:rStyle w:val="WW8Num3z0"/>
          <w:rFonts w:ascii="Verdana" w:hAnsi="Verdana"/>
          <w:color w:val="4682B4"/>
          <w:sz w:val="18"/>
          <w:szCs w:val="18"/>
        </w:rPr>
        <w:t>товарами</w:t>
      </w:r>
      <w:r>
        <w:rPr>
          <w:rFonts w:ascii="Verdana" w:hAnsi="Verdana"/>
          <w:color w:val="000000"/>
          <w:sz w:val="18"/>
          <w:szCs w:val="18"/>
        </w:rPr>
        <w:t>, от того, каким образом производится контроль над уровнем</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от доли товара в суммарном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склада, а также, от времени, необходимого на выполнение заказа на пополнение. Все эти параметры должны учитываться.</w:t>
      </w:r>
    </w:p>
    <w:p w14:paraId="6C6C564D"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предварительной обработки и анализа данных были выявлены их основные </w:t>
      </w:r>
      <w:r>
        <w:rPr>
          <w:rFonts w:ascii="Verdana" w:hAnsi="Verdana"/>
          <w:color w:val="000000"/>
          <w:sz w:val="18"/>
          <w:szCs w:val="18"/>
        </w:rPr>
        <w:lastRenderedPageBreak/>
        <w:t>характерные особенности: отсутствие выраженных</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и сезонных компонент, прерывистый характер спроса. Анализ литературы по теме исследования показал необходимость совершенствования методологии прогнозирования спроса, содержащего большое количество нулевых значений и имеющего сложный характер. С учетом</w:t>
      </w:r>
      <w:r>
        <w:rPr>
          <w:rStyle w:val="WW8Num2z0"/>
          <w:rFonts w:ascii="Verdana" w:hAnsi="Verdana"/>
          <w:color w:val="000000"/>
          <w:sz w:val="18"/>
          <w:szCs w:val="18"/>
        </w:rPr>
        <w:t> </w:t>
      </w:r>
      <w:r>
        <w:rPr>
          <w:rStyle w:val="WW8Num3z0"/>
          <w:rFonts w:ascii="Verdana" w:hAnsi="Verdana"/>
          <w:color w:val="4682B4"/>
          <w:sz w:val="18"/>
          <w:szCs w:val="18"/>
        </w:rPr>
        <w:t>многономенклатурности</w:t>
      </w:r>
      <w:r>
        <w:rPr>
          <w:rStyle w:val="WW8Num2z0"/>
          <w:rFonts w:ascii="Verdana" w:hAnsi="Verdana"/>
          <w:color w:val="000000"/>
          <w:sz w:val="18"/>
          <w:szCs w:val="18"/>
        </w:rPr>
        <w:t> </w:t>
      </w:r>
      <w:r>
        <w:rPr>
          <w:rFonts w:ascii="Verdana" w:hAnsi="Verdana"/>
          <w:color w:val="000000"/>
          <w:sz w:val="18"/>
          <w:szCs w:val="18"/>
        </w:rPr>
        <w:t>анализируемого складского комплекса, прогнозирование должно проводиться в полуавтоматическом режиме, реакция на изменения в характере спроса должна быть достаточно гибкой и быстрой. Несмотря на наличие в данной области ряда разработанных специальных методов, их возможности исследованы не полностью, а точность получаемого прогноза и способность адаптироваться к изменениям характера спроса зачастую неудовлетворительны.</w:t>
      </w:r>
    </w:p>
    <w:p w14:paraId="1337B5AC"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рассмотрены перспективные параметрические и непараметрические подходы к прогнозированию спроса. Сделан вывод о необходимости их совместного использования. Для прогнозирования исследуемых временных рядов предложены непараметрические методы ближайшего соседа, а также параметрический метод</w:t>
      </w:r>
      <w:r>
        <w:rPr>
          <w:rStyle w:val="WW8Num2z0"/>
          <w:rFonts w:ascii="Verdana" w:hAnsi="Verdana"/>
          <w:color w:val="000000"/>
          <w:sz w:val="18"/>
          <w:szCs w:val="18"/>
        </w:rPr>
        <w:t> </w:t>
      </w:r>
      <w:r>
        <w:rPr>
          <w:rStyle w:val="WW8Num3z0"/>
          <w:rFonts w:ascii="Verdana" w:hAnsi="Verdana"/>
          <w:color w:val="4682B4"/>
          <w:sz w:val="18"/>
          <w:szCs w:val="18"/>
        </w:rPr>
        <w:t>Кростона</w:t>
      </w:r>
      <w:r>
        <w:rPr>
          <w:rStyle w:val="WW8Num2z0"/>
          <w:rFonts w:ascii="Verdana" w:hAnsi="Verdana"/>
          <w:color w:val="000000"/>
          <w:sz w:val="18"/>
          <w:szCs w:val="18"/>
        </w:rPr>
        <w:t> </w:t>
      </w:r>
      <w:r>
        <w:rPr>
          <w:rFonts w:ascii="Verdana" w:hAnsi="Verdana"/>
          <w:color w:val="000000"/>
          <w:sz w:val="18"/>
          <w:szCs w:val="18"/>
        </w:rPr>
        <w:t>- для работы с временными рядами, содержащими большое количество нулевых значений. В отдельных случаях, для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доля которых в суммарном обороте организации невелика, предложено использовать методику прогнозирования с использованием бутстреп. Интерес к бутстрепу в последнее время увеличивается, так как растут возможности вычислительной техники.</w:t>
      </w:r>
    </w:p>
    <w:p w14:paraId="5B4137F6"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анализ методов ближайшего соседа, для получения хорошего прогноза важно не только найти ближайшего соседа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временного ряда, но и проконтролировать, насколько ближайший сосед в действительности схож с</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состоянием и пригоден для построения прогноза. Предложено ввести подобную систему мониторинга для методов ближайшего соседа, которая актуальна в том случае, если поиск проводится по принципу К-ближайших соседей (например, метод PMRS). При таком принципе отбора соседей, они всегда будут найдены. При исследовании метода PMRS экспериментально установлено, что в случае, когда для текущего состояния временного ряда нет близкого аналога в исторических данных, предпочтительнее не строить прогноз по найденным ближайшим соседям, а использовать наивную модель, либо усреднение нескольких последних значений.</w:t>
      </w:r>
    </w:p>
    <w:p w14:paraId="700CC636"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Недостатки методов ближайших соседей при работе с временными рядами, содержащими большое количество нулевых значений, могут быть частично компенсированы путем разработки селективной модели, которая предусматривает, что в базовый набор помимо прогнозов, полученных методами ближайших соседей, включаются прогнозы, полученные методом экспоненциального сглаживания и методом Кростона.</w:t>
      </w:r>
    </w:p>
    <w:p w14:paraId="351CEA66"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модель вместе с принципом первоначальной классификации и системой мониторинга ближайших соседей составляет методику</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прерывистого спроса, имеющего сложную структуру, предлагаемую автором.</w:t>
      </w:r>
    </w:p>
    <w:p w14:paraId="31590A5F"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Экспериментальная апробация методов ближайшего соседа и их сравнение с простым экспоненциальным сглаживанием показало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метода нечеткого ближайшего соседа. Система мониторинга ближайших соседей и использование наивной модели в том случае, когда ближайший сосед не найден, либо признан неудовлетворительным, позволила улучшить результат метода PMRS, однако он все равно уступает методу нечеткого ближайшего соседа.</w:t>
      </w:r>
    </w:p>
    <w:p w14:paraId="3FEFA4A5"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Экспериментальная апробация метода Кростона показывает относительное преимущество этого метода над простым экспоненциальным сглаживанием при прогнозировании временных рядов с большим количеством нулевых значений. Однако это преимущество реализуется только в том случае, когда контроль над уровнем запасов осуществляется не постоянно, а только в моменты возникновения спроса.</w:t>
      </w:r>
    </w:p>
    <w:p w14:paraId="678C2861"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прогнозирования спроса на основе метода бутстреп эффективна в случае, когда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сохраняет относительную стабильность в будущем периоде, не происходит существенного увеличения среднего размера</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поступающих на склад, либо среднего интервала между их возникновением. По этой причине использование данного метода в исследовании ограничено группой товаров В, где метод показал себя хорошо. Для 75% анализируемых товаров этой группы,</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 xml:space="preserve">значение было превышено не чаще, чем в 5% </w:t>
      </w:r>
      <w:r>
        <w:rPr>
          <w:rFonts w:ascii="Verdana" w:hAnsi="Verdana"/>
          <w:color w:val="000000"/>
          <w:sz w:val="18"/>
          <w:szCs w:val="18"/>
        </w:rPr>
        <w:lastRenderedPageBreak/>
        <w:t>случаев, при уровне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- 95%.</w:t>
      </w:r>
    </w:p>
    <w:p w14:paraId="06F5F44C"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вычислительных экспериментов подтвердили необходимость комбинированного применения отобранных методов. Предложена селективная модель, осуществляющая одновременное прогнозирование по всем методам, включенным в базовый набор, и выбор наилучшего прогноза в соответствие с критерием селекции. В базовый набор включены прогнозы, полученные методами ближайшего соседа PMRS и</w:t>
      </w:r>
    </w:p>
    <w:p w14:paraId="24A9C008"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FNNM, а также экспоненциальным сглаживанием и методом Кростона. Селективная модель в ходе экспериментов показала в целом лучший результат, чем модели, построенные по каждому из методов в отдельности. Удалось построить селективную модель с низким значением параметра адаптации для критерия селекции (ссв= 0,2), которая показала наилучший результат. Небольшое значение параметра адаптации предпочтительнее в силу сложного характера анализируемых рядов.</w:t>
      </w:r>
    </w:p>
    <w:p w14:paraId="1F38C421"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результаты, можно сделать вывод, что удалось разработать методику на основе селективного подхода, с использованием нескольких специальных методов (ближайшего соседа, метод Кростона). Эта методика позволила решить задачу краткосрочного прогнозирования спроса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крупного распространителя косметики на отечественном рынке. Результаты краткосрочного прогнозирования по селективной методике выше результатов, полученных по отдельным моделям, входящим в базовый набор.</w:t>
      </w:r>
    </w:p>
    <w:p w14:paraId="5FC8FBEE" w14:textId="77777777" w:rsidR="00A10397" w:rsidRDefault="00A10397" w:rsidP="00A103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методика прогнозирования на основе селективного подхода будет полезна для прогнозирования спроса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в полуавтоматическом режиме, когда пет возможности тщательно анализировать спрос на каждый из</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В случае, когда есть потребность в более тщательном контроле над отдельными наименованиями товаров, может быть дополнительно проанализирован и модифицирован базовый набор селективной модели, по которому осуществляется прогнозирование.</w:t>
      </w:r>
    </w:p>
    <w:p w14:paraId="3C75C06A" w14:textId="77777777" w:rsidR="00A10397" w:rsidRDefault="00A10397" w:rsidP="00A103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мониторинга ближайших соседей может быть использована в ряде смежных задач, в которых используются методы с отбором по принципу К-ближайших соседей. На практике она способна существенно повысить точность прогноза.</w:t>
      </w:r>
    </w:p>
    <w:p w14:paraId="0C636C04" w14:textId="77777777" w:rsidR="00A10397" w:rsidRDefault="00A10397" w:rsidP="00A103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Иванько, Роман Сергеевич, 2005 год</w:t>
      </w:r>
    </w:p>
    <w:p w14:paraId="5D33903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1E2FB79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Амбарнова Е., Оганесян М. Управление</w:t>
      </w:r>
      <w:r>
        <w:rPr>
          <w:rStyle w:val="WW8Num2z0"/>
          <w:rFonts w:ascii="Verdana" w:hAnsi="Verdana"/>
          <w:color w:val="000000"/>
          <w:sz w:val="18"/>
          <w:szCs w:val="18"/>
        </w:rPr>
        <w:t> </w:t>
      </w:r>
      <w:r>
        <w:rPr>
          <w:rStyle w:val="WW8Num3z0"/>
          <w:rFonts w:ascii="Verdana" w:hAnsi="Verdana"/>
          <w:color w:val="4682B4"/>
          <w:sz w:val="18"/>
          <w:szCs w:val="18"/>
        </w:rPr>
        <w:t>товаром</w:t>
      </w:r>
      <w:r>
        <w:rPr>
          <w:rStyle w:val="WW8Num2z0"/>
          <w:rFonts w:ascii="Verdana" w:hAnsi="Verdana"/>
          <w:color w:val="000000"/>
          <w:sz w:val="18"/>
          <w:szCs w:val="18"/>
        </w:rPr>
        <w:t> </w:t>
      </w:r>
      <w:r>
        <w:rPr>
          <w:rFonts w:ascii="Verdana" w:hAnsi="Verdana"/>
          <w:color w:val="000000"/>
          <w:sz w:val="18"/>
          <w:szCs w:val="18"/>
        </w:rPr>
        <w:t>в розничной торговле. http://vvvv\v.retai.ru/biblio/economixl.asp.</w:t>
      </w:r>
    </w:p>
    <w:p w14:paraId="27A2E52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А.В., Андрейчикова О.Ы.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2F3D3BE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Бауэрсокс</w:t>
      </w:r>
      <w:r>
        <w:rPr>
          <w:rStyle w:val="WW8Num2z0"/>
          <w:rFonts w:ascii="Verdana" w:hAnsi="Verdana"/>
          <w:color w:val="000000"/>
          <w:sz w:val="18"/>
          <w:szCs w:val="18"/>
        </w:rPr>
        <w:t> </w:t>
      </w:r>
      <w:r>
        <w:rPr>
          <w:rFonts w:ascii="Verdana" w:hAnsi="Verdana"/>
          <w:color w:val="000000"/>
          <w:sz w:val="18"/>
          <w:szCs w:val="18"/>
        </w:rPr>
        <w:t>Д.Д, Клосс Д.Д. Логистика.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цепь поставок,- -М: ГУУ НФПК, 2001</w:t>
      </w:r>
    </w:p>
    <w:p w14:paraId="5B3075C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Бслоусов</w:t>
      </w:r>
      <w:r>
        <w:rPr>
          <w:rStyle w:val="WW8Num2z0"/>
          <w:rFonts w:ascii="Verdana" w:hAnsi="Verdana"/>
          <w:color w:val="000000"/>
          <w:sz w:val="18"/>
          <w:szCs w:val="18"/>
        </w:rPr>
        <w:t> </w:t>
      </w:r>
      <w:r>
        <w:rPr>
          <w:rFonts w:ascii="Verdana" w:hAnsi="Verdana"/>
          <w:color w:val="000000"/>
          <w:sz w:val="18"/>
          <w:szCs w:val="18"/>
        </w:rPr>
        <w:t>А.Г. Коммерческая логистика, М: Феникс, 2001</w:t>
      </w:r>
    </w:p>
    <w:p w14:paraId="6D23DB4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Кулагина Г.Д., Данченок Л.А.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М: Финансы и статистика, 2002</w:t>
      </w:r>
    </w:p>
    <w:p w14:paraId="139F967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Г.Н., Розин Б.Б. Нормирование и прогнозирование расхода ресурсов на основе математико-статистического моделирования. Новосибирск: Наука, 1991</w:t>
      </w:r>
    </w:p>
    <w:p w14:paraId="6C5C609E"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Гаев JI.B. Рандомизированная обработка результатов имитационных экспериментов. Материалы первой научно-практической конференции по вопросам применения имитационного моделирования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Санкт-Петербург, 2003</w:t>
      </w:r>
    </w:p>
    <w:p w14:paraId="2EF3843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Гаев JI.B.,</w:t>
      </w:r>
      <w:r>
        <w:rPr>
          <w:rStyle w:val="WW8Num2z0"/>
          <w:rFonts w:ascii="Verdana" w:hAnsi="Verdana"/>
          <w:color w:val="000000"/>
          <w:sz w:val="18"/>
          <w:szCs w:val="18"/>
        </w:rPr>
        <w:t> </w:t>
      </w:r>
      <w:r>
        <w:rPr>
          <w:rStyle w:val="WW8Num3z0"/>
          <w:rFonts w:ascii="Verdana" w:hAnsi="Verdana"/>
          <w:color w:val="4682B4"/>
          <w:sz w:val="18"/>
          <w:szCs w:val="18"/>
        </w:rPr>
        <w:t>Шмарион</w:t>
      </w:r>
      <w:r>
        <w:rPr>
          <w:rStyle w:val="WW8Num2z0"/>
          <w:rFonts w:ascii="Verdana" w:hAnsi="Verdana"/>
          <w:color w:val="000000"/>
          <w:sz w:val="18"/>
          <w:szCs w:val="18"/>
        </w:rPr>
        <w:t> </w:t>
      </w:r>
      <w:r>
        <w:rPr>
          <w:rFonts w:ascii="Verdana" w:hAnsi="Verdana"/>
          <w:color w:val="000000"/>
          <w:sz w:val="18"/>
          <w:szCs w:val="18"/>
        </w:rPr>
        <w:t>М.Ю. Компьютерное исследование бутстреп-моделирования//Современные проблемы информатизации. Тезисы докладов второй электронной научной конференции,- Воронеж:</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1997</w:t>
      </w:r>
    </w:p>
    <w:p w14:paraId="4F24CEE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Д.А. Управление производством на базе стандарта MRP II. Принципы и практика, Санкт-Петербург: Питер, 2002</w:t>
      </w:r>
    </w:p>
    <w:p w14:paraId="5223783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П.Гласс Дж.,</w:t>
      </w:r>
      <w:r>
        <w:rPr>
          <w:rStyle w:val="WW8Num2z0"/>
          <w:rFonts w:ascii="Verdana" w:hAnsi="Verdana"/>
          <w:color w:val="000000"/>
          <w:sz w:val="18"/>
          <w:szCs w:val="18"/>
        </w:rPr>
        <w:t> </w:t>
      </w:r>
      <w:r>
        <w:rPr>
          <w:rStyle w:val="WW8Num3z0"/>
          <w:rFonts w:ascii="Verdana" w:hAnsi="Verdana"/>
          <w:color w:val="4682B4"/>
          <w:sz w:val="18"/>
          <w:szCs w:val="18"/>
        </w:rPr>
        <w:t>Стенли</w:t>
      </w:r>
      <w:r>
        <w:rPr>
          <w:rStyle w:val="WW8Num2z0"/>
          <w:rFonts w:ascii="Verdana" w:hAnsi="Verdana"/>
          <w:color w:val="000000"/>
          <w:sz w:val="18"/>
          <w:szCs w:val="18"/>
        </w:rPr>
        <w:t> </w:t>
      </w:r>
      <w:r>
        <w:rPr>
          <w:rFonts w:ascii="Verdana" w:hAnsi="Verdana"/>
          <w:color w:val="000000"/>
          <w:sz w:val="18"/>
          <w:szCs w:val="18"/>
        </w:rPr>
        <w:t>Дж. Статистические методы в прогнозировании. М: Прогресс, 1976.</w:t>
      </w:r>
    </w:p>
    <w:p w14:paraId="35C6FA0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М.П., Карнаухов С.Б., Логистика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М: ЦЭМ, 1998</w:t>
      </w:r>
    </w:p>
    <w:p w14:paraId="2D7356B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2000</w:t>
      </w:r>
    </w:p>
    <w:p w14:paraId="3CD2280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Компонентный анализ эффективности в экономике, М: Финансы и статистика, 2002</w:t>
      </w:r>
    </w:p>
    <w:p w14:paraId="6555AEC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231F61F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Л.А., Куперин Ю.А, Сорока И.В., Методы теории сложных систем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Труды Всероссийской научно-практической конференции «</w:t>
      </w:r>
      <w:r>
        <w:rPr>
          <w:rStyle w:val="WW8Num3z0"/>
          <w:rFonts w:ascii="Verdana" w:hAnsi="Verdana"/>
          <w:color w:val="4682B4"/>
          <w:sz w:val="18"/>
          <w:szCs w:val="18"/>
        </w:rPr>
        <w:t>Межднсциплинарность в науке и образовании</w:t>
      </w:r>
      <w:r>
        <w:rPr>
          <w:rFonts w:ascii="Verdana" w:hAnsi="Verdana"/>
          <w:color w:val="000000"/>
          <w:sz w:val="18"/>
          <w:szCs w:val="18"/>
        </w:rPr>
        <w:t>», Санкт-Петербург, 2001, стр. 29-50</w:t>
      </w:r>
    </w:p>
    <w:p w14:paraId="05FDE76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Елманова Н. Системы управления предприятием для</w:t>
      </w:r>
      <w:r>
        <w:rPr>
          <w:rStyle w:val="WW8Num2z0"/>
          <w:rFonts w:ascii="Verdana" w:hAnsi="Verdana"/>
          <w:color w:val="000000"/>
          <w:sz w:val="18"/>
          <w:szCs w:val="18"/>
        </w:rPr>
        <w:t> </w:t>
      </w:r>
      <w:r>
        <w:rPr>
          <w:rStyle w:val="WW8Num3z0"/>
          <w:rFonts w:ascii="Verdana" w:hAnsi="Verdana"/>
          <w:color w:val="4682B4"/>
          <w:sz w:val="18"/>
          <w:szCs w:val="18"/>
        </w:rPr>
        <w:t>дистрибьюторских</w:t>
      </w:r>
      <w:r>
        <w:rPr>
          <w:rStyle w:val="WW8Num2z0"/>
          <w:rFonts w:ascii="Verdana" w:hAnsi="Verdana"/>
          <w:color w:val="000000"/>
          <w:sz w:val="18"/>
          <w:szCs w:val="18"/>
        </w:rPr>
        <w:t> </w:t>
      </w:r>
      <w:r>
        <w:rPr>
          <w:rFonts w:ascii="Verdana" w:hAnsi="Verdana"/>
          <w:color w:val="000000"/>
          <w:sz w:val="18"/>
          <w:szCs w:val="18"/>
        </w:rPr>
        <w:t>компаний. . Директор. 2(67), 2003.</w:t>
      </w:r>
    </w:p>
    <w:p w14:paraId="78A2DD0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Зеваков</w:t>
      </w:r>
      <w:r>
        <w:rPr>
          <w:rStyle w:val="WW8Num2z0"/>
          <w:rFonts w:ascii="Verdana" w:hAnsi="Verdana"/>
          <w:color w:val="000000"/>
          <w:sz w:val="18"/>
          <w:szCs w:val="18"/>
        </w:rPr>
        <w:t> </w:t>
      </w:r>
      <w:r>
        <w:rPr>
          <w:rFonts w:ascii="Verdana" w:hAnsi="Verdana"/>
          <w:color w:val="000000"/>
          <w:sz w:val="18"/>
          <w:szCs w:val="18"/>
        </w:rPr>
        <w:t>A.M. Методические основы решения задач по управлению</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Караганда, 1989</w:t>
      </w:r>
    </w:p>
    <w:p w14:paraId="1B06B03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Зеваков А.М,</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Логистика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Санкт-Петербург: издательство Михайлова В.А., 2002</w:t>
      </w:r>
    </w:p>
    <w:p w14:paraId="6AA1D61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Инютина</w:t>
      </w:r>
      <w:r>
        <w:rPr>
          <w:rStyle w:val="WW8Num2z0"/>
          <w:rFonts w:ascii="Verdana" w:hAnsi="Verdana"/>
          <w:color w:val="000000"/>
          <w:sz w:val="18"/>
          <w:szCs w:val="18"/>
        </w:rPr>
        <w:t> </w:t>
      </w:r>
      <w:r>
        <w:rPr>
          <w:rFonts w:ascii="Verdana" w:hAnsi="Verdana"/>
          <w:color w:val="000000"/>
          <w:sz w:val="18"/>
          <w:szCs w:val="18"/>
        </w:rPr>
        <w:t>К.В. Нормирование производственных запасов с применением математико-статистических методов.- М: Статистика, 1969</w:t>
      </w:r>
    </w:p>
    <w:p w14:paraId="5D9FE49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экономико-статистических методов и моделей. -Москва.: «</w:t>
      </w:r>
      <w:r>
        <w:rPr>
          <w:rStyle w:val="WW8Num3z0"/>
          <w:rFonts w:ascii="Verdana" w:hAnsi="Verdana"/>
          <w:color w:val="4682B4"/>
          <w:sz w:val="18"/>
          <w:szCs w:val="18"/>
        </w:rPr>
        <w:t>Финстатинформ</w:t>
      </w:r>
      <w:r>
        <w:rPr>
          <w:rFonts w:ascii="Verdana" w:hAnsi="Verdana"/>
          <w:color w:val="000000"/>
          <w:sz w:val="18"/>
          <w:szCs w:val="18"/>
        </w:rPr>
        <w:t>», 2000.</w:t>
      </w:r>
    </w:p>
    <w:p w14:paraId="5A1218D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Б.М. Модели управления запасами. М: Ин-т управления им. С. Орджоникидзе, 1987</w:t>
      </w:r>
    </w:p>
    <w:p w14:paraId="0350376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Лоскутов А. 10.,</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Д.И., Котляров. О.Л. Применение метода локальной аппроксимации для прогноза экономических показателей, -Вопросы анализа и управления риском, т 1, 1,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w:t>
      </w:r>
    </w:p>
    <w:p w14:paraId="376ABDA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А. Ю., Михайлов А. С. Введение в синергетику. М: "Наука", 1990</w:t>
      </w:r>
    </w:p>
    <w:p w14:paraId="14FA182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Лотоцкий</w:t>
      </w:r>
      <w:r>
        <w:rPr>
          <w:rStyle w:val="WW8Num2z0"/>
          <w:rFonts w:ascii="Verdana" w:hAnsi="Verdana"/>
          <w:color w:val="000000"/>
          <w:sz w:val="18"/>
          <w:szCs w:val="18"/>
        </w:rPr>
        <w:t> </w:t>
      </w:r>
      <w:r>
        <w:rPr>
          <w:rFonts w:ascii="Verdana" w:hAnsi="Verdana"/>
          <w:color w:val="000000"/>
          <w:sz w:val="18"/>
          <w:szCs w:val="18"/>
        </w:rPr>
        <w:t>В.А., Мандель А.С. Модели и методы управления запасами. -М: Наука, 1991</w:t>
      </w:r>
    </w:p>
    <w:p w14:paraId="597D0C9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М.И., Ляпунцов Ю.П. Методы социально-экономического прогнозирования. М: ТЭИС, 1999</w:t>
      </w:r>
    </w:p>
    <w:p w14:paraId="2D5821A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291074C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Мазманова</w:t>
      </w:r>
      <w:r>
        <w:rPr>
          <w:rStyle w:val="WW8Num2z0"/>
          <w:rFonts w:ascii="Verdana" w:hAnsi="Verdana"/>
          <w:color w:val="000000"/>
          <w:sz w:val="18"/>
          <w:szCs w:val="18"/>
        </w:rPr>
        <w:t> </w:t>
      </w:r>
      <w:r>
        <w:rPr>
          <w:rFonts w:ascii="Verdana" w:hAnsi="Verdana"/>
          <w:color w:val="000000"/>
          <w:sz w:val="18"/>
          <w:szCs w:val="18"/>
        </w:rPr>
        <w:t>Б. Г. Методические вопросы прогнозирования</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Маркетинг в России и за рубежом, 11, 2000</w:t>
      </w:r>
    </w:p>
    <w:p w14:paraId="775D30C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Малинецкий</w:t>
      </w:r>
      <w:r>
        <w:rPr>
          <w:rStyle w:val="WW8Num2z0"/>
          <w:rFonts w:ascii="Verdana" w:hAnsi="Verdana"/>
          <w:color w:val="000000"/>
          <w:sz w:val="18"/>
          <w:szCs w:val="18"/>
        </w:rPr>
        <w:t> </w:t>
      </w:r>
      <w:r>
        <w:rPr>
          <w:rFonts w:ascii="Verdana" w:hAnsi="Verdana"/>
          <w:color w:val="000000"/>
          <w:sz w:val="18"/>
          <w:szCs w:val="18"/>
        </w:rPr>
        <w:t>Г.Г., Потапов А.Б. Современные проблемы нелинейной динамики.- М:, УРСС, 2000</w:t>
      </w:r>
    </w:p>
    <w:p w14:paraId="4D259331"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Материалы практического семинара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логистика, управление закупками и запасами», М: Российская Академия Госслужбы при Президенте РФ, 2002</w:t>
      </w:r>
    </w:p>
    <w:p w14:paraId="358CA88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 и методы теории</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под ред. B.C. Лукинского B.C. Санкт-Петербург: Питер, 2003</w:t>
      </w:r>
    </w:p>
    <w:p w14:paraId="702A01D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Монин</w:t>
      </w:r>
      <w:r>
        <w:rPr>
          <w:rStyle w:val="WW8Num2z0"/>
          <w:rFonts w:ascii="Verdana" w:hAnsi="Verdana"/>
          <w:color w:val="000000"/>
          <w:sz w:val="18"/>
          <w:szCs w:val="18"/>
        </w:rPr>
        <w:t> </w:t>
      </w:r>
      <w:r>
        <w:rPr>
          <w:rFonts w:ascii="Verdana" w:hAnsi="Verdana"/>
          <w:color w:val="000000"/>
          <w:sz w:val="18"/>
          <w:szCs w:val="18"/>
        </w:rPr>
        <w:t>А.С., Питсрбарг Л.И. Предсказуемость погоды и климата. В кн. Пределы</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Fonts w:ascii="Verdana" w:hAnsi="Verdana"/>
          <w:color w:val="000000"/>
          <w:sz w:val="18"/>
          <w:szCs w:val="18"/>
        </w:rPr>
        <w:t>. Ред. Ю.А. Кравцов. М: ЦентрКом, 1997.</w:t>
      </w:r>
    </w:p>
    <w:p w14:paraId="16952A7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Мыслить глобально, действовать - локально. // Экономика и время. 4. 1999</w:t>
      </w:r>
    </w:p>
    <w:p w14:paraId="738AC1DD"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В.Е. Логистика. Санкт-Петербург: Питер, 2002</w:t>
      </w:r>
    </w:p>
    <w:p w14:paraId="2D3C22B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Математика случая: Вероятность и статистика основные факты: Учебное пособие. - М: МЗ-Пресс, 2004</w:t>
      </w:r>
    </w:p>
    <w:p w14:paraId="770B86E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Прикладная статистика. Учебник. М: Издательство "Экзамен", 2004</w:t>
      </w:r>
    </w:p>
    <w:p w14:paraId="1042A13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Поживалова Н.С.,</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Г.Н. Статистика материально-технического обеспечения, Киев: Выща школа, 1989</w:t>
      </w:r>
    </w:p>
    <w:p w14:paraId="672F5A1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Резникова</w:t>
      </w:r>
      <w:r>
        <w:rPr>
          <w:rStyle w:val="WW8Num2z0"/>
          <w:rFonts w:ascii="Verdana" w:hAnsi="Verdana"/>
          <w:color w:val="000000"/>
          <w:sz w:val="18"/>
          <w:szCs w:val="18"/>
        </w:rPr>
        <w:t> </w:t>
      </w:r>
      <w:r>
        <w:rPr>
          <w:rFonts w:ascii="Verdana" w:hAnsi="Verdana"/>
          <w:color w:val="000000"/>
          <w:sz w:val="18"/>
          <w:szCs w:val="18"/>
        </w:rPr>
        <w:t>Л.В. Применение логистических алгоритмов 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товарных запасов (с постоянным периодом</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ABC, XYZ): http://vvvvvv.soft.implozia.ru/nevvs/seminar0112.html, 2002</w:t>
      </w:r>
    </w:p>
    <w:p w14:paraId="1E9F735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Ю.И. Планирования многономенклатурных запасов при вероятностном</w:t>
      </w:r>
      <w:r>
        <w:rPr>
          <w:rStyle w:val="WW8Num2z0"/>
          <w:rFonts w:ascii="Verdana" w:hAnsi="Verdana"/>
          <w:color w:val="000000"/>
          <w:sz w:val="18"/>
          <w:szCs w:val="18"/>
        </w:rPr>
        <w:t> </w:t>
      </w:r>
      <w:r>
        <w:rPr>
          <w:rStyle w:val="WW8Num3z0"/>
          <w:rFonts w:ascii="Verdana" w:hAnsi="Verdana"/>
          <w:color w:val="4682B4"/>
          <w:sz w:val="18"/>
          <w:szCs w:val="18"/>
        </w:rPr>
        <w:t>спросе</w:t>
      </w:r>
      <w:r>
        <w:rPr>
          <w:rFonts w:ascii="Verdana" w:hAnsi="Verdana"/>
          <w:color w:val="000000"/>
          <w:sz w:val="18"/>
          <w:szCs w:val="18"/>
        </w:rPr>
        <w:t>. — Изв. АН СССР. Техн. Кибернетика. 1968,2. с. 3137</w:t>
      </w:r>
    </w:p>
    <w:p w14:paraId="6619257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Ю.И. Теория очередей и управление запасами, Санкт-Петербург: Питер, 2001</w:t>
      </w:r>
    </w:p>
    <w:p w14:paraId="6DBF94B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Сакович</w:t>
      </w:r>
      <w:r>
        <w:rPr>
          <w:rStyle w:val="WW8Num2z0"/>
          <w:rFonts w:ascii="Verdana" w:hAnsi="Verdana"/>
          <w:color w:val="000000"/>
          <w:sz w:val="18"/>
          <w:szCs w:val="18"/>
        </w:rPr>
        <w:t> </w:t>
      </w:r>
      <w:r>
        <w:rPr>
          <w:rFonts w:ascii="Verdana" w:hAnsi="Verdana"/>
          <w:color w:val="000000"/>
          <w:sz w:val="18"/>
          <w:szCs w:val="18"/>
        </w:rPr>
        <w:t>В.А. Модели управления запасами. Минск: Наука и техника, 1986</w:t>
      </w:r>
    </w:p>
    <w:p w14:paraId="69B9BAD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Секреты «</w:t>
      </w:r>
      <w:r>
        <w:rPr>
          <w:rStyle w:val="WW8Num3z0"/>
          <w:rFonts w:ascii="Verdana" w:hAnsi="Verdana"/>
          <w:color w:val="4682B4"/>
          <w:sz w:val="18"/>
          <w:szCs w:val="18"/>
        </w:rPr>
        <w:t>золотого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запаса</w:t>
      </w:r>
      <w:r>
        <w:rPr>
          <w:rFonts w:ascii="Verdana" w:hAnsi="Verdana"/>
          <w:color w:val="000000"/>
          <w:sz w:val="18"/>
          <w:szCs w:val="18"/>
        </w:rPr>
        <w:t xml:space="preserve">. Кое-что о методах расчета оптимальной </w:t>
      </w:r>
      <w:r>
        <w:rPr>
          <w:rFonts w:ascii="Verdana" w:hAnsi="Verdana"/>
          <w:color w:val="000000"/>
          <w:sz w:val="18"/>
          <w:szCs w:val="18"/>
        </w:rPr>
        <w:lastRenderedPageBreak/>
        <w:t>величины</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запаса, «</w:t>
      </w:r>
      <w:r>
        <w:rPr>
          <w:rStyle w:val="WW8Num3z0"/>
          <w:rFonts w:ascii="Verdana" w:hAnsi="Verdana"/>
          <w:color w:val="4682B4"/>
          <w:sz w:val="18"/>
          <w:szCs w:val="18"/>
        </w:rPr>
        <w:t>Маркетолог</w:t>
      </w:r>
      <w:r>
        <w:rPr>
          <w:rFonts w:ascii="Verdana" w:hAnsi="Verdana"/>
          <w:color w:val="000000"/>
          <w:sz w:val="18"/>
          <w:szCs w:val="18"/>
        </w:rPr>
        <w:t>», 11,2000.</w:t>
      </w:r>
    </w:p>
    <w:p w14:paraId="15420CD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В.И. Логистика.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1995</w:t>
      </w:r>
    </w:p>
    <w:p w14:paraId="21F39788"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В.И. Менеджмент в бизнес-логистике. М: Инф.-изд.дом «</w:t>
      </w:r>
      <w:r>
        <w:rPr>
          <w:rStyle w:val="WW8Num3z0"/>
          <w:rFonts w:ascii="Verdana" w:hAnsi="Verdana"/>
          <w:color w:val="4682B4"/>
          <w:sz w:val="18"/>
          <w:szCs w:val="18"/>
        </w:rPr>
        <w:t>ФИЛИНЪ</w:t>
      </w:r>
      <w:r>
        <w:rPr>
          <w:rFonts w:ascii="Verdana" w:hAnsi="Verdana"/>
          <w:color w:val="000000"/>
          <w:sz w:val="18"/>
          <w:szCs w:val="18"/>
        </w:rPr>
        <w:t>», 1977</w:t>
      </w:r>
    </w:p>
    <w:p w14:paraId="190906D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В.И. Основы логистики. Учебное пособие для вузов (под ред. проф. В. И. Сергеева и проф. Л. Б. Мпротнна)- М: ИНФРА-М, 1999</w:t>
      </w:r>
    </w:p>
    <w:p w14:paraId="0A571B3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Статистическое моделирование экономических процессов, сборник научных трудов. Под ред.</w:t>
      </w:r>
      <w:r>
        <w:rPr>
          <w:rStyle w:val="WW8Num2z0"/>
          <w:rFonts w:ascii="Verdana" w:hAnsi="Verdana"/>
          <w:color w:val="000000"/>
          <w:sz w:val="18"/>
          <w:szCs w:val="18"/>
        </w:rPr>
        <w:t> </w:t>
      </w:r>
      <w:r>
        <w:rPr>
          <w:rStyle w:val="WW8Num3z0"/>
          <w:rFonts w:ascii="Verdana" w:hAnsi="Verdana"/>
          <w:color w:val="4682B4"/>
          <w:sz w:val="18"/>
          <w:szCs w:val="18"/>
        </w:rPr>
        <w:t>Лившица</w:t>
      </w:r>
      <w:r>
        <w:rPr>
          <w:rStyle w:val="WW8Num2z0"/>
          <w:rFonts w:ascii="Verdana" w:hAnsi="Verdana"/>
          <w:color w:val="000000"/>
          <w:sz w:val="18"/>
          <w:szCs w:val="18"/>
        </w:rPr>
        <w:t> </w:t>
      </w:r>
      <w:r>
        <w:rPr>
          <w:rFonts w:ascii="Verdana" w:hAnsi="Verdana"/>
          <w:color w:val="000000"/>
          <w:sz w:val="18"/>
          <w:szCs w:val="18"/>
        </w:rPr>
        <w:t>Р.А., Новосибирск: Наука, 1991</w:t>
      </w:r>
    </w:p>
    <w:p w14:paraId="4ABB51DD"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Управление запасами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продаж, Экономика и время, 10, 2000</w:t>
      </w:r>
    </w:p>
    <w:p w14:paraId="0F40591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2-е изд., псрсраб. и доп. М: Статистика, 1997</w:t>
      </w:r>
    </w:p>
    <w:p w14:paraId="32A5831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В.И. Математические методы управления запасами: текст лекций.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1983</w:t>
      </w:r>
    </w:p>
    <w:p w14:paraId="12A3FA9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Хэнссменн Ф. Применение математических методов в управлении производством и запасами/ Пер с англ. М: Прогресс, 1966</w:t>
      </w:r>
    </w:p>
    <w:p w14:paraId="37D1C49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Эфрон Б. Нетрадиционные методы многомерного статистического анализа.- М: Финансы и статистика, 1988</w:t>
      </w:r>
    </w:p>
    <w:p w14:paraId="056F4B6B"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52. Altman N. S. An Introduction to Kernel and Nearest Neighbor Nonparametric Regression. The American Statistician. Vol. 46, 3, 1992, pp. 175-185.</w:t>
      </w:r>
    </w:p>
    <w:p w14:paraId="19ACFFB2"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53. Armstrong J. S., Collopy F., Error Measures For Generalizing About Forecasting Methods:8 Empirical Comparisons, International Journal of Forecasting, 8, 1992, pp 69-80.</w:t>
      </w:r>
    </w:p>
    <w:p w14:paraId="1CDA0F81"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54. Armstrong J. S., Collopy F., Another Error Measure for Selection of the Best Forecasting Method:The Unbiased Absolute Percentage Error, http://liops.\vharton.iipenn.edu/forecast/paperpdf/armstronu-iinbiasedAPE.pdf</w:t>
      </w:r>
    </w:p>
    <w:p w14:paraId="74919869"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55. Bickel, P. and D. Freedman . Some asymptotic theory for the bootstrap. Annals of Statistics, 9, 1981 , pp 1196-1217.</w:t>
      </w:r>
    </w:p>
    <w:p w14:paraId="1090D81A"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56. Booth, J.G., P. Hall. Monte Carlo approximation and the iterated bootstrap. Biometrika, 81, 1994, pp 331-340.</w:t>
      </w:r>
    </w:p>
    <w:p w14:paraId="1FBF1CE9"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57. Carbone R. and Armstrong J. S. Evaluation of extrapolative forecasting methods: Results of a survey of academicians and practitioners, Journal of Forecasting, 1, pp. 215-217, 1982</w:t>
      </w:r>
    </w:p>
    <w:p w14:paraId="01C4EAB8"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58. Chorafas D.N. Chaos Theory in the Financial Markets: Applying Fractals, Fuzzy Logic, Genetic Algorithms, Swarn Simulation &amp; the Monte Carlo Method to Manage Markets, Probus Publishing Company, 1994</w:t>
      </w:r>
    </w:p>
    <w:p w14:paraId="7A6D40AC"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59. Croston J.D. Forecasting and stock control for intermittent demands. Operational Research Quarterly 23, 1972, pp. 289-303.</w:t>
      </w:r>
    </w:p>
    <w:p w14:paraId="4C5710A7"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60. Croston, J. D. Stock Control for Slow-Moving Items. Operational Research Quarterly, 25, 1974.pp. 123-130.</w:t>
      </w:r>
    </w:p>
    <w:p w14:paraId="4326C57D"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61. Davison, A. C., Hinkley D.V. Bootstrap Methods and their Application. Cambridge Univ. Press. 1997</w:t>
      </w:r>
    </w:p>
    <w:p w14:paraId="417318B0"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62. Davis S., Davidson W. 2020 Vision: Transform your Business Today to Succeed in Tomorrow's Economy. New York: Simon and Schuster, 1991</w:t>
      </w:r>
    </w:p>
    <w:p w14:paraId="7786EE54"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63. Dixon, P. M. The bootstrap and the jackknife: describing the precision of ecological indices. Design and analysis of ecological experiments, 2nd edition. Oxford University Press, Oxford, UK, 2001, pp 267-288</w:t>
      </w:r>
    </w:p>
    <w:p w14:paraId="0E71F6EB"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64. Dunsmuir W. and Snyder R., Control of Inventories with Intermittent Demand. European Journal of Operational Research, 40, 1999,pp. 16-21.</w:t>
      </w:r>
    </w:p>
    <w:p w14:paraId="451A4626"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65. Eaves A. Forecasting, ordering and stock-holding for erratic demand, Materials of The 22nd forecasting symposium on forecasting 2002 (ISF 2002). - Dublin. Ireland</w:t>
      </w:r>
    </w:p>
    <w:p w14:paraId="1C02032A"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66. Efron B. Bootstrap methods: another look at the jackknife. Annals of Statistics, 7, 1976, pp. 1-26.</w:t>
      </w:r>
    </w:p>
    <w:p w14:paraId="14401031"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67. Efron B. ,Tibshirani R. Bootstrap methods for standard errors, confidence intervals and other measures of statistical accuracy. Statistical Sciencc 1,1986, pp. 54-77.</w:t>
      </w:r>
    </w:p>
    <w:p w14:paraId="78B9E889"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68. Efron, B. and R.J. Tibshirani, An Introduction to the Bootstrap. New York: Chapman &amp; Hall, 1993</w:t>
      </w:r>
    </w:p>
    <w:p w14:paraId="0F1ACD94"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lastRenderedPageBreak/>
        <w:t>69. Gardner E. Evaluating Forecast Performance in an Inventory Control System. Management Science, 36, 1999, pp. 490-499.</w:t>
      </w:r>
    </w:p>
    <w:p w14:paraId="124D5958"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70. Farmer J. D. and Sidorowich J. J. Predicting Chaotic Time Series Phys. Rev. Lett., 59, 1987, pp. 845-848.</w:t>
      </w:r>
    </w:p>
    <w:p w14:paraId="3C694FBF"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71. Farmer J. D. and Sidorowich J. J. Predicting Chaotic Dynamics, in Dynamic Patterns in Complex Systems. Singapore: World Scientific, pp. 265-292, 1988</w:t>
      </w:r>
    </w:p>
    <w:p w14:paraId="2F2536DE"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72. Fildes R., Beard C. Forecasting Systems for Production and Inventory Control, International Journal of Operations and Production Management, 12, 1992, pp. 4-27.</w:t>
      </w:r>
    </w:p>
    <w:p w14:paraId="41B6AC61" w14:textId="77777777" w:rsidR="00A10397" w:rsidRPr="00A10397" w:rsidRDefault="00A10397" w:rsidP="00A10397">
      <w:pPr>
        <w:pStyle w:val="WW8Num1z2"/>
        <w:shd w:val="clear" w:color="auto" w:fill="F7F7F7"/>
        <w:spacing w:after="0" w:line="270" w:lineRule="atLeast"/>
        <w:rPr>
          <w:rFonts w:ascii="Verdana" w:hAnsi="Verdana"/>
          <w:color w:val="000000"/>
          <w:sz w:val="18"/>
          <w:szCs w:val="18"/>
          <w:lang w:val="en-US"/>
        </w:rPr>
      </w:pPr>
      <w:r w:rsidRPr="00A10397">
        <w:rPr>
          <w:rFonts w:ascii="Verdana" w:hAnsi="Verdana"/>
          <w:color w:val="000000"/>
          <w:sz w:val="18"/>
          <w:szCs w:val="18"/>
          <w:lang w:val="en-US"/>
        </w:rPr>
        <w:t>73. Franses P.H., Time series models for business and economic forecasting, Cambridge University Press, 1998</w:t>
      </w:r>
    </w:p>
    <w:p w14:paraId="17FFD4E4" w14:textId="77777777" w:rsidR="00A10397" w:rsidRDefault="00A10397" w:rsidP="00A10397">
      <w:pPr>
        <w:pStyle w:val="WW8Num1z2"/>
        <w:shd w:val="clear" w:color="auto" w:fill="F7F7F7"/>
        <w:spacing w:after="0" w:line="270" w:lineRule="atLeast"/>
        <w:rPr>
          <w:rFonts w:ascii="Verdana" w:hAnsi="Verdana"/>
          <w:color w:val="000000"/>
          <w:sz w:val="18"/>
          <w:szCs w:val="18"/>
        </w:rPr>
      </w:pPr>
      <w:r w:rsidRPr="00A10397">
        <w:rPr>
          <w:rFonts w:ascii="Verdana" w:hAnsi="Verdana"/>
          <w:color w:val="000000"/>
          <w:sz w:val="18"/>
          <w:szCs w:val="18"/>
          <w:lang w:val="en-US"/>
        </w:rPr>
        <w:t xml:space="preserve">74. Friedman J.H., Bentley J.L., Finkel R.A. An Algorithm for Finding Best Matches in Logarithmic Expected Time. </w:t>
      </w:r>
      <w:r>
        <w:rPr>
          <w:rFonts w:ascii="Verdana" w:hAnsi="Verdana"/>
          <w:color w:val="000000"/>
          <w:sz w:val="18"/>
          <w:szCs w:val="18"/>
        </w:rPr>
        <w:t>ACM Transactions on Mathematical Software. Vol. 3, 3, 1977. pp. 209-236.</w:t>
      </w:r>
    </w:p>
    <w:p w14:paraId="4C96E58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Fox J., Long J.S. Modern Methods of Data Analysis. Sage, Newbury Park. 1990</w:t>
      </w:r>
    </w:p>
    <w:p w14:paraId="53F0367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Heuts R.M.J., Strijbosch L.W.G. and. van der Schoot E.H.M. A combined forecast-inventory control procedure for spare parts. Conference on Flexible Automation &amp; Intelligent Manufacturing (FAIM'99), 1999</w:t>
      </w:r>
    </w:p>
    <w:p w14:paraId="41659B6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Heyvaert A. and Hurt A. Inventory Management of Slow-Moving Parts, Operations Research, 4, 1956, pp. 572-580.</w:t>
      </w:r>
    </w:p>
    <w:p w14:paraId="72080FD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Horowitz J. L. Bootstrap methods in econometrics: theory and numerical perfomance, 7th World Congress of the Econometric Society, Tokyo, 1995, http://econwpa.wustl.edu:8089/eps/em/papers/9602/9602009.pdf</w:t>
      </w:r>
    </w:p>
    <w:p w14:paraId="3A549F3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Horowitz, J.L. 1994. Bootstrap-based critical values for the information-matrix test, Journal of Econometrics, 61, 1994, pp 395-411.</w:t>
      </w:r>
    </w:p>
    <w:p w14:paraId="5B6DFC5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Johnston, F.R.,Boylan, J.E., Forecasting for items with intermittent demand, Journal of the Operational research Society, 1996, pp. 113-121.</w:t>
      </w:r>
    </w:p>
    <w:p w14:paraId="2576883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Johnston, F.R., Boylan, J.E., Forecasting intermittent demand: a comparative evaluation of Croston's method. Comment, International Journal of Forecasting, 12, 1996, pp. 297-298.</w:t>
      </w:r>
    </w:p>
    <w:p w14:paraId="4F55AF4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Johnston, F., Boylan J, Shale E. The Forecasting and Inventory Managementof Slow Moving Items , 22nd International Symposium on Forecasting, Dublin, Ireland, 2002.</w:t>
      </w:r>
    </w:p>
    <w:p w14:paraId="25322131"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Kantz H., Schreibcr Т., Nonlinear time series analysis, Cambridge University Press, 1997.</w:t>
      </w:r>
    </w:p>
    <w:p w14:paraId="0F302BF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Lall U., Recent Advances in Nonparametric Function Estimation: Hydraulic Applications, Reviews of Geophysics, 33, 2, pp. 1093-1102, 1995.</w:t>
      </w:r>
    </w:p>
    <w:p w14:paraId="46129FE8"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LeBaron В., Chaos and Nonlinear Forecastability in Economics and Finance // Philosophical Transactions of the Royal Society of London., vol 348, pp/ 397404, 1994.</w:t>
      </w:r>
    </w:p>
    <w:p w14:paraId="538D5B9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Мак К., Hung С. A Simple Model for Computing (s,S) Inventory Policies when Demand is Lumpy, International Journal of Operations and Production Management, 6, 1986, pp. 62-68.</w:t>
      </w:r>
    </w:p>
    <w:p w14:paraId="70FEFD8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Makridakis, Spyros et al. The accuracy of extrapolation (time series) methods: Results of a forecasting competition, Journal of Forecasting, l.pp. 1-153, 1982</w:t>
      </w:r>
    </w:p>
    <w:p w14:paraId="0150154F"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Mandelbrot B.B., Fractals and scaling in finance, Springer, 1997.</w:t>
      </w:r>
    </w:p>
    <w:p w14:paraId="784E2A46"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Mitchell G., Problems of Controlling Slow-Moving Engineering Spares, Operational Research Quarterly, 13, 1961, pp. 23-39.</w:t>
      </w:r>
    </w:p>
    <w:p w14:paraId="69B8B09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Motnikar B. S., Pisanski T. and Cepar D. Time-series forecasting by pattern imitation, OR Spcktrum, 18(1), pp. 43-49, 1996.</w:t>
      </w:r>
    </w:p>
    <w:p w14:paraId="6D5AC10E"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Pal S.K., Majumder D. D., Fuzzy mathematical approach to pattern recognition, John Wiley, New York, 1986.</w:t>
      </w:r>
    </w:p>
    <w:p w14:paraId="4DAD2521"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Principles of Forecasting: A Handbook for Researchers and Practitioners, Armstrong J. S (editor): Norwell, MA: Kluwer Academic Publishers, 2001</w:t>
      </w:r>
    </w:p>
    <w:p w14:paraId="0676445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Rajagopalan, B. and U. Lall, Nearest Neighbour Local Polynomial Estimation of Spatial Surfaces, Spatial Interpolation Comparison Contest, Journal of Geographic Information and Decision Analysis, 2, 2, pp. 48-57, 1998.</w:t>
      </w:r>
    </w:p>
    <w:p w14:paraId="0227D5C2"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Rajagopalan, B. and U. Lall, A Nearest Neighbor Bootstrap Resampling Scheme for Resampling Daily Precipitation and other Weather Variables, Water Resources Research, 35, 10,pp. 3089-3101, 1999.</w:t>
      </w:r>
    </w:p>
    <w:p w14:paraId="4D40306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Rao A. A Comment on: Forecasting and Stock Control for Intermittent Demands, Operational Research Quarterly, 24, 1973, pp 639-640.</w:t>
      </w:r>
    </w:p>
    <w:p w14:paraId="328D600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Ripley B. D. Pattern Recognition and Neural Networks. United Kingdom: Cambridge University Press. 1999.</w:t>
      </w:r>
    </w:p>
    <w:p w14:paraId="74A97BAD"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Sharma A., Tarboton D. G., Lall U., Streamflow Simulation: A Nonparametric Approach, Water Resources Research, 33, 2, pp. 291-308, 1997.</w:t>
      </w:r>
    </w:p>
    <w:p w14:paraId="24FA903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Shenstone L, Hyndman R. J., Stochastic models underlying Croston's method for intermittent demand forecasting, Monash univesity, Australia, Working Paper 1,2003</w:t>
      </w:r>
    </w:p>
    <w:p w14:paraId="3B7B44E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Smart C.N. Bootstrap your way for better forecast. Midrange Enterprise,2004</w:t>
      </w:r>
    </w:p>
    <w:p w14:paraId="030F313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Smith В., Vemuganti R. A Learning Model for Inventory of Slow-Moving Items, AIIE Transactions, 1, 1969, pp. 274-277.</w:t>
      </w:r>
    </w:p>
    <w:p w14:paraId="78E059B4"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Singh. S. and McAtackney P. Dynamic Time-series Forecasting using Local Approximation, Proc. 10th IEEE International Conference on Tools with AI, Taiwan, IEEE Press, pp. 392-399, 1998.</w:t>
      </w:r>
    </w:p>
    <w:p w14:paraId="51DE5437"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Singh, S. Forecasting using a Fuzzy Nearest Neighbor Method, Proc. 6th International Conference on Fuzzy Theory and Technology, Fourth Joint Confercncc on Information Scienccs (JCIS'98), North Carolina, vol. 1, pp.8083, 1998.</w:t>
      </w:r>
    </w:p>
    <w:p w14:paraId="59519C45"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Singh S. Multiple forecasting using local approximation. Pattern Recognition, 33, 2000</w:t>
      </w:r>
    </w:p>
    <w:p w14:paraId="2AE4D830"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Singh S. Noise Impact on Time-Series Forecasting using an Intelligent Pattern Matching Technique, Pattern Recognition, vol. 32, issue 8, pp. 13891398, 1999.</w:t>
      </w:r>
    </w:p>
    <w:p w14:paraId="28466A1A"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Snyder, R.D. Inventory control with the gamma distribution, European Journal of Operational Research, 17, 1984, pp. 373-381.</w:t>
      </w:r>
    </w:p>
    <w:p w14:paraId="306137E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Snyder R.,Forecasting Sales of Slow and Fast Moving Inventories, Monash univesity, Australia, Working Paper 7, 1999</w:t>
      </w:r>
    </w:p>
    <w:p w14:paraId="1CAB0F5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Snyder, R.D., Koehler, А.В., Ord, J. K.,. Lead time demand for simple exponent ial smoothing: an adjustment factor for the standard deviation, Journal of Operational Research, 1999.</w:t>
      </w:r>
    </w:p>
    <w:p w14:paraId="6978FFDB"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Srinivas V. V., Srinivasan K. A Hybrid Stochastic Model For Multiseason Streamflow Simulation, Water Resources Research, 37, 10, pp. 2537-2549, 2001.</w:t>
      </w:r>
    </w:p>
    <w:p w14:paraId="61FC60AE"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Syntetos A.A., Boylan J.E. Inventory Management for spare parts. Materials of Second world confcrence on POM and 15th annual POM Conference, Cancun, Mexico, 2004</w:t>
      </w:r>
    </w:p>
    <w:p w14:paraId="2A15D12C"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Tapscott D. Strategy in the New Economy. Logistics &amp; Supply Chain Journal, November 1998</w:t>
      </w:r>
    </w:p>
    <w:p w14:paraId="22065649"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Vogel R.M., Shallcross A.L. The moving blocks bootstrap versus parametric time series models. Water resources research, vol 32, 6, 1996, pp 1875-1882</w:t>
      </w:r>
    </w:p>
    <w:p w14:paraId="6828E511"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Weigend A. S. and Gersehnfield N. A. Time Series Prediction: Forecasting the Future and Understanding the Past, Massachusetts:Addison-Wesley,1994.</w:t>
      </w:r>
    </w:p>
    <w:p w14:paraId="03E8A003" w14:textId="77777777" w:rsidR="00A10397" w:rsidRDefault="00A10397" w:rsidP="00A103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Willemain T.R., Smart C.N., Shockor J.H., DcSautcls Р.Л. Forecasting intermittent demand in manufacturing: a comparitive evaluation of Croston's method. International Journal of Forecasting 10, 1994, pp. 529-538</w:t>
      </w:r>
    </w:p>
    <w:p w14:paraId="73CFF34A" w14:textId="0FEEB5E6" w:rsidR="00676807" w:rsidRPr="00A10397" w:rsidRDefault="00A10397" w:rsidP="00A10397">
      <w:r>
        <w:rPr>
          <w:rFonts w:ascii="Verdana" w:hAnsi="Verdana"/>
          <w:color w:val="000000"/>
          <w:sz w:val="18"/>
          <w:szCs w:val="18"/>
        </w:rPr>
        <w:br/>
      </w:r>
      <w:r>
        <w:rPr>
          <w:rFonts w:ascii="Verdana" w:hAnsi="Verdana"/>
          <w:color w:val="000000"/>
          <w:sz w:val="18"/>
          <w:szCs w:val="18"/>
        </w:rPr>
        <w:br/>
      </w:r>
      <w:bookmarkStart w:id="0" w:name="_GoBack"/>
      <w:bookmarkEnd w:id="0"/>
    </w:p>
    <w:sectPr w:rsidR="00676807" w:rsidRPr="00A1039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366B5" w14:textId="77777777" w:rsidR="00F70AAC" w:rsidRDefault="00F70AAC">
      <w:pPr>
        <w:spacing w:after="0" w:line="240" w:lineRule="auto"/>
      </w:pPr>
      <w:r>
        <w:separator/>
      </w:r>
    </w:p>
  </w:endnote>
  <w:endnote w:type="continuationSeparator" w:id="0">
    <w:p w14:paraId="0A3E7091" w14:textId="77777777" w:rsidR="00F70AAC" w:rsidRDefault="00F7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E4AAE" w14:textId="77777777" w:rsidR="00F70AAC" w:rsidRDefault="00F70AAC">
      <w:pPr>
        <w:spacing w:after="0" w:line="240" w:lineRule="auto"/>
      </w:pPr>
      <w:r>
        <w:separator/>
      </w:r>
    </w:p>
  </w:footnote>
  <w:footnote w:type="continuationSeparator" w:id="0">
    <w:p w14:paraId="6A81D100" w14:textId="77777777" w:rsidR="00F70AAC" w:rsidRDefault="00F70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AAC"/>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DD11-DC15-4E0D-BF27-1E56CA0B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12105</TotalTime>
  <Pages>9</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1248</cp:revision>
  <cp:lastPrinted>2009-02-06T05:36:00Z</cp:lastPrinted>
  <dcterms:created xsi:type="dcterms:W3CDTF">2016-05-04T14:28:00Z</dcterms:created>
  <dcterms:modified xsi:type="dcterms:W3CDTF">2016-08-15T11:07:00Z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