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007D2" w14:textId="77777777" w:rsidR="00EA46F3" w:rsidRDefault="00EA46F3" w:rsidP="00EA46F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налогообложения доходов физических лиц</w:t>
      </w:r>
    </w:p>
    <w:p w14:paraId="651DC1FF" w14:textId="77777777" w:rsidR="00EA46F3" w:rsidRDefault="00EA46F3" w:rsidP="00EA46F3">
      <w:pPr>
        <w:rPr>
          <w:rFonts w:ascii="Verdana" w:hAnsi="Verdana"/>
          <w:color w:val="000000"/>
          <w:sz w:val="18"/>
          <w:szCs w:val="18"/>
          <w:shd w:val="clear" w:color="auto" w:fill="FFFFFF"/>
        </w:rPr>
      </w:pPr>
    </w:p>
    <w:p w14:paraId="41A848D3" w14:textId="77777777" w:rsidR="00EA46F3" w:rsidRDefault="00EA46F3" w:rsidP="00EA46F3">
      <w:pPr>
        <w:rPr>
          <w:rFonts w:ascii="Verdana" w:hAnsi="Verdana"/>
          <w:color w:val="000000"/>
          <w:sz w:val="18"/>
          <w:szCs w:val="18"/>
          <w:shd w:val="clear" w:color="auto" w:fill="FFFFFF"/>
        </w:rPr>
      </w:pPr>
    </w:p>
    <w:p w14:paraId="536D21D7" w14:textId="77777777" w:rsidR="00EA46F3" w:rsidRDefault="00EA46F3" w:rsidP="00EA46F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Баканов, Сергей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B810F8"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2008</w:t>
      </w:r>
    </w:p>
    <w:p w14:paraId="5C6FC818"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5C1DEE"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Баканов, Сергей Алексеевич</w:t>
      </w:r>
    </w:p>
    <w:p w14:paraId="33F50BCD"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AD2973B"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009184"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DB620D"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Москва</w:t>
      </w:r>
    </w:p>
    <w:p w14:paraId="274D522F"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C569729"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08.00.12</w:t>
      </w:r>
    </w:p>
    <w:p w14:paraId="00F1E1AE"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6B8542"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9E425E4" w14:textId="77777777" w:rsidR="00EA46F3" w:rsidRDefault="00EA46F3" w:rsidP="00EA46F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08E9D3A" w14:textId="77777777" w:rsidR="00EA46F3" w:rsidRDefault="00EA46F3" w:rsidP="00EA46F3">
      <w:pPr>
        <w:spacing w:line="270" w:lineRule="atLeast"/>
        <w:rPr>
          <w:rFonts w:ascii="Verdana" w:hAnsi="Verdana"/>
          <w:color w:val="000000"/>
          <w:sz w:val="18"/>
          <w:szCs w:val="18"/>
        </w:rPr>
      </w:pPr>
      <w:r>
        <w:rPr>
          <w:rFonts w:ascii="Verdana" w:hAnsi="Verdana"/>
          <w:color w:val="000000"/>
          <w:sz w:val="18"/>
          <w:szCs w:val="18"/>
        </w:rPr>
        <w:t>153</w:t>
      </w:r>
    </w:p>
    <w:p w14:paraId="2A32AE83" w14:textId="77777777" w:rsidR="00EA46F3" w:rsidRDefault="00EA46F3" w:rsidP="00EA46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Баканов, Сергей Алексеевич</w:t>
      </w:r>
    </w:p>
    <w:p w14:paraId="755D958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3F4AB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ДОХОДОВ ФИЗИЧЕСКИХ ЛИЦ КАК ОБЪЕКТ СТАТИСТИЧЕСКОГО ИССЛЕДОВАНИЯ.</w:t>
      </w:r>
    </w:p>
    <w:p w14:paraId="7123331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ФИЗИЧЕСКИХ ЛИЦ В РОССИИ.</w:t>
      </w:r>
    </w:p>
    <w:p w14:paraId="6E6AD70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НАЦИОНАЛЬНЫХ СЧЕТОВ КАК МЕТОДОЛОГИЧЕСКАЯ БАЗА</w:t>
      </w:r>
    </w:p>
    <w:p w14:paraId="13C94A2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НАЛОГООБЛОЖЕНИЯ ФИЗИЧЕСКИХ ЛИЦ</w:t>
      </w:r>
    </w:p>
    <w:p w14:paraId="2C2F26DE"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ПОСТРОЕНИЕ СТАТИСТИЧЕСКИХ КЛАССИФИКАЦИЙ ДЛЯ ИССЛЕДОВАНИЯ НАЛОГООБЛОЖЕНИЯ ДОХОДОВ</w:t>
      </w:r>
      <w:r>
        <w:rPr>
          <w:rStyle w:val="WW8Num2z0"/>
          <w:rFonts w:ascii="Verdana" w:hAnsi="Verdana"/>
          <w:color w:val="000000"/>
          <w:sz w:val="18"/>
          <w:szCs w:val="18"/>
        </w:rPr>
        <w:t> </w:t>
      </w:r>
      <w:r>
        <w:rPr>
          <w:rStyle w:val="WW8Num3z0"/>
          <w:rFonts w:ascii="Verdana" w:hAnsi="Verdana"/>
          <w:color w:val="4682B4"/>
          <w:sz w:val="18"/>
          <w:szCs w:val="18"/>
        </w:rPr>
        <w:t>ФИЗИЧЕСКИХ</w:t>
      </w:r>
      <w:r>
        <w:rPr>
          <w:rStyle w:val="WW8Num2z0"/>
          <w:rFonts w:ascii="Verdana" w:hAnsi="Verdana"/>
          <w:color w:val="000000"/>
          <w:sz w:val="18"/>
          <w:szCs w:val="18"/>
        </w:rPr>
        <w:t> </w:t>
      </w:r>
      <w:r>
        <w:rPr>
          <w:rFonts w:ascii="Verdana" w:hAnsi="Verdana"/>
          <w:color w:val="000000"/>
          <w:sz w:val="18"/>
          <w:szCs w:val="18"/>
        </w:rPr>
        <w:t>ЛИЦ.</w:t>
      </w:r>
    </w:p>
    <w:p w14:paraId="27F2E4E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ПОКАЗАТЕЛЕЙ НАЛОГООБЛОЖЕНИЯ ДОХОДОВ ФИЗИЧЕСКИХ ЛИЦ.</w:t>
      </w:r>
    </w:p>
    <w:p w14:paraId="2C44F62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ИНФОРМАЦИОННАЯ БАЗА СТАТИСТИЧЕСКОГО ИССЛЕДОВАНИЯ НДФЛ.</w:t>
      </w:r>
    </w:p>
    <w:p w14:paraId="6CA3BD0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СТАТИСТИЧЕСКИХ ПОКАЗАТЕЛЕЙ НАЛОГООБЛОЖЕНИЯ ДОХОДОВ ФИЗИЧЕСКИХ ЛИЦ.</w:t>
      </w:r>
    </w:p>
    <w:p w14:paraId="6098DD8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СТРУКТУРЫ И ДИНАМИКИ НДФЛ.</w:t>
      </w:r>
    </w:p>
    <w:p w14:paraId="6378B38E"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СПОСОБОВ СНИЖЕНИЯ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НДФЛ.</w:t>
      </w:r>
    </w:p>
    <w:p w14:paraId="288D2B0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ПРОГНОЗИРОВАНИЕ ПОСТУПЛЕНИЙ</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w:t>
      </w:r>
    </w:p>
    <w:p w14:paraId="4AB94ABE"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ПОСТУПЛЕНИЙ НДФЛ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НА ОСНОВЕ МНОГОМЕРНЫХ КЛАССИФИКАЦИЙ.</w:t>
      </w:r>
    </w:p>
    <w:p w14:paraId="41753DA1"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ПРИМЕНЕНИЕ МЕТОДА КОРРЕЛЯЦИИ И РЕГРЕССИИ ДЛЯ МОДЕЛИРОВАНИЯ ВЗАИМОСВЯЗИ ПОСТУПЛЕНИЙ В БЮДЖЕТЫ СУБЪЕКТОВ РОССИЙСКОЙ ФЕДЕРАЦИИ НДФЛ С ПОКАЗАТЕЛЯМИ </w:t>
      </w:r>
      <w:r>
        <w:rPr>
          <w:rFonts w:ascii="Verdana" w:hAnsi="Verdana"/>
          <w:color w:val="000000"/>
          <w:sz w:val="18"/>
          <w:szCs w:val="18"/>
        </w:rPr>
        <w:lastRenderedPageBreak/>
        <w:t>СОЦИАЛЬНО-ЭКОНОМИЧЕСКОГО РАЗВИТИЯ.</w:t>
      </w:r>
    </w:p>
    <w:p w14:paraId="49CA24D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И ПРОГНОЗИРОВАНИЕ ПОСТУПЛЕНИЙ НДФЛ В БЮДЖЕТЫ СУБЪЕКТОВ РОССИЙСКОЙ ФЕДЕРАЦИИ.</w:t>
      </w:r>
    </w:p>
    <w:p w14:paraId="6AF39C99" w14:textId="77777777" w:rsidR="00EA46F3" w:rsidRDefault="00EA46F3" w:rsidP="00EA46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налогообложения доходов физических лиц"</w:t>
      </w:r>
    </w:p>
    <w:p w14:paraId="1ECB93A4"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Социально-экономические процессы, происходящие в обществе, предопределяют регулярные изменения в структуре как доходов, так и расходов населения, источников их получения и направлений конечного использования. Доходы выступают одним из основных показателей жизненного уровня населения, являются важной характеристикой развития социальной сферы. При статистическом исследовании доходов населения необходимо учитывать двусторонний характер экономических отношений, в результате которых они формируются. С одной стороны, данные отношения возникают между</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Style w:val="WW8Num2z0"/>
          <w:rFonts w:ascii="Verdana" w:hAnsi="Verdana"/>
          <w:color w:val="000000"/>
          <w:sz w:val="18"/>
          <w:szCs w:val="18"/>
        </w:rPr>
        <w:t> </w:t>
      </w:r>
      <w:r>
        <w:rPr>
          <w:rFonts w:ascii="Verdana" w:hAnsi="Verdana"/>
          <w:color w:val="000000"/>
          <w:sz w:val="18"/>
          <w:szCs w:val="18"/>
        </w:rPr>
        <w:t>и наемными работниками, в результате- чего последние получают доход, выраженный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или натуральной форме. С другой стороны, отношения по формированию доходов населения являются результатом взаимодействия самих домашних хозяйств между собой как субъектов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Доходы, формируемые в результате таких отношений, обязывают физических лиц к исполнению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бюджетной системой, так как являются налоговой базой по одному из наиболее важных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налогу на доходы физических лиц (</w:t>
      </w:r>
      <w:r>
        <w:rPr>
          <w:rStyle w:val="WW8Num3z0"/>
          <w:rFonts w:ascii="Verdana" w:hAnsi="Verdana"/>
          <w:color w:val="4682B4"/>
          <w:sz w:val="18"/>
          <w:szCs w:val="18"/>
        </w:rPr>
        <w:t>НДФЛ</w:t>
      </w:r>
      <w:r>
        <w:rPr>
          <w:rFonts w:ascii="Verdana" w:hAnsi="Verdana"/>
          <w:color w:val="000000"/>
          <w:sz w:val="18"/>
          <w:szCs w:val="18"/>
        </w:rPr>
        <w:t>).</w:t>
      </w:r>
    </w:p>
    <w:p w14:paraId="02EBD060"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исследованию</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доходов физических лиц в России придаёт низкий уровень</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данного налога по сравнению с развитыми странами. В виду</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повышения уровня доходов домашних хозяйств в последнее десятилетие налоговая сфера является особо</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для совершения противоправных действий, таких как сокрытие доходов, использование различных схем ухода от налогообложения и др. Для решения данной проблемы от государственных институтов требуется постоянная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налоговой политики, принятие оперативных решений по управлению налоговой системой России на основе статистической информации. Таким образом, анализ налогообложения доходов физических лиц должен основываться на достоверной информации, получаемой в ходе федерального статистического наблюдения и налогового контроля.</w:t>
      </w:r>
    </w:p>
    <w:p w14:paraId="2BA5A587"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литературе недостаточно уделено внимания вопросам статистического исследования налогообложения физических лиц и поступлений НДФЛ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Сложность и многогранность проблем налогообложения физических лиц предопределяет актуальность применения современных статистических методов анализа состояния, структуры и динамики исследуемого экономического процесса. Это позволит своевременно и оперативно принимать решения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налоговой политики государства и осуществлять выработку мер по совершенствованию налоговой системы, деятельности налоговых и правоохранительных органов.</w:t>
      </w:r>
    </w:p>
    <w:p w14:paraId="0CCBFDCC"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методики комплексного статистического анализа налогообложения доходов физических лиц в России.</w:t>
      </w:r>
    </w:p>
    <w:p w14:paraId="08D425BF"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решены следующие задачи:</w:t>
      </w:r>
    </w:p>
    <w:p w14:paraId="4DB8D16D"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построению системы статистических показателей налогообложения доходов физических лиц;</w:t>
      </w:r>
    </w:p>
    <w:p w14:paraId="46470F8D"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статистического анализа налогообложения доходов физических лиц;</w:t>
      </w:r>
    </w:p>
    <w:p w14:paraId="2F2C5C9B"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классификацию элементов налогообложения доходов физических лиц;</w:t>
      </w:r>
    </w:p>
    <w:p w14:paraId="53E96B9E"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статистической оценки эффективности работы налоговых органов с физическими лицами по НДФЛ;</w:t>
      </w:r>
    </w:p>
    <w:p w14:paraId="3CD266EA"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модель зависимости поступлений НДФЛ в бюджетную систему от важнейших социально-экономических показателей;</w:t>
      </w:r>
    </w:p>
    <w:p w14:paraId="6EC2E2AA"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прогноз поступлений НДФЛ в бюджетную систему Российской Федерации.</w:t>
      </w:r>
    </w:p>
    <w:p w14:paraId="457E94C9"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налогообложения доходов физических лиц в России.</w:t>
      </w:r>
    </w:p>
    <w:p w14:paraId="241EB4C5"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Предметом исследования выступают количественные характеристики системы налогообложения доходов физических лиц в России.</w:t>
      </w:r>
    </w:p>
    <w:p w14:paraId="4909A390"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ведущих отечественных и зарубежных ученых в области налогов, экономической теории, статистики, математического моделирования и прогнозирования.</w:t>
      </w:r>
    </w:p>
    <w:p w14:paraId="11D4956B"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использовались многомерные статистические методы корреляционного, регрессионного и кластерного анализа, методы анализа временных рядов и прогнозирования, табличные и графические методы представления результатов исследования.</w:t>
      </w:r>
    </w:p>
    <w:p w14:paraId="2374F600"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пакетов прикладных программ «SPSS», «</w:t>
      </w:r>
      <w:proofErr w:type="spellStart"/>
      <w:r>
        <w:rPr>
          <w:rFonts w:ascii="Verdana" w:hAnsi="Verdana"/>
          <w:color w:val="000000"/>
          <w:sz w:val="18"/>
          <w:szCs w:val="18"/>
        </w:rPr>
        <w:t>Excel</w:t>
      </w:r>
      <w:proofErr w:type="spellEnd"/>
      <w:r>
        <w:rPr>
          <w:rFonts w:ascii="Verdana" w:hAnsi="Verdana"/>
          <w:color w:val="000000"/>
          <w:sz w:val="18"/>
          <w:szCs w:val="18"/>
        </w:rPr>
        <w:t>».</w:t>
      </w:r>
    </w:p>
    <w:p w14:paraId="590E2674"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статистические данные Федеральной службы государственной статистики, Федеральной налоговой службы, Министерства финансов и Министерства внутренних дел России; публикации в периодических изданиях по теме исследования.</w:t>
      </w:r>
    </w:p>
    <w:p w14:paraId="0EE622C9"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комплексного статистического анализа налогообложения доходов физических лиц в России. К числу наиболее существенных результатов, полученных автором, составляющих научную новизну исследования и выносимых на защиту, относятся:</w:t>
      </w:r>
    </w:p>
    <w:p w14:paraId="2DD1290D"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налогообложения доходов физических лиц как объекта статистического исследования;</w:t>
      </w:r>
    </w:p>
    <w:p w14:paraId="4C209BC2"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аналитические возможности налоговой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анализа НДФЛ;</w:t>
      </w:r>
    </w:p>
    <w:p w14:paraId="1A04389F"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система статистических показателей налогообложения доходов физических лиц;</w:t>
      </w:r>
    </w:p>
    <w:p w14:paraId="2EFCE8C1"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статистический анализ динамики и структуры НДФЛ;</w:t>
      </w:r>
    </w:p>
    <w:p w14:paraId="377A086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статистической оценки эффективности деятельности налоговых органов по противодействию уклонению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НДФЛ;</w:t>
      </w:r>
    </w:p>
    <w:p w14:paraId="5FA164E2"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позволяющая оценить влияние социально-экономических факторов на уровень налогообложения доходов физических лиц в России.</w:t>
      </w:r>
    </w:p>
    <w:p w14:paraId="4DA8098B"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Результаты выполненного научного исследования могут быть использованы органами государственной статистики для совершенствования статистической отчетности, представительными и исполнительными органами государственной власти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в процессе формирования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в части поступлений НДФЛ.</w:t>
      </w:r>
    </w:p>
    <w:p w14:paraId="4282F25C"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в учебном процессе по курсам «</w:t>
      </w:r>
      <w:r>
        <w:rPr>
          <w:rStyle w:val="WW8Num3z0"/>
          <w:rFonts w:ascii="Verdana" w:hAnsi="Verdana"/>
          <w:color w:val="4682B4"/>
          <w:sz w:val="18"/>
          <w:szCs w:val="18"/>
        </w:rPr>
        <w:t>Финансовая статистика</w:t>
      </w:r>
      <w:r>
        <w:rPr>
          <w:rFonts w:ascii="Verdana" w:hAnsi="Verdana"/>
          <w:color w:val="000000"/>
          <w:sz w:val="18"/>
          <w:szCs w:val="18"/>
        </w:rPr>
        <w:t>» в Московском государственном университете экономики, статистики и информатики(МЭСИ) и «Финансово-экономическая экспертиза» в Академии 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34989D9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рассматривались и получили одобрение на Межвузовских и Всероссийских научно-практических конференциях: «Проблемы трансформации современной российской экономики: теория и практика организации и обеспечения управления» (Москва, 2004 г.), «Механизмы подрыва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экономических основ терроризма как условие создания эффективной системы экономической безопасности Российской Федерации» (Москва, 2005 г.), «Новые механизмы в борьбе с экономическими преступлениями в области сокрытия доходов» (Москва, 2005 г.).</w:t>
      </w:r>
    </w:p>
    <w:p w14:paraId="5DE2B8D1"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опубликованы 5 работ общим объемом 2,5 печатных листа, в том числе две в журналах,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DD919A4"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и приложений.</w:t>
      </w:r>
    </w:p>
    <w:p w14:paraId="6CB9A21C" w14:textId="77777777" w:rsidR="00EA46F3" w:rsidRDefault="00EA46F3" w:rsidP="00EA46F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Баканов, Сергей Алексеевич</w:t>
      </w:r>
    </w:p>
    <w:p w14:paraId="288CFDD7"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F2E9B6"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Проведенное исследование позволило качественно изучить такое сложное и многогранное экономическое явление, как</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доходов физических лиц в России. В работе показана значимость реформы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переходе от прогрессивной системы налогообложения к пропорциональной. Методологические проблемы статистического исследования доходов физических лиц в качестве первого шага анализа предопределили рассмотрение доходов физических лиц с позиции системы национальных счетов. Базируясь именно на методологии</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стало возможным построение классификаций для целей статистического анализа налогообложения доходов физических лиц. В диссертации обозначены оптимальные критерии для построения классификаций: элементы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а также «</w:t>
      </w:r>
      <w:r>
        <w:rPr>
          <w:rStyle w:val="WW8Num3z0"/>
          <w:rFonts w:ascii="Verdana" w:hAnsi="Verdana"/>
          <w:color w:val="4682B4"/>
          <w:sz w:val="18"/>
          <w:szCs w:val="18"/>
        </w:rPr>
        <w:t>субъект налогообложения</w:t>
      </w:r>
      <w:r>
        <w:rPr>
          <w:rFonts w:ascii="Verdana" w:hAnsi="Verdana"/>
          <w:color w:val="000000"/>
          <w:sz w:val="18"/>
          <w:szCs w:val="18"/>
        </w:rPr>
        <w:t>». Хотя данный критерий не является элементом налогообложения, тем не менее, он выступает ключевым для дальнейшего статистического анализа налогообложения доходов физических лиц.</w:t>
      </w:r>
    </w:p>
    <w:p w14:paraId="58FCC554"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целостной количественной характеристики налогообложения доходов физических лиц в работе построена комплексная система статистических взаимосвязанных показателей, которые выделены в следующие основные блоки статистических показателей: показатели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НДФЛ, показатели декларируемое™ доходов физических лиц, показатели качества работы государственных контролирующих органов по предотвращению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НДФЛ.</w:t>
      </w:r>
    </w:p>
    <w:p w14:paraId="742B1C07"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модель зависимости поступлений</w:t>
      </w:r>
      <w:r>
        <w:rPr>
          <w:rStyle w:val="WW8Num2z0"/>
          <w:rFonts w:ascii="Verdana" w:hAnsi="Verdana"/>
          <w:color w:val="000000"/>
          <w:sz w:val="18"/>
          <w:szCs w:val="18"/>
        </w:rPr>
        <w:t> </w:t>
      </w:r>
      <w:r>
        <w:rPr>
          <w:rStyle w:val="WW8Num3z0"/>
          <w:rFonts w:ascii="Verdana" w:hAnsi="Verdana"/>
          <w:color w:val="4682B4"/>
          <w:sz w:val="18"/>
          <w:szCs w:val="18"/>
        </w:rPr>
        <w:t>НДФЛ</w:t>
      </w:r>
      <w:r>
        <w:rPr>
          <w:rStyle w:val="WW8Num2z0"/>
          <w:rFonts w:ascii="Verdana" w:hAnsi="Verdana"/>
          <w:color w:val="000000"/>
          <w:sz w:val="18"/>
          <w:szCs w:val="18"/>
        </w:rPr>
        <w:t> </w:t>
      </w:r>
      <w:r>
        <w:rPr>
          <w:rFonts w:ascii="Verdana" w:hAnsi="Verdana"/>
          <w:color w:val="000000"/>
          <w:sz w:val="18"/>
          <w:szCs w:val="18"/>
        </w:rPr>
        <w:t>в бюджеты субъектов Российской Федерации от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развития экономики, которые имеют тесную связь с величиной поступлений НДФЛ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w:t>
      </w:r>
    </w:p>
    <w:p w14:paraId="34DF23B1"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номинальная начисленная заработная плата;</w:t>
      </w:r>
    </w:p>
    <w:p w14:paraId="6F690D8C"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незанятых трудовой деятельностью;</w:t>
      </w:r>
    </w:p>
    <w:p w14:paraId="2C39A24E"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численность занятых трудовой деятельностью;</w:t>
      </w:r>
    </w:p>
    <w:p w14:paraId="3A145A4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жилых домов;</w:t>
      </w:r>
    </w:p>
    <w:p w14:paraId="39D87517"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w:t>
      </w:r>
    </w:p>
    <w:p w14:paraId="4010D3A3"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w:t>
      </w:r>
    </w:p>
    <w:p w14:paraId="6093FDB6"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w:t>
      </w:r>
    </w:p>
    <w:p w14:paraId="287925BB"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полученной регрессионной модели сформулированы выводы о взаимосвязях показателей поступления НДФЛ и факторов, их определяющих.</w:t>
      </w:r>
    </w:p>
    <w:p w14:paraId="4AA93F04"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Положительное влияние на уровень поступлений НДФЛ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оказывают следующие объясняющие показатели: средняя номинальная</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заработная плата, численность занятых в экономике и объем платных услуг населению. Отрицательное влияние на поступление данного налога оказывает численность</w:t>
      </w:r>
      <w:r>
        <w:rPr>
          <w:rStyle w:val="WW8Num2z0"/>
          <w:rFonts w:ascii="Verdana" w:hAnsi="Verdana"/>
          <w:color w:val="000000"/>
          <w:sz w:val="18"/>
          <w:szCs w:val="18"/>
        </w:rPr>
        <w:t> </w:t>
      </w:r>
      <w:r>
        <w:rPr>
          <w:rStyle w:val="WW8Num3z0"/>
          <w:rFonts w:ascii="Verdana" w:hAnsi="Verdana"/>
          <w:color w:val="4682B4"/>
          <w:sz w:val="18"/>
          <w:szCs w:val="18"/>
        </w:rPr>
        <w:t>незанятых</w:t>
      </w:r>
      <w:r>
        <w:rPr>
          <w:rStyle w:val="WW8Num2z0"/>
          <w:rFonts w:ascii="Verdana" w:hAnsi="Verdana"/>
          <w:color w:val="000000"/>
          <w:sz w:val="18"/>
          <w:szCs w:val="18"/>
        </w:rPr>
        <w:t> </w:t>
      </w:r>
      <w:r>
        <w:rPr>
          <w:rFonts w:ascii="Verdana" w:hAnsi="Verdana"/>
          <w:color w:val="000000"/>
          <w:sz w:val="18"/>
          <w:szCs w:val="18"/>
        </w:rPr>
        <w:t>трудовых ресурсов и объем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xml:space="preserve">жилых домов и </w:t>
      </w:r>
      <w:proofErr w:type="spellStart"/>
      <w:r>
        <w:rPr>
          <w:rFonts w:ascii="Verdana" w:hAnsi="Verdana"/>
          <w:color w:val="000000"/>
          <w:sz w:val="18"/>
          <w:szCs w:val="18"/>
        </w:rPr>
        <w:t>просроченной</w:t>
      </w:r>
      <w:r>
        <w:rPr>
          <w:rStyle w:val="WW8Num3z0"/>
          <w:rFonts w:ascii="Verdana" w:hAnsi="Verdana"/>
          <w:color w:val="4682B4"/>
          <w:sz w:val="18"/>
          <w:szCs w:val="18"/>
        </w:rPr>
        <w:t>задолженности</w:t>
      </w:r>
      <w:proofErr w:type="spellEnd"/>
      <w:r>
        <w:rPr>
          <w:rStyle w:val="WW8Num2z0"/>
          <w:rFonts w:ascii="Verdana" w:hAnsi="Verdana"/>
          <w:color w:val="000000"/>
          <w:sz w:val="18"/>
          <w:szCs w:val="18"/>
        </w:rPr>
        <w:t> </w:t>
      </w:r>
      <w:r>
        <w:rPr>
          <w:rFonts w:ascii="Verdana" w:hAnsi="Verdana"/>
          <w:color w:val="000000"/>
          <w:sz w:val="18"/>
          <w:szCs w:val="18"/>
        </w:rPr>
        <w:t>по заработной плате.</w:t>
      </w:r>
    </w:p>
    <w:p w14:paraId="59E34C40"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показателем, отражающим</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 населения, в работе выступил объем платных услуг населению. В последние годы, в России происходило увеличение объемов</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платных услуг: 2002 г. - 3.7 %, 2003 г. — 6.7%, и, наконец, наиболее высокий показатель был достигнут в 2006 году - 8.1%, и составил 2,803 трлн.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Постоянный рост потребляемых платных услуг свидетельствует о постоянном росте доходов населения, что положительно сказывается на поступлении НФДЛ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Это также объясняется значительным удельным весом у занятых в экономике именно в данной сфере деятельности - около 10% в 2006 году. При росте объема платных услуг населению на 1 млн. рублей наблюдается рост поступлений НДФЛ в бюджет регионов на 246,289 тыс. рублей, т.е. при их росте на 1% поступления увеличиваются на 0,989%.</w:t>
      </w:r>
    </w:p>
    <w:p w14:paraId="7FF11E3E"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усредненной базой для расчета НДФЛ с доходов</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работников организаций выступает средняя номинальная начисленная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то данный показатель был выбран при построении модели. При увеличении средней номинальной</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 xml:space="preserve">поступления в бюджеты субъектов Российской Федерации увеличиваются на 78 тыс. рублей или при росте номинальной начисленной </w:t>
      </w:r>
      <w:proofErr w:type="spellStart"/>
      <w:r>
        <w:rPr>
          <w:rFonts w:ascii="Verdana" w:hAnsi="Verdana"/>
          <w:color w:val="000000"/>
          <w:sz w:val="18"/>
          <w:szCs w:val="18"/>
        </w:rPr>
        <w:t>заработанной</w:t>
      </w:r>
      <w:r>
        <w:rPr>
          <w:rStyle w:val="WW8Num3z0"/>
          <w:rFonts w:ascii="Verdana" w:hAnsi="Verdana"/>
          <w:color w:val="4682B4"/>
          <w:sz w:val="18"/>
          <w:szCs w:val="18"/>
        </w:rPr>
        <w:t>платы</w:t>
      </w:r>
      <w:proofErr w:type="spellEnd"/>
      <w:r>
        <w:rPr>
          <w:rStyle w:val="WW8Num2z0"/>
          <w:rFonts w:ascii="Verdana" w:hAnsi="Verdana"/>
          <w:color w:val="000000"/>
          <w:sz w:val="18"/>
          <w:szCs w:val="18"/>
        </w:rPr>
        <w:t> </w:t>
      </w:r>
      <w:r>
        <w:rPr>
          <w:rFonts w:ascii="Verdana" w:hAnsi="Verdana"/>
          <w:color w:val="000000"/>
          <w:sz w:val="18"/>
          <w:szCs w:val="18"/>
        </w:rPr>
        <w:t>на 1% поступления увеличиваются на 0,12 %.</w:t>
      </w:r>
    </w:p>
    <w:p w14:paraId="60223F6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Показатель численность занятых в экономике имеет более высокое влияние на уровень налоговых поступлений (коэффициент корреляции 0,89%). Данный факт объясняется тем, что в состав занятого в экономике населения входят не только</w:t>
      </w:r>
      <w:r>
        <w:rPr>
          <w:rStyle w:val="WW8Num2z0"/>
          <w:rFonts w:ascii="Verdana" w:hAnsi="Verdana"/>
          <w:color w:val="000000"/>
          <w:sz w:val="18"/>
          <w:szCs w:val="18"/>
        </w:rPr>
        <w:t> </w:t>
      </w:r>
      <w:r>
        <w:rPr>
          <w:rStyle w:val="WW8Num3z0"/>
          <w:rFonts w:ascii="Verdana" w:hAnsi="Verdana"/>
          <w:color w:val="4682B4"/>
          <w:sz w:val="18"/>
          <w:szCs w:val="18"/>
        </w:rPr>
        <w:t>наемные</w:t>
      </w:r>
      <w:r>
        <w:rPr>
          <w:rStyle w:val="WW8Num2z0"/>
          <w:rFonts w:ascii="Verdana" w:hAnsi="Verdana"/>
          <w:color w:val="000000"/>
          <w:sz w:val="18"/>
          <w:szCs w:val="18"/>
        </w:rPr>
        <w:t> </w:t>
      </w:r>
      <w:r>
        <w:rPr>
          <w:rFonts w:ascii="Verdana" w:hAnsi="Verdana"/>
          <w:color w:val="000000"/>
          <w:sz w:val="18"/>
          <w:szCs w:val="18"/>
        </w:rPr>
        <w:t>работники, базой исчисления налога которых является начисленная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Fonts w:ascii="Verdana" w:hAnsi="Verdana"/>
          <w:color w:val="000000"/>
          <w:sz w:val="18"/>
          <w:szCs w:val="18"/>
        </w:rPr>
        <w:t>, но также индивидуальные предприниматели и нотариусы, доходы которых не участвуют в формировании средней номинальной начисленной,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Рост численности занятых на 1 тыс. человек способствует увеличению поступления по НДФЛ в размере 6331 тыс. рублей. Поступления по НДФЛ увеличиваются на 0,2% при росте числа занятых на 1%.</w:t>
      </w:r>
    </w:p>
    <w:p w14:paraId="1CE787F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Отрицательное влияние на поступление данного налога оказывает численность незанятых трудовых ресурсов, объем строительства жилых домов и просроченной задолженности по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 При росте незанятых на 1 тыс. человек, бюджеты регионов</w:t>
      </w:r>
      <w:r>
        <w:rPr>
          <w:rStyle w:val="WW8Num2z0"/>
          <w:rFonts w:ascii="Verdana" w:hAnsi="Verdana"/>
          <w:color w:val="000000"/>
          <w:sz w:val="18"/>
          <w:szCs w:val="18"/>
        </w:rPr>
        <w:t> </w:t>
      </w:r>
      <w:r>
        <w:rPr>
          <w:rStyle w:val="WW8Num3z0"/>
          <w:rFonts w:ascii="Verdana" w:hAnsi="Verdana"/>
          <w:color w:val="4682B4"/>
          <w:sz w:val="18"/>
          <w:szCs w:val="18"/>
        </w:rPr>
        <w:t>недополучают</w:t>
      </w:r>
      <w:r>
        <w:rPr>
          <w:rStyle w:val="WW8Num2z0"/>
          <w:rFonts w:ascii="Verdana" w:hAnsi="Verdana"/>
          <w:color w:val="000000"/>
          <w:sz w:val="18"/>
          <w:szCs w:val="18"/>
        </w:rPr>
        <w:t> </w:t>
      </w:r>
      <w:r>
        <w:rPr>
          <w:rFonts w:ascii="Verdana" w:hAnsi="Verdana"/>
          <w:color w:val="000000"/>
          <w:sz w:val="18"/>
          <w:szCs w:val="18"/>
        </w:rPr>
        <w:t>НДФЛ в размере 9252,375 тыс. рублей. А увеличение</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 xml:space="preserve">строительства на 1 тыс. </w:t>
      </w:r>
      <w:proofErr w:type="gramStart"/>
      <w:r>
        <w:rPr>
          <w:rFonts w:ascii="Verdana" w:hAnsi="Verdana"/>
          <w:color w:val="000000"/>
          <w:sz w:val="18"/>
          <w:szCs w:val="18"/>
        </w:rPr>
        <w:t>м ,</w:t>
      </w:r>
      <w:proofErr w:type="gramEnd"/>
      <w:r>
        <w:rPr>
          <w:rFonts w:ascii="Verdana" w:hAnsi="Verdana"/>
          <w:color w:val="000000"/>
          <w:sz w:val="18"/>
          <w:szCs w:val="18"/>
        </w:rPr>
        <w:t xml:space="preserve"> способствует уменьшению налоговых поступлений на 2585,92 тыс. рублей. Это объясняется возможностью получения налогового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физическими лицами в размере 1000 тыс. рублей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недвижимости в соответствии с налоговым кодексом. Объективно отрицательным фактором для поступлений в бюджет по НДФЛ выступает объем просроченной задолженности по заработной плате. При ее увеличении на 1 тыс. рублей, уровень поступлений</w:t>
      </w:r>
      <w:r>
        <w:rPr>
          <w:rStyle w:val="WW8Num2z0"/>
          <w:rFonts w:ascii="Verdana" w:hAnsi="Verdana"/>
          <w:color w:val="000000"/>
          <w:sz w:val="18"/>
          <w:szCs w:val="18"/>
        </w:rPr>
        <w:t> </w:t>
      </w:r>
      <w:r>
        <w:rPr>
          <w:rStyle w:val="WW8Num3z0"/>
          <w:rFonts w:ascii="Verdana" w:hAnsi="Verdana"/>
          <w:color w:val="4682B4"/>
          <w:sz w:val="18"/>
          <w:szCs w:val="18"/>
        </w:rPr>
        <w:t>сокращаются</w:t>
      </w:r>
      <w:r>
        <w:rPr>
          <w:rStyle w:val="WW8Num2z0"/>
          <w:rFonts w:ascii="Verdana" w:hAnsi="Verdana"/>
          <w:color w:val="000000"/>
          <w:sz w:val="18"/>
          <w:szCs w:val="18"/>
        </w:rPr>
        <w:t> </w:t>
      </w:r>
      <w:r>
        <w:rPr>
          <w:rFonts w:ascii="Verdana" w:hAnsi="Verdana"/>
          <w:color w:val="000000"/>
          <w:sz w:val="18"/>
          <w:szCs w:val="18"/>
        </w:rPr>
        <w:t>на 9,38 тыс. рублей, т.к. с задержкой заработной платы, как правило, связана неблагополучная финансовая ситуация в организациях,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обществах, </w:t>
      </w:r>
      <w:proofErr w:type="gramStart"/>
      <w:r>
        <w:rPr>
          <w:rFonts w:ascii="Verdana" w:hAnsi="Verdana"/>
          <w:color w:val="000000"/>
          <w:sz w:val="18"/>
          <w:szCs w:val="18"/>
        </w:rPr>
        <w:t>а следовательно</w:t>
      </w:r>
      <w:proofErr w:type="gramEnd"/>
      <w:r>
        <w:rPr>
          <w:rFonts w:ascii="Verdana" w:hAnsi="Verdana"/>
          <w:color w:val="000000"/>
          <w:sz w:val="18"/>
          <w:szCs w:val="18"/>
        </w:rPr>
        <w:t xml:space="preserve"> у физических лиц - крупных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например, в связи с</w:t>
      </w:r>
      <w:r>
        <w:rPr>
          <w:rStyle w:val="WW8Num2z0"/>
          <w:rFonts w:ascii="Verdana" w:hAnsi="Verdana"/>
          <w:color w:val="000000"/>
          <w:sz w:val="18"/>
          <w:szCs w:val="18"/>
        </w:rPr>
        <w:t> </w:t>
      </w:r>
      <w:r>
        <w:rPr>
          <w:rStyle w:val="WW8Num3z0"/>
          <w:rFonts w:ascii="Verdana" w:hAnsi="Verdana"/>
          <w:color w:val="4682B4"/>
          <w:sz w:val="18"/>
          <w:szCs w:val="18"/>
        </w:rPr>
        <w:t>неполучением</w:t>
      </w:r>
      <w:r>
        <w:rPr>
          <w:rStyle w:val="WW8Num2z0"/>
          <w:rFonts w:ascii="Verdana" w:hAnsi="Verdana"/>
          <w:color w:val="000000"/>
          <w:sz w:val="18"/>
          <w:szCs w:val="18"/>
        </w:rPr>
        <w:t> </w:t>
      </w:r>
      <w:r>
        <w:rPr>
          <w:rFonts w:ascii="Verdana" w:hAnsi="Verdana"/>
          <w:color w:val="000000"/>
          <w:sz w:val="18"/>
          <w:szCs w:val="18"/>
        </w:rPr>
        <w:t>дивидендов.</w:t>
      </w:r>
    </w:p>
    <w:p w14:paraId="7958135A"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 динамический регрессионный анализ по данным за 1995-2006гг., который привел к получению качественной модели. Показатели, выбранные для» расчетов, имеют тесную взаимосвязь: между налоговыми поступлениями по НДФЛ и</w:t>
      </w:r>
      <w:r>
        <w:rPr>
          <w:rStyle w:val="WW8Num2z0"/>
          <w:rFonts w:ascii="Verdana" w:hAnsi="Verdana"/>
          <w:color w:val="000000"/>
          <w:sz w:val="18"/>
          <w:szCs w:val="18"/>
        </w:rPr>
        <w:t> </w:t>
      </w:r>
      <w:r>
        <w:rPr>
          <w:rStyle w:val="WW8Num3z0"/>
          <w:rFonts w:ascii="Verdana" w:hAnsi="Verdana"/>
          <w:color w:val="4682B4"/>
          <w:sz w:val="18"/>
          <w:szCs w:val="18"/>
        </w:rPr>
        <w:t>среднемесячной</w:t>
      </w:r>
      <w:r>
        <w:rPr>
          <w:rStyle w:val="WW8Num2z0"/>
          <w:rFonts w:ascii="Verdana" w:hAnsi="Verdana"/>
          <w:color w:val="000000"/>
          <w:sz w:val="18"/>
          <w:szCs w:val="18"/>
        </w:rPr>
        <w:t> </w:t>
      </w:r>
      <w:r>
        <w:rPr>
          <w:rFonts w:ascii="Verdana" w:hAnsi="Verdana"/>
          <w:color w:val="000000"/>
          <w:sz w:val="18"/>
          <w:szCs w:val="18"/>
        </w:rPr>
        <w:t>номинальной начисленной заработной платой коэффициент корреляции равен 0,999. При этом отрицательное значение коэффициента корреляции, равное -0,8, характеризует обратную связь налоговых поступлений с показателем ввода в действие жилых домов. Коэффициент детерминации R2 = 0,99 указывает на то, что факторы, включенные в модель, практически полностью объясняют вариацию показателя поступлений НДФЛ в бюджеты субъектов Российской Федерации за изучаемый период с 1995 по 2006 г.</w:t>
      </w:r>
    </w:p>
    <w:p w14:paraId="42EB50DE"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полученной в работе регрессионной модели выполнен расчет</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 xml:space="preserve">значений^ поступления НДФЛ в бюджетную систему Российской. Федерации, который должен возрасти и составить в 2008г. 1195,638 млрд. </w:t>
      </w:r>
      <w:proofErr w:type="spellStart"/>
      <w:r>
        <w:rPr>
          <w:rFonts w:ascii="Verdana" w:hAnsi="Verdana"/>
          <w:color w:val="000000"/>
          <w:sz w:val="18"/>
          <w:szCs w:val="18"/>
        </w:rPr>
        <w:t>руб</w:t>
      </w:r>
      <w:proofErr w:type="spellEnd"/>
      <w:r>
        <w:rPr>
          <w:rFonts w:ascii="Verdana" w:hAnsi="Verdana"/>
          <w:color w:val="000000"/>
          <w:sz w:val="18"/>
          <w:szCs w:val="18"/>
        </w:rPr>
        <w:t>: и 1383,936 млрд. руб. в 2009 г.</w:t>
      </w:r>
    </w:p>
    <w:p w14:paraId="588A2126"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как все вышеперечисленные показатели Федеральной Службы Государственной Статистики являются</w:t>
      </w:r>
      <w:r>
        <w:rPr>
          <w:rStyle w:val="WW8Num2z0"/>
          <w:rFonts w:ascii="Verdana" w:hAnsi="Verdana"/>
          <w:color w:val="000000"/>
          <w:sz w:val="18"/>
          <w:szCs w:val="18"/>
        </w:rPr>
        <w:t> </w:t>
      </w:r>
      <w:r>
        <w:rPr>
          <w:rStyle w:val="WW8Num3z0"/>
          <w:rFonts w:ascii="Verdana" w:hAnsi="Verdana"/>
          <w:color w:val="4682B4"/>
          <w:sz w:val="18"/>
          <w:szCs w:val="18"/>
        </w:rPr>
        <w:t>ежемесячными</w:t>
      </w:r>
      <w:r>
        <w:rPr>
          <w:rStyle w:val="WW8Num2z0"/>
          <w:rFonts w:ascii="Verdana" w:hAnsi="Verdana"/>
          <w:color w:val="000000"/>
          <w:sz w:val="18"/>
          <w:szCs w:val="18"/>
        </w:rPr>
        <w:t> </w:t>
      </w:r>
      <w:r>
        <w:rPr>
          <w:rFonts w:ascii="Verdana" w:hAnsi="Verdana"/>
          <w:color w:val="000000"/>
          <w:sz w:val="18"/>
          <w:szCs w:val="18"/>
        </w:rPr>
        <w:t>и организациям нет надобности подавать в статистические органы искаженную информацию, то на основании этих показателей возможно получение теоретических значений о величине НДФЛ, подлежащей перечислению в бюджетную систему</w:t>
      </w:r>
      <w:r>
        <w:rPr>
          <w:rStyle w:val="WW8Num2z0"/>
          <w:rFonts w:ascii="Verdana" w:hAnsi="Verdana"/>
          <w:color w:val="000000"/>
          <w:sz w:val="18"/>
          <w:szCs w:val="18"/>
        </w:rPr>
        <w:t> </w:t>
      </w:r>
      <w:r>
        <w:rPr>
          <w:rStyle w:val="WW8Num3z0"/>
          <w:rFonts w:ascii="Verdana" w:hAnsi="Verdana"/>
          <w:color w:val="4682B4"/>
          <w:sz w:val="18"/>
          <w:szCs w:val="18"/>
        </w:rPr>
        <w:t>ежемесячно</w:t>
      </w:r>
      <w:r>
        <w:rPr>
          <w:rFonts w:ascii="Verdana" w:hAnsi="Verdana"/>
          <w:color w:val="000000"/>
          <w:sz w:val="18"/>
          <w:szCs w:val="18"/>
        </w:rPr>
        <w:t>, которые необходимо сравнивать с</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величиной поступления налога. С помощью построения такой регрессионной модели органы государственной власти могут выявлять тенденцию в области налогообложения доходов физических лиц и принимать оперативные государственные решения, направленные на защиту экономических интересов России.</w:t>
      </w:r>
    </w:p>
    <w:p w14:paraId="46269A1A"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 анализом статистических данных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необходимо использование статистических методов на уровне домашних хозяйств. Для этих целей в работе предложено использовать косвенный метод определения доходов физических лиц, за основу которого взята методика расчета доходов налогоплательщиков в Германии и Франции.</w:t>
      </w:r>
    </w:p>
    <w:p w14:paraId="51F2B57B"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одного из способов оценки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в работе предложен расчет имущественного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посредством ревизии всего состояния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которая должна производится за трехлетний период в рамках выездной налоговой проверки. Налоговые органы должны исходить из того, что увеличение состояния налогоплательщика за определенный период времени может произойти только за счет следующих поступлений: подлежащих</w:t>
      </w:r>
      <w:r>
        <w:rPr>
          <w:rStyle w:val="WW8Num2z0"/>
          <w:rFonts w:ascii="Verdana" w:hAnsi="Verdana"/>
          <w:color w:val="000000"/>
          <w:sz w:val="18"/>
          <w:szCs w:val="18"/>
        </w:rPr>
        <w:t> </w:t>
      </w:r>
      <w:r>
        <w:rPr>
          <w:rStyle w:val="WW8Num3z0"/>
          <w:rFonts w:ascii="Verdana" w:hAnsi="Verdana"/>
          <w:color w:val="4682B4"/>
          <w:sz w:val="18"/>
          <w:szCs w:val="18"/>
        </w:rPr>
        <w:t>обложению</w:t>
      </w:r>
      <w:r>
        <w:rPr>
          <w:rStyle w:val="WW8Num2z0"/>
          <w:rFonts w:ascii="Verdana" w:hAnsi="Verdana"/>
          <w:color w:val="000000"/>
          <w:sz w:val="18"/>
          <w:szCs w:val="18"/>
        </w:rPr>
        <w:t> </w:t>
      </w:r>
      <w:r>
        <w:rPr>
          <w:rFonts w:ascii="Verdana" w:hAnsi="Verdana"/>
          <w:color w:val="000000"/>
          <w:sz w:val="18"/>
          <w:szCs w:val="18"/>
        </w:rPr>
        <w:t>доходов, за которые уплачены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сокрытых от налогообложения сумм;</w:t>
      </w:r>
    </w:p>
    <w:p w14:paraId="672907F2"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сокрытых от</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сумм, налоговые органы осуществляют расчет примерной суммы расходов налогоплательщика за соответствующий период:</w:t>
      </w:r>
    </w:p>
    <w:p w14:paraId="2C22CE12"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стоимость приобретенного имущества за налоговый период;</w:t>
      </w:r>
    </w:p>
    <w:p w14:paraId="4E484561"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необходимые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жизненно-важных потребностей и прочие текущие затраты;</w:t>
      </w:r>
    </w:p>
    <w:p w14:paraId="459A86F6"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накопление,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долгов;</w:t>
      </w:r>
    </w:p>
    <w:p w14:paraId="54385459"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денежные операции.</w:t>
      </w:r>
    </w:p>
    <w:p w14:paraId="1008B107"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проведения ревизии налоговый инспектор должен исходить из того, что в случае существенного расхождения</w:t>
      </w:r>
      <w:r>
        <w:rPr>
          <w:rStyle w:val="WW8Num2z0"/>
          <w:rFonts w:ascii="Verdana" w:hAnsi="Verdana"/>
          <w:color w:val="000000"/>
          <w:sz w:val="18"/>
          <w:szCs w:val="18"/>
        </w:rPr>
        <w:t> </w:t>
      </w:r>
      <w:r>
        <w:rPr>
          <w:rStyle w:val="WW8Num3z0"/>
          <w:rFonts w:ascii="Verdana" w:hAnsi="Verdana"/>
          <w:color w:val="4682B4"/>
          <w:sz w:val="18"/>
          <w:szCs w:val="18"/>
        </w:rPr>
        <w:t>задекларированных</w:t>
      </w:r>
      <w:r>
        <w:rPr>
          <w:rStyle w:val="WW8Num2z0"/>
          <w:rFonts w:ascii="Verdana" w:hAnsi="Verdana"/>
          <w:color w:val="000000"/>
          <w:sz w:val="18"/>
          <w:szCs w:val="18"/>
        </w:rPr>
        <w:t> </w:t>
      </w:r>
      <w:r>
        <w:rPr>
          <w:rFonts w:ascii="Verdana" w:hAnsi="Verdana"/>
          <w:color w:val="000000"/>
          <w:sz w:val="18"/>
          <w:szCs w:val="18"/>
        </w:rPr>
        <w:t>доходов и доходов налогоплательщика, рассчитанных с помощью статистических методов, необходимо производить</w:t>
      </w:r>
      <w:r>
        <w:rPr>
          <w:rStyle w:val="WW8Num2z0"/>
          <w:rFonts w:ascii="Verdana" w:hAnsi="Verdana"/>
          <w:color w:val="000000"/>
          <w:sz w:val="18"/>
          <w:szCs w:val="18"/>
        </w:rPr>
        <w:t> </w:t>
      </w:r>
      <w:r>
        <w:rPr>
          <w:rStyle w:val="WW8Num3z0"/>
          <w:rFonts w:ascii="Verdana" w:hAnsi="Verdana"/>
          <w:color w:val="4682B4"/>
          <w:sz w:val="18"/>
          <w:szCs w:val="18"/>
        </w:rPr>
        <w:t>доначисления</w:t>
      </w:r>
      <w:r>
        <w:rPr>
          <w:rStyle w:val="WW8Num2z0"/>
          <w:rFonts w:ascii="Verdana" w:hAnsi="Verdana"/>
          <w:color w:val="000000"/>
          <w:sz w:val="18"/>
          <w:szCs w:val="18"/>
        </w:rPr>
        <w:t> </w:t>
      </w:r>
      <w:r>
        <w:rPr>
          <w:rFonts w:ascii="Verdana" w:hAnsi="Verdana"/>
          <w:color w:val="000000"/>
          <w:sz w:val="18"/>
          <w:szCs w:val="18"/>
        </w:rPr>
        <w:t>НДФЛ в бюджеты субъектов Российской Федерации.</w:t>
      </w:r>
    </w:p>
    <w:p w14:paraId="387C1317"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проведения</w:t>
      </w:r>
      <w:r>
        <w:rPr>
          <w:rStyle w:val="WW8Num2z0"/>
          <w:rFonts w:ascii="Verdana" w:hAnsi="Verdana"/>
          <w:color w:val="000000"/>
          <w:sz w:val="18"/>
          <w:szCs w:val="18"/>
        </w:rPr>
        <w:t> </w:t>
      </w:r>
      <w:r>
        <w:rPr>
          <w:rStyle w:val="WW8Num3z0"/>
          <w:rFonts w:ascii="Verdana" w:hAnsi="Verdana"/>
          <w:color w:val="4682B4"/>
          <w:sz w:val="18"/>
          <w:szCs w:val="18"/>
        </w:rPr>
        <w:t>камеральной</w:t>
      </w:r>
      <w:r>
        <w:rPr>
          <w:rStyle w:val="WW8Num2z0"/>
          <w:rFonts w:ascii="Verdana" w:hAnsi="Verdana"/>
          <w:color w:val="000000"/>
          <w:sz w:val="18"/>
          <w:szCs w:val="18"/>
        </w:rPr>
        <w:t> </w:t>
      </w:r>
      <w:r>
        <w:rPr>
          <w:rFonts w:ascii="Verdana" w:hAnsi="Verdana"/>
          <w:color w:val="000000"/>
          <w:sz w:val="18"/>
          <w:szCs w:val="18"/>
        </w:rPr>
        <w:t>или выездной налоговой проверки организаций налоговым органам следует использовать данные Федеральной службы государственной статистики, в части информации, хранящейся в статистической форме №П-4. В случае расхождения данных полученных от налогоплательщиков и от органов государственной статистики необходимо более тщательно отнестись к проверке налогоплательщика</w:t>
      </w:r>
    </w:p>
    <w:p w14:paraId="0AF52004" w14:textId="77777777" w:rsidR="00EA46F3" w:rsidRDefault="00EA46F3" w:rsidP="00EA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поступлений НДФЛ бюджетную систему, в работе построена система статистических показателей, которая позволяет выявлять тенденции не только в целом по</w:t>
      </w:r>
      <w:r>
        <w:rPr>
          <w:rStyle w:val="WW8Num2z0"/>
          <w:rFonts w:ascii="Verdana" w:hAnsi="Verdana"/>
          <w:color w:val="000000"/>
          <w:sz w:val="18"/>
          <w:szCs w:val="18"/>
        </w:rPr>
        <w:t> </w:t>
      </w:r>
      <w:r>
        <w:rPr>
          <w:rStyle w:val="WW8Num3z0"/>
          <w:rFonts w:ascii="Verdana" w:hAnsi="Verdana"/>
          <w:color w:val="4682B4"/>
          <w:sz w:val="18"/>
          <w:szCs w:val="18"/>
        </w:rPr>
        <w:t>налогу</w:t>
      </w:r>
      <w:r>
        <w:rPr>
          <w:rFonts w:ascii="Verdana" w:hAnsi="Verdana"/>
          <w:color w:val="000000"/>
          <w:sz w:val="18"/>
          <w:szCs w:val="18"/>
        </w:rPr>
        <w:t>, но также давать оценку структуры налога, изучать его в динамике. Система статистических показателей разбита на следующие группы:</w:t>
      </w:r>
    </w:p>
    <w:p w14:paraId="78D9F7F1"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собираемости НДФЛ;</w:t>
      </w:r>
    </w:p>
    <w:p w14:paraId="5D09C51F"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показатели </w:t>
      </w:r>
      <w:proofErr w:type="spellStart"/>
      <w:r>
        <w:rPr>
          <w:rFonts w:ascii="Verdana" w:hAnsi="Verdana"/>
          <w:color w:val="000000"/>
          <w:sz w:val="18"/>
          <w:szCs w:val="18"/>
        </w:rPr>
        <w:t>декларируемости</w:t>
      </w:r>
      <w:proofErr w:type="spellEnd"/>
      <w:r>
        <w:rPr>
          <w:rFonts w:ascii="Verdana" w:hAnsi="Verdana"/>
          <w:color w:val="000000"/>
          <w:sz w:val="18"/>
          <w:szCs w:val="18"/>
        </w:rPr>
        <w:t xml:space="preserve"> доходов физическими лицами;</w:t>
      </w:r>
    </w:p>
    <w:p w14:paraId="5ADC17BE" w14:textId="77777777" w:rsidR="00EA46F3" w:rsidRDefault="00EA46F3" w:rsidP="00EA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качества работы государственных контролирующих органов по предотвращению уклонения от уплаты НДФЛ.</w:t>
      </w:r>
    </w:p>
    <w:p w14:paraId="4887B9ED" w14:textId="77777777" w:rsidR="00EA46F3" w:rsidRDefault="00EA46F3" w:rsidP="00EA46F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Баканов, Сергей Алексеевич, 2008 год</w:t>
      </w:r>
    </w:p>
    <w:p w14:paraId="19F4942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w:t>
      </w:r>
    </w:p>
    <w:p w14:paraId="56E3D0C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№145-ФЗ;</w:t>
      </w:r>
    </w:p>
    <w:p w14:paraId="7CCDB98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от 30.11.1994 № 51-ФЗ;</w:t>
      </w:r>
    </w:p>
    <w:p w14:paraId="7B549D87"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w:t>
      </w:r>
    </w:p>
    <w:p w14:paraId="782C4A8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от 30.12.2001 № 195-ФЗ;</w:t>
      </w:r>
    </w:p>
    <w:p w14:paraId="56346BC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от 31.07.1998 № 146-ФЗ;</w:t>
      </w:r>
    </w:p>
    <w:p w14:paraId="3417441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05.08.2000 № 117-ФЗ;</w:t>
      </w:r>
    </w:p>
    <w:p w14:paraId="7B9C639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Уголовный кодекс Российской Федерации" от 13.06.1996 № 63-Ф3;</w:t>
      </w:r>
    </w:p>
    <w:p w14:paraId="39A6C43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 июля 2005 г. № 107-ФЗ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p>
    <w:p w14:paraId="4DC2831E"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милиции" от 18 апреля 1991 г.</w:t>
      </w:r>
    </w:p>
    <w:p w14:paraId="3A2CE98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21 ноября 1996 года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807621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30 декабря 2006 г. N 269-ФЗ "Об упрощенном порядке декларирования доходов физическими лицами";</w:t>
      </w:r>
    </w:p>
    <w:p w14:paraId="7E49FC57"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Указ Президента Российской Федерации от 22.12.1993 № 2270 «О некоторых изменениях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во взаимоотношениях бюджетов различных уровней»;</w:t>
      </w:r>
    </w:p>
    <w:p w14:paraId="7762917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Приказ.Минфина</w:t>
      </w:r>
      <w:proofErr w:type="spellEnd"/>
      <w:r>
        <w:rPr>
          <w:rFonts w:ascii="Verdana" w:hAnsi="Verdana"/>
          <w:color w:val="000000"/>
          <w:sz w:val="18"/>
          <w:szCs w:val="18"/>
        </w:rPr>
        <w:t xml:space="preserve"> РФ от 06.07.1999 №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1B733F7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23 декабря 2005 г. N 153н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доходы физических лиц (форма 3-</w:t>
      </w:r>
      <w:r>
        <w:rPr>
          <w:rStyle w:val="WW8Num3z0"/>
          <w:rFonts w:ascii="Verdana" w:hAnsi="Verdana"/>
          <w:color w:val="4682B4"/>
          <w:sz w:val="18"/>
          <w:szCs w:val="18"/>
        </w:rPr>
        <w:t>НДФЛ</w:t>
      </w:r>
      <w:r>
        <w:rPr>
          <w:rFonts w:ascii="Verdana" w:hAnsi="Verdana"/>
          <w:color w:val="000000"/>
          <w:sz w:val="18"/>
          <w:szCs w:val="18"/>
        </w:rPr>
        <w:t>) и Порядка ее заполнения";</w:t>
      </w:r>
    </w:p>
    <w:p w14:paraId="2F55E1B1"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Федеральной налоговой службы от 13 октября 2006 г. N</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-3-04/706 "Об утверждении формы сведений о доходах физических лиц";</w:t>
      </w:r>
    </w:p>
    <w:p w14:paraId="0CBFFEA6"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Департамента налоговой и таможенно-тарифной политики Минфина</w:t>
      </w:r>
      <w:r>
        <w:rPr>
          <w:rStyle w:val="WW8Num2z0"/>
          <w:rFonts w:ascii="Verdana" w:hAnsi="Verdana"/>
          <w:color w:val="000000"/>
          <w:sz w:val="18"/>
          <w:szCs w:val="18"/>
        </w:rPr>
        <w:t> </w:t>
      </w:r>
      <w:proofErr w:type="spellStart"/>
      <w:r>
        <w:rPr>
          <w:rStyle w:val="WW8Num3z0"/>
          <w:rFonts w:ascii="Verdana" w:hAnsi="Verdana"/>
          <w:color w:val="4682B4"/>
          <w:sz w:val="18"/>
          <w:szCs w:val="18"/>
        </w:rPr>
        <w:t>РФот</w:t>
      </w:r>
      <w:proofErr w:type="spellEnd"/>
      <w:r>
        <w:rPr>
          <w:rStyle w:val="WW8Num2z0"/>
          <w:rFonts w:ascii="Verdana" w:hAnsi="Verdana"/>
          <w:color w:val="000000"/>
          <w:sz w:val="18"/>
          <w:szCs w:val="18"/>
        </w:rPr>
        <w:t> </w:t>
      </w:r>
      <w:r>
        <w:rPr>
          <w:rFonts w:ascii="Verdana" w:hAnsi="Verdana"/>
          <w:color w:val="000000"/>
          <w:sz w:val="18"/>
          <w:szCs w:val="18"/>
        </w:rPr>
        <w:t>14 января 2005 г. N 03-05-01-05/3</w:t>
      </w:r>
    </w:p>
    <w:p w14:paraId="3C98D46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6 июля 2004 г. N 04-3-01/398 "О сдаче помещений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(наем)"</w:t>
      </w:r>
    </w:p>
    <w:p w14:paraId="4E18A8A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Письмо Федеральной налоговой службы от 15 февраля 2006 г. N 04-202/110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имущественного налогового вычета"</w:t>
      </w:r>
    </w:p>
    <w:p w14:paraId="230A6AC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 Федеральной налоговой службы от 17 января 2006 г. N 04-1-03/21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доходы физических лиц";</w:t>
      </w:r>
    </w:p>
    <w:p w14:paraId="61AF2DE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В.М. Налог на доходы физических лиц. Комментарий (постатейный) к главе 23 НК РФ (в редакции Федеральных законов от 29.12.2004 N 203-ФЭ и 204-ФЗ, от 30.12.2004 N 212-ФЗ). "Статус-Кво 97", 2005 г. - С. 260</w:t>
      </w:r>
    </w:p>
    <w:p w14:paraId="1881006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Башина</w:t>
      </w:r>
      <w:proofErr w:type="spellEnd"/>
      <w:r>
        <w:rPr>
          <w:rStyle w:val="WW8Num2z0"/>
          <w:rFonts w:ascii="Verdana" w:hAnsi="Verdana"/>
          <w:color w:val="000000"/>
          <w:sz w:val="18"/>
          <w:szCs w:val="18"/>
        </w:rPr>
        <w:t> </w:t>
      </w:r>
      <w:r>
        <w:rPr>
          <w:rFonts w:ascii="Verdana" w:hAnsi="Verdana"/>
          <w:color w:val="000000"/>
          <w:sz w:val="18"/>
          <w:szCs w:val="18"/>
        </w:rPr>
        <w:t>О. Э., Спирин А. А.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изд. Финансы и статистика, 2007г. С. 170;</w:t>
      </w:r>
    </w:p>
    <w:p w14:paraId="27F9A1E6"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И.К., Кулагина Г.Д.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1995г. — С.87;</w:t>
      </w:r>
    </w:p>
    <w:p w14:paraId="2EC4C1A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Брызгалина</w:t>
      </w:r>
      <w:proofErr w:type="spellEnd"/>
      <w:r>
        <w:rPr>
          <w:rStyle w:val="WW8Num2z0"/>
          <w:rFonts w:ascii="Verdana" w:hAnsi="Verdana"/>
          <w:color w:val="000000"/>
          <w:sz w:val="18"/>
          <w:szCs w:val="18"/>
        </w:rPr>
        <w:t> </w:t>
      </w:r>
      <w:r>
        <w:rPr>
          <w:rFonts w:ascii="Verdana" w:hAnsi="Verdana"/>
          <w:color w:val="000000"/>
          <w:sz w:val="18"/>
          <w:szCs w:val="18"/>
        </w:rPr>
        <w:t>А.В. Практическая налоговая энциклопедия. Том 6.</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Гарант, 2007г. - С. 270;</w:t>
      </w:r>
    </w:p>
    <w:p w14:paraId="4D46205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Брызгалин</w:t>
      </w:r>
      <w:proofErr w:type="spellEnd"/>
      <w:r>
        <w:rPr>
          <w:rStyle w:val="WW8Num2z0"/>
          <w:rFonts w:ascii="Verdana" w:hAnsi="Verdana"/>
          <w:color w:val="000000"/>
          <w:sz w:val="18"/>
          <w:szCs w:val="18"/>
        </w:rPr>
        <w:t> </w:t>
      </w:r>
      <w:r>
        <w:rPr>
          <w:rFonts w:ascii="Verdana" w:hAnsi="Verdana"/>
          <w:color w:val="000000"/>
          <w:sz w:val="18"/>
          <w:szCs w:val="18"/>
        </w:rPr>
        <w:t xml:space="preserve">А.В., </w:t>
      </w:r>
      <w:proofErr w:type="spellStart"/>
      <w:r>
        <w:rPr>
          <w:rFonts w:ascii="Verdana" w:hAnsi="Verdana"/>
          <w:color w:val="000000"/>
          <w:sz w:val="18"/>
          <w:szCs w:val="18"/>
        </w:rPr>
        <w:t>Берник</w:t>
      </w:r>
      <w:proofErr w:type="spellEnd"/>
      <w:r>
        <w:rPr>
          <w:rFonts w:ascii="Verdana" w:hAnsi="Verdana"/>
          <w:color w:val="000000"/>
          <w:sz w:val="18"/>
          <w:szCs w:val="18"/>
        </w:rPr>
        <w:t xml:space="preserve"> В.Р., Головкин А.Н. Налог на доходы физических лиц. Сложные вопросы. Из практики налогового консультирования.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г. — С. 214;</w:t>
      </w:r>
    </w:p>
    <w:p w14:paraId="1653D9C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 Под ред. М.В. Романовского. М.:</w:t>
      </w:r>
      <w:r>
        <w:rPr>
          <w:rStyle w:val="WW8Num2z0"/>
          <w:rFonts w:ascii="Verdana" w:hAnsi="Verdana"/>
          <w:color w:val="000000"/>
          <w:sz w:val="18"/>
          <w:szCs w:val="18"/>
        </w:rPr>
        <w:t> </w:t>
      </w:r>
      <w:proofErr w:type="spellStart"/>
      <w:r>
        <w:rPr>
          <w:rStyle w:val="WW8Num3z0"/>
          <w:rFonts w:ascii="Verdana" w:hAnsi="Verdana"/>
          <w:color w:val="4682B4"/>
          <w:sz w:val="18"/>
          <w:szCs w:val="18"/>
        </w:rPr>
        <w:t>Юрайт</w:t>
      </w:r>
      <w:proofErr w:type="spellEnd"/>
      <w:r>
        <w:rPr>
          <w:rFonts w:ascii="Verdana" w:hAnsi="Verdana"/>
          <w:color w:val="000000"/>
          <w:sz w:val="18"/>
          <w:szCs w:val="18"/>
        </w:rPr>
        <w:t>, 1999. - С. 118.</w:t>
      </w:r>
    </w:p>
    <w:p w14:paraId="29D5E91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П.Г. Доходы государственного бюджета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социалистического хозяйства и</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торговли. Учебное пособие для студентов ЗИСТ. -М.: Заочный институт советской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1974. 214 с.</w:t>
      </w:r>
    </w:p>
    <w:p w14:paraId="0E5C6D6E"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Витте</w:t>
      </w:r>
      <w:r>
        <w:rPr>
          <w:rStyle w:val="WW8Num2z0"/>
          <w:rFonts w:ascii="Verdana" w:hAnsi="Verdana"/>
          <w:color w:val="000000"/>
          <w:sz w:val="18"/>
          <w:szCs w:val="18"/>
        </w:rPr>
        <w:t> </w:t>
      </w:r>
      <w:r>
        <w:rPr>
          <w:rFonts w:ascii="Verdana" w:hAnsi="Verdana"/>
          <w:color w:val="000000"/>
          <w:sz w:val="18"/>
          <w:szCs w:val="18"/>
        </w:rPr>
        <w:t xml:space="preserve">С.Ю. Конспект лекций о государственном хозяйстве. </w:t>
      </w:r>
      <w:proofErr w:type="gramStart"/>
      <w:r>
        <w:rPr>
          <w:rFonts w:ascii="Verdana" w:hAnsi="Verdana"/>
          <w:color w:val="000000"/>
          <w:sz w:val="18"/>
          <w:szCs w:val="18"/>
        </w:rPr>
        <w:t>СПб.:</w:t>
      </w:r>
      <w:proofErr w:type="gramEnd"/>
      <w:r>
        <w:rPr>
          <w:rFonts w:ascii="Verdana" w:hAnsi="Verdana"/>
          <w:color w:val="000000"/>
          <w:sz w:val="18"/>
          <w:szCs w:val="18"/>
        </w:rPr>
        <w:t xml:space="preserve"> 1914. -219 с</w:t>
      </w:r>
    </w:p>
    <w:p w14:paraId="0ADEC66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Волобуев А. «</w:t>
      </w:r>
      <w:r>
        <w:rPr>
          <w:rStyle w:val="WW8Num3z0"/>
          <w:rFonts w:ascii="Verdana" w:hAnsi="Verdana"/>
          <w:color w:val="4682B4"/>
          <w:sz w:val="18"/>
          <w:szCs w:val="18"/>
        </w:rPr>
        <w:t>Комплексные методики расследования экономических преступлений</w:t>
      </w:r>
      <w:r>
        <w:rPr>
          <w:rFonts w:ascii="Verdana" w:hAnsi="Verdana"/>
          <w:color w:val="000000"/>
          <w:sz w:val="18"/>
          <w:szCs w:val="18"/>
        </w:rPr>
        <w:t>», "Российская юстиция", N 4, апрель 2003 г. С. 180</w:t>
      </w:r>
    </w:p>
    <w:p w14:paraId="1F6EA5D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Дольде</w:t>
      </w:r>
      <w:proofErr w:type="spellEnd"/>
      <w:r>
        <w:rPr>
          <w:rFonts w:ascii="Verdana" w:hAnsi="Verdana"/>
          <w:color w:val="000000"/>
          <w:sz w:val="18"/>
          <w:szCs w:val="18"/>
        </w:rPr>
        <w:t xml:space="preserve"> И.В., Некрасова Т.П. Налоги. Теория и практика: Учебник.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«Лань», 2002. - 448 с.</w:t>
      </w:r>
    </w:p>
    <w:p w14:paraId="72DD71C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Горский И: В. Налоги в рыночной экономике. М.:</w:t>
      </w:r>
      <w:r>
        <w:rPr>
          <w:rStyle w:val="WW8Num2z0"/>
          <w:rFonts w:ascii="Verdana" w:hAnsi="Verdana"/>
          <w:color w:val="000000"/>
          <w:sz w:val="18"/>
          <w:szCs w:val="18"/>
        </w:rPr>
        <w:t>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1992. - 95 с.</w:t>
      </w:r>
    </w:p>
    <w:p w14:paraId="3462305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Государственное право Германии.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 Т.2. - С.136.</w:t>
      </w:r>
    </w:p>
    <w:p w14:paraId="35E44B4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«Экономическая статистика. Учебник», М.: ИНФРА-М,1999</w:t>
      </w:r>
    </w:p>
    <w:p w14:paraId="1227961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Гуев</w:t>
      </w:r>
      <w:proofErr w:type="spellEnd"/>
      <w:r>
        <w:rPr>
          <w:rStyle w:val="WW8Num2z0"/>
          <w:rFonts w:ascii="Verdana" w:hAnsi="Verdana"/>
          <w:color w:val="000000"/>
          <w:sz w:val="18"/>
          <w:szCs w:val="18"/>
        </w:rPr>
        <w:t> </w:t>
      </w:r>
      <w:r>
        <w:rPr>
          <w:rFonts w:ascii="Verdana" w:hAnsi="Verdana"/>
          <w:color w:val="000000"/>
          <w:sz w:val="18"/>
          <w:szCs w:val="18"/>
        </w:rPr>
        <w:t>А.Н. Постатейный комментарий к Налоговому кодексу Российской Федерации: Часть вторая: Раздел VIII: Главы 21-24 М.: Издательство "Экзамен", 2005.</w:t>
      </w:r>
    </w:p>
    <w:p w14:paraId="13B5C0E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(на материалах</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Германии). М.: ИНИОН РАН, 1992. - с. 210</w:t>
      </w:r>
    </w:p>
    <w:p w14:paraId="3EB641D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Долженкова</w:t>
      </w:r>
      <w:proofErr w:type="spellEnd"/>
      <w:r>
        <w:rPr>
          <w:rStyle w:val="WW8Num2z0"/>
          <w:rFonts w:ascii="Verdana" w:hAnsi="Verdana"/>
          <w:color w:val="000000"/>
          <w:sz w:val="18"/>
          <w:szCs w:val="18"/>
        </w:rPr>
        <w:t> </w:t>
      </w:r>
      <w:r>
        <w:rPr>
          <w:rFonts w:ascii="Verdana" w:hAnsi="Verdana"/>
          <w:color w:val="000000"/>
          <w:sz w:val="18"/>
          <w:szCs w:val="18"/>
        </w:rPr>
        <w:t>В.Г., Харченко Л.П., «</w:t>
      </w:r>
      <w:r>
        <w:rPr>
          <w:rStyle w:val="WW8Num3z0"/>
          <w:rFonts w:ascii="Verdana" w:hAnsi="Verdana"/>
          <w:color w:val="4682B4"/>
          <w:sz w:val="18"/>
          <w:szCs w:val="18"/>
        </w:rPr>
        <w:t>Статистика: учебное пособие</w:t>
      </w:r>
      <w:r>
        <w:rPr>
          <w:rFonts w:ascii="Verdana" w:hAnsi="Verdana"/>
          <w:color w:val="000000"/>
          <w:sz w:val="18"/>
          <w:szCs w:val="18"/>
        </w:rPr>
        <w:t>», М.: ИНФРА-М, 2002 С. 353</w:t>
      </w:r>
    </w:p>
    <w:p w14:paraId="7109EDB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 xml:space="preserve">О.О., </w:t>
      </w:r>
      <w:proofErr w:type="spellStart"/>
      <w:r>
        <w:rPr>
          <w:rFonts w:ascii="Verdana" w:hAnsi="Verdana"/>
          <w:color w:val="000000"/>
          <w:sz w:val="18"/>
          <w:szCs w:val="18"/>
        </w:rPr>
        <w:t>Толстопятенко</w:t>
      </w:r>
      <w:proofErr w:type="spellEnd"/>
      <w:r>
        <w:rPr>
          <w:rFonts w:ascii="Verdana" w:hAnsi="Verdana"/>
          <w:color w:val="000000"/>
          <w:sz w:val="18"/>
          <w:szCs w:val="18"/>
        </w:rPr>
        <w:t xml:space="preserve"> А.В., Черемных Ю.Н. Математические методы в экономике</w:t>
      </w:r>
      <w:proofErr w:type="gramStart"/>
      <w:r>
        <w:rPr>
          <w:rFonts w:ascii="Verdana" w:hAnsi="Verdana"/>
          <w:color w:val="000000"/>
          <w:sz w:val="18"/>
          <w:szCs w:val="18"/>
        </w:rPr>
        <w:t>- .</w:t>
      </w:r>
      <w:proofErr w:type="gramEnd"/>
      <w:r>
        <w:rPr>
          <w:rFonts w:ascii="Verdana" w:hAnsi="Verdana"/>
          <w:color w:val="000000"/>
          <w:sz w:val="18"/>
          <w:szCs w:val="18"/>
        </w:rPr>
        <w:t>М.:изд.ДИС.1998;</w:t>
      </w:r>
    </w:p>
    <w:p w14:paraId="24F0657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Зрелов</w:t>
      </w:r>
      <w:proofErr w:type="spellEnd"/>
      <w:r>
        <w:rPr>
          <w:rStyle w:val="WW8Num2z0"/>
          <w:rFonts w:ascii="Verdana" w:hAnsi="Verdana"/>
          <w:color w:val="000000"/>
          <w:sz w:val="18"/>
          <w:szCs w:val="18"/>
        </w:rPr>
        <w:t> </w:t>
      </w:r>
      <w:r>
        <w:rPr>
          <w:rFonts w:ascii="Verdana" w:hAnsi="Verdana"/>
          <w:color w:val="000000"/>
          <w:sz w:val="18"/>
          <w:szCs w:val="18"/>
        </w:rPr>
        <w:t>А.П., Краснов М.В. Налоговые преступления (под ред. К.К.I</w:t>
      </w:r>
    </w:p>
    <w:p w14:paraId="35702DC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Саркисова) "Статус-Кво 97", 2004 г.</w:t>
      </w:r>
    </w:p>
    <w:p w14:paraId="2B9874E6"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Силаева С. А.,</w:t>
      </w:r>
      <w:r>
        <w:rPr>
          <w:rStyle w:val="WW8Num2z0"/>
          <w:rFonts w:ascii="Verdana" w:hAnsi="Verdana"/>
          <w:color w:val="000000"/>
          <w:sz w:val="18"/>
          <w:szCs w:val="18"/>
        </w:rPr>
        <w:t> </w:t>
      </w:r>
      <w:proofErr w:type="spellStart"/>
      <w:r>
        <w:rPr>
          <w:rStyle w:val="WW8Num3z0"/>
          <w:rFonts w:ascii="Verdana" w:hAnsi="Verdana"/>
          <w:color w:val="4682B4"/>
          <w:sz w:val="18"/>
          <w:szCs w:val="18"/>
        </w:rPr>
        <w:t>Щирина</w:t>
      </w:r>
      <w:proofErr w:type="spellEnd"/>
      <w:r>
        <w:rPr>
          <w:rStyle w:val="WW8Num2z0"/>
          <w:rFonts w:ascii="Verdana" w:hAnsi="Verdana"/>
          <w:color w:val="000000"/>
          <w:sz w:val="18"/>
          <w:szCs w:val="18"/>
        </w:rPr>
        <w:t> </w:t>
      </w:r>
      <w:r>
        <w:rPr>
          <w:rFonts w:ascii="Verdana" w:hAnsi="Verdana"/>
          <w:color w:val="000000"/>
          <w:sz w:val="18"/>
          <w:szCs w:val="18"/>
        </w:rPr>
        <w:t>А. Н. Практикум* по</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 xml:space="preserve">статистике М. </w:t>
      </w:r>
      <w:proofErr w:type="spellStart"/>
      <w:r>
        <w:rPr>
          <w:rFonts w:ascii="Verdana" w:hAnsi="Verdana"/>
          <w:color w:val="000000"/>
          <w:sz w:val="18"/>
          <w:szCs w:val="18"/>
        </w:rPr>
        <w:t>изд</w:t>
      </w:r>
      <w:proofErr w:type="spellEnd"/>
      <w:r>
        <w:rPr>
          <w:rFonts w:ascii="Verdana" w:hAnsi="Verdana"/>
          <w:color w:val="000000"/>
          <w:sz w:val="18"/>
          <w:szCs w:val="18"/>
        </w:rPr>
        <w:t xml:space="preserve"> Проспект, 2007г. - С. 312</w:t>
      </w:r>
    </w:p>
    <w:p w14:paraId="12C953F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proofErr w:type="spellStart"/>
      <w:r>
        <w:rPr>
          <w:rFonts w:ascii="Verdana" w:hAnsi="Verdana"/>
          <w:color w:val="000000"/>
          <w:sz w:val="18"/>
          <w:szCs w:val="18"/>
        </w:rPr>
        <w:t>И.И.Социальная</w:t>
      </w:r>
      <w:proofErr w:type="spellEnd"/>
      <w:r>
        <w:rPr>
          <w:rFonts w:ascii="Verdana" w:hAnsi="Verdana"/>
          <w:color w:val="000000"/>
          <w:sz w:val="18"/>
          <w:szCs w:val="18"/>
        </w:rPr>
        <w:t xml:space="preserve"> статистика. М.: финансы и статистика, 1997. -с. 270;</w:t>
      </w:r>
    </w:p>
    <w:p w14:paraId="50A76F0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Экономическая статистика М. - " ИНФРА-М, 2008г. -С.430</w:t>
      </w:r>
    </w:p>
    <w:p w14:paraId="425BCEF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Криминалистические проблемы борьбы с налоговыми преступлениями вида // Чёрные дыры в Российском Законодательстве, 2004.</w:t>
      </w:r>
    </w:p>
    <w:p w14:paraId="571EB42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О.А. Налоги СССР за 10 лет. Казань. 1927.</w:t>
      </w:r>
    </w:p>
    <w:p w14:paraId="4FF1929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B.C. Статистика: Учебник (Серия «</w:t>
      </w:r>
      <w:proofErr w:type="spellStart"/>
      <w:r>
        <w:rPr>
          <w:rFonts w:ascii="Verdana" w:hAnsi="Verdana"/>
          <w:color w:val="000000"/>
          <w:sz w:val="18"/>
          <w:szCs w:val="18"/>
        </w:rPr>
        <w:t>Homo</w:t>
      </w:r>
      <w:proofErr w:type="spellEnd"/>
      <w:r>
        <w:rPr>
          <w:rFonts w:ascii="Verdana" w:hAnsi="Verdana"/>
          <w:color w:val="000000"/>
          <w:sz w:val="18"/>
          <w:szCs w:val="18"/>
        </w:rPr>
        <w:t xml:space="preserve"> </w:t>
      </w:r>
      <w:proofErr w:type="spellStart"/>
      <w:r>
        <w:rPr>
          <w:rFonts w:ascii="Verdana" w:hAnsi="Verdana"/>
          <w:color w:val="000000"/>
          <w:sz w:val="18"/>
          <w:szCs w:val="18"/>
        </w:rPr>
        <w:t>Faber</w:t>
      </w:r>
      <w:proofErr w:type="spellEnd"/>
      <w:r>
        <w:rPr>
          <w:rFonts w:ascii="Verdana" w:hAnsi="Verdana"/>
          <w:color w:val="000000"/>
          <w:sz w:val="18"/>
          <w:szCs w:val="18"/>
        </w:rPr>
        <w:t xml:space="preserve">»), (гриф) М.: </w:t>
      </w:r>
      <w:proofErr w:type="spellStart"/>
      <w:r>
        <w:rPr>
          <w:rFonts w:ascii="Verdana" w:hAnsi="Verdana"/>
          <w:color w:val="000000"/>
          <w:sz w:val="18"/>
          <w:szCs w:val="18"/>
        </w:rPr>
        <w:t>Экономисть</w:t>
      </w:r>
      <w:proofErr w:type="spellEnd"/>
      <w:r>
        <w:rPr>
          <w:rFonts w:ascii="Verdana" w:hAnsi="Verdana"/>
          <w:color w:val="000000"/>
          <w:sz w:val="18"/>
          <w:szCs w:val="18"/>
        </w:rPr>
        <w:t>, 2005 - 671с.</w:t>
      </w:r>
    </w:p>
    <w:p w14:paraId="01913F3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 Г. Курс социально-экономической статистики -М. Омега-Л 2007;</w:t>
      </w:r>
    </w:p>
    <w:p w14:paraId="3C33CA3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Налоги.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 xml:space="preserve">Д.Г. М.: Финансы и статистика, </w:t>
      </w:r>
      <w:proofErr w:type="gramStart"/>
      <w:r>
        <w:rPr>
          <w:rFonts w:ascii="Verdana" w:hAnsi="Verdana"/>
          <w:color w:val="000000"/>
          <w:sz w:val="18"/>
          <w:szCs w:val="18"/>
        </w:rPr>
        <w:t>1995.-</w:t>
      </w:r>
      <w:proofErr w:type="gramEnd"/>
      <w:r>
        <w:rPr>
          <w:rFonts w:ascii="Verdana" w:hAnsi="Verdana"/>
          <w:color w:val="000000"/>
          <w:sz w:val="18"/>
          <w:szCs w:val="18"/>
        </w:rPr>
        <w:t>400 с.</w:t>
      </w:r>
    </w:p>
    <w:p w14:paraId="29E1B5F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В: Г.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xml:space="preserve">в Российской Федерации: Учебник для вузов. Изд. 4-е доп. и </w:t>
      </w:r>
      <w:proofErr w:type="spellStart"/>
      <w:r>
        <w:rPr>
          <w:rFonts w:ascii="Verdana" w:hAnsi="Verdana"/>
          <w:color w:val="000000"/>
          <w:sz w:val="18"/>
          <w:szCs w:val="18"/>
        </w:rPr>
        <w:t>перераб</w:t>
      </w:r>
      <w:proofErr w:type="spellEnd"/>
      <w:r>
        <w:rPr>
          <w:rFonts w:ascii="Verdana" w:hAnsi="Verdana"/>
          <w:color w:val="000000"/>
          <w:sz w:val="18"/>
          <w:szCs w:val="18"/>
        </w:rPr>
        <w:t>. — М.: Международный центр финансово-экономического развития, 2002. 640 с.</w:t>
      </w:r>
    </w:p>
    <w:p w14:paraId="530F829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 xml:space="preserve">А.А., </w:t>
      </w:r>
      <w:proofErr w:type="spellStart"/>
      <w:r>
        <w:rPr>
          <w:rFonts w:ascii="Verdana" w:hAnsi="Verdana"/>
          <w:color w:val="000000"/>
          <w:sz w:val="18"/>
          <w:szCs w:val="18"/>
        </w:rPr>
        <w:t>Башина</w:t>
      </w:r>
      <w:proofErr w:type="spellEnd"/>
      <w:r>
        <w:rPr>
          <w:rFonts w:ascii="Verdana" w:hAnsi="Verdana"/>
          <w:color w:val="000000"/>
          <w:sz w:val="18"/>
          <w:szCs w:val="18"/>
        </w:rPr>
        <w:t xml:space="preserve"> О.Э. "Общая теория статистики- Москва, "Финансы и статистика", 1997; С. 340</w:t>
      </w:r>
    </w:p>
    <w:p w14:paraId="15112F2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А.В. Комментарий к главе 23 Налогового кодекса Российской Федерации "Налог на доходы физических лиц".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2005 г. -С. 310</w:t>
      </w:r>
    </w:p>
    <w:p w14:paraId="4F4B88C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Финансы СССР за XXX лет. М.: Гос.</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издательство СССР, 1947. -538 с.</w:t>
      </w:r>
    </w:p>
    <w:p w14:paraId="1FCBBD7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ЧерникД</w:t>
      </w:r>
      <w:proofErr w:type="spellEnd"/>
      <w:r>
        <w:rPr>
          <w:rFonts w:ascii="Verdana" w:hAnsi="Verdana"/>
          <w:color w:val="000000"/>
          <w:sz w:val="18"/>
          <w:szCs w:val="18"/>
        </w:rPr>
        <w:t>. Г. Налоги в рыночной экономике.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383 с.</w:t>
      </w:r>
    </w:p>
    <w:p w14:paraId="663089B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Экономическая статистика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1999г. - с. 415</w:t>
      </w:r>
    </w:p>
    <w:p w14:paraId="6F214677"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Н.И. «</w:t>
      </w:r>
      <w:r>
        <w:rPr>
          <w:rStyle w:val="WW8Num3z0"/>
          <w:rFonts w:ascii="Verdana" w:hAnsi="Verdana"/>
          <w:color w:val="4682B4"/>
          <w:sz w:val="18"/>
          <w:szCs w:val="18"/>
        </w:rPr>
        <w:t>Статистика торговли</w:t>
      </w:r>
      <w:r>
        <w:rPr>
          <w:rFonts w:ascii="Verdana" w:hAnsi="Verdana"/>
          <w:color w:val="000000"/>
          <w:sz w:val="18"/>
          <w:szCs w:val="18"/>
        </w:rPr>
        <w:t>», М.: Финансы и статистика, 1987г. — С. 215</w:t>
      </w:r>
    </w:p>
    <w:p w14:paraId="6A993A8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 xml:space="preserve">Р.А., </w:t>
      </w:r>
      <w:proofErr w:type="spellStart"/>
      <w:r>
        <w:rPr>
          <w:rFonts w:ascii="Verdana" w:hAnsi="Verdana"/>
          <w:color w:val="000000"/>
          <w:sz w:val="18"/>
          <w:szCs w:val="18"/>
        </w:rPr>
        <w:t>Минашкин</w:t>
      </w:r>
      <w:proofErr w:type="spellEnd"/>
      <w:r>
        <w:rPr>
          <w:rFonts w:ascii="Verdana" w:hAnsi="Verdana"/>
          <w:color w:val="000000"/>
          <w:sz w:val="18"/>
          <w:szCs w:val="18"/>
        </w:rPr>
        <w:t xml:space="preserve"> В.Г, </w:t>
      </w:r>
      <w:proofErr w:type="spellStart"/>
      <w:r>
        <w:rPr>
          <w:rFonts w:ascii="Verdana" w:hAnsi="Verdana"/>
          <w:color w:val="000000"/>
          <w:sz w:val="18"/>
          <w:szCs w:val="18"/>
        </w:rPr>
        <w:t>Садовникова</w:t>
      </w:r>
      <w:proofErr w:type="spellEnd"/>
      <w:r>
        <w:rPr>
          <w:rFonts w:ascii="Verdana" w:hAnsi="Verdana"/>
          <w:color w:val="000000"/>
          <w:sz w:val="18"/>
          <w:szCs w:val="18"/>
        </w:rPr>
        <w:t xml:space="preserve"> Н.А. Теория статистики: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(гриф) - М.: </w:t>
      </w:r>
      <w:proofErr w:type="spellStart"/>
      <w:r>
        <w:rPr>
          <w:rFonts w:ascii="Verdana" w:hAnsi="Verdana"/>
          <w:color w:val="000000"/>
          <w:sz w:val="18"/>
          <w:szCs w:val="18"/>
        </w:rPr>
        <w:t>ФиС</w:t>
      </w:r>
      <w:proofErr w:type="spellEnd"/>
      <w:r>
        <w:rPr>
          <w:rFonts w:ascii="Verdana" w:hAnsi="Verdana"/>
          <w:color w:val="000000"/>
          <w:sz w:val="18"/>
          <w:szCs w:val="18"/>
        </w:rPr>
        <w:t>, 2005 - 656с.</w:t>
      </w:r>
    </w:p>
    <w:p w14:paraId="1366BA6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В.М. Сложные вопросы исчисления НДФЛ: горячая линия, "Российский налоговый курьер", 2006 г. № 24; С. 5</w:t>
      </w:r>
    </w:p>
    <w:p w14:paraId="6709390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К.Л. Новые тенденции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налоговой политике // Финансы, 2002, № 10, с. 19-23;</w:t>
      </w:r>
    </w:p>
    <w:p w14:paraId="67DDFCA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Белозеров</w:t>
      </w:r>
      <w:r>
        <w:rPr>
          <w:rStyle w:val="WW8Num2z0"/>
          <w:rFonts w:ascii="Verdana" w:hAnsi="Verdana"/>
          <w:color w:val="000000"/>
          <w:sz w:val="18"/>
          <w:szCs w:val="18"/>
        </w:rPr>
        <w:t> </w:t>
      </w:r>
      <w:r>
        <w:rPr>
          <w:rFonts w:ascii="Verdana" w:hAnsi="Verdana"/>
          <w:color w:val="000000"/>
          <w:sz w:val="18"/>
          <w:szCs w:val="18"/>
        </w:rPr>
        <w:t>А.В., Пастухов И.Н.- Применение профессиональных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 xml:space="preserve">при исчислении налога на </w:t>
      </w:r>
      <w:proofErr w:type="gramStart"/>
      <w:r>
        <w:rPr>
          <w:rFonts w:ascii="Verdana" w:hAnsi="Verdana"/>
          <w:color w:val="000000"/>
          <w:sz w:val="18"/>
          <w:szCs w:val="18"/>
        </w:rPr>
        <w:t>доходы .</w:t>
      </w:r>
      <w:proofErr w:type="gramEnd"/>
      <w:r>
        <w:rPr>
          <w:rFonts w:ascii="Verdana" w:hAnsi="Verdana"/>
          <w:color w:val="000000"/>
          <w:sz w:val="18"/>
          <w:szCs w:val="18"/>
        </w:rPr>
        <w:t xml:space="preserve"> физических лиц, "Законодательство" 2003 г. №9. -с. 8-11;</w:t>
      </w:r>
    </w:p>
    <w:p w14:paraId="4A31E86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О.П. Мнение "последней инстанции" про НДФЛ и</w:t>
      </w:r>
      <w:r>
        <w:rPr>
          <w:rStyle w:val="WW8Num2z0"/>
          <w:rFonts w:ascii="Verdana" w:hAnsi="Verdana"/>
          <w:color w:val="000000"/>
          <w:sz w:val="18"/>
          <w:szCs w:val="18"/>
        </w:rPr>
        <w:t> </w:t>
      </w:r>
      <w:proofErr w:type="gramStart"/>
      <w:r>
        <w:rPr>
          <w:rStyle w:val="WW8Num3z0"/>
          <w:rFonts w:ascii="Verdana" w:hAnsi="Verdana"/>
          <w:color w:val="4682B4"/>
          <w:sz w:val="18"/>
          <w:szCs w:val="18"/>
        </w:rPr>
        <w:t>НДС</w:t>
      </w:r>
      <w:r>
        <w:rPr>
          <w:rFonts w:ascii="Verdana" w:hAnsi="Verdana"/>
          <w:color w:val="000000"/>
          <w:sz w:val="18"/>
          <w:szCs w:val="18"/>
        </w:rPr>
        <w:t>,.</w:t>
      </w:r>
      <w:proofErr w:type="gramEnd"/>
      <w:r>
        <w:rPr>
          <w:rFonts w:ascii="Verdana" w:hAnsi="Verdana"/>
          <w:color w:val="000000"/>
          <w:sz w:val="18"/>
          <w:szCs w:val="18"/>
        </w:rPr>
        <w:t xml:space="preserve"> "Налоговый учет для бухгалтера", 2007 г., №5. С. 20-22;</w:t>
      </w:r>
    </w:p>
    <w:p w14:paraId="77ADCCE6"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И.В. Об особенностях предоставления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социального налогового вычета,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2007г., №4;</w:t>
      </w:r>
    </w:p>
    <w:p w14:paraId="619A7BB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И.В. Действия налоговой инспекции в части отказа в предоставлении налогоплательщику социального налогового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правомерны, "Официальные материалы для бухгалтера. Комментарии- и консультации", февраль 2007 г., №3. с. 11-14.</w:t>
      </w:r>
    </w:p>
    <w:p w14:paraId="7E8894CF"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Виссарионов</w:t>
      </w:r>
      <w:proofErr w:type="spellEnd"/>
      <w:r>
        <w:rPr>
          <w:rFonts w:ascii="Verdana" w:hAnsi="Verdana"/>
          <w:color w:val="000000"/>
          <w:sz w:val="18"/>
          <w:szCs w:val="18"/>
        </w:rPr>
        <w:t xml:space="preserve"> А.,</w:t>
      </w:r>
      <w:r>
        <w:rPr>
          <w:rStyle w:val="WW8Num2z0"/>
          <w:rFonts w:ascii="Verdana" w:hAnsi="Verdana"/>
          <w:color w:val="000000"/>
          <w:sz w:val="18"/>
          <w:szCs w:val="18"/>
        </w:rPr>
        <w:t> </w:t>
      </w:r>
      <w:proofErr w:type="spellStart"/>
      <w:r>
        <w:rPr>
          <w:rStyle w:val="WW8Num3z0"/>
          <w:rFonts w:ascii="Verdana" w:hAnsi="Verdana"/>
          <w:color w:val="4682B4"/>
          <w:sz w:val="18"/>
          <w:szCs w:val="18"/>
        </w:rPr>
        <w:t>Еланчук</w:t>
      </w:r>
      <w:proofErr w:type="spellEnd"/>
      <w:r>
        <w:rPr>
          <w:rStyle w:val="WW8Num2z0"/>
          <w:rFonts w:ascii="Verdana" w:hAnsi="Verdana"/>
          <w:color w:val="000000"/>
          <w:sz w:val="18"/>
          <w:szCs w:val="18"/>
        </w:rPr>
        <w:t> </w:t>
      </w:r>
      <w:r>
        <w:rPr>
          <w:rFonts w:ascii="Verdana" w:hAnsi="Verdana"/>
          <w:color w:val="000000"/>
          <w:sz w:val="18"/>
          <w:szCs w:val="18"/>
        </w:rPr>
        <w:t>О. Использование налогов в государственном регулировании экономики России (вопросы методологии) // Проблемы теории и практики управления, 2000, №5, с. 40-45.</w:t>
      </w:r>
    </w:p>
    <w:p w14:paraId="58C1C30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Т.В. О налоге на доходы физических лиц, "Налоговый вестник", 2007 г., №9. С. 6</w:t>
      </w:r>
    </w:p>
    <w:p w14:paraId="1C63F13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Т.В. О налоге на доходы физических лиц, "Налоговый вестник", 2007 г., №8; С. 4</w:t>
      </w:r>
    </w:p>
    <w:p w14:paraId="412A50C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Головнева</w:t>
      </w:r>
      <w:r>
        <w:rPr>
          <w:rStyle w:val="WW8Num2z0"/>
          <w:rFonts w:ascii="Verdana" w:hAnsi="Verdana"/>
          <w:color w:val="000000"/>
          <w:sz w:val="18"/>
          <w:szCs w:val="18"/>
        </w:rPr>
        <w:t> </w:t>
      </w:r>
      <w:r>
        <w:rPr>
          <w:rFonts w:ascii="Verdana" w:hAnsi="Verdana"/>
          <w:color w:val="000000"/>
          <w:sz w:val="18"/>
          <w:szCs w:val="18"/>
        </w:rPr>
        <w:t>Е.Т. Вычеты по НДФЛ при</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жилья и оплате обучения: ситуации и решения, "Российский налоговый курьер", 2005 г., № 7.</w:t>
      </w:r>
    </w:p>
    <w:p w14:paraId="0F69D52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Горленко</w:t>
      </w:r>
      <w:r>
        <w:rPr>
          <w:rStyle w:val="WW8Num2z0"/>
          <w:rFonts w:ascii="Verdana" w:hAnsi="Verdana"/>
          <w:color w:val="000000"/>
          <w:sz w:val="18"/>
          <w:szCs w:val="18"/>
        </w:rPr>
        <w:t> </w:t>
      </w:r>
      <w:r>
        <w:rPr>
          <w:rFonts w:ascii="Verdana" w:hAnsi="Verdana"/>
          <w:color w:val="000000"/>
          <w:sz w:val="18"/>
          <w:szCs w:val="18"/>
        </w:rPr>
        <w:t>С.В. «</w:t>
      </w:r>
      <w:r>
        <w:rPr>
          <w:rStyle w:val="WW8Num3z0"/>
          <w:rFonts w:ascii="Verdana" w:hAnsi="Verdana"/>
          <w:color w:val="4682B4"/>
          <w:sz w:val="18"/>
          <w:szCs w:val="18"/>
        </w:rPr>
        <w:t>Преступления в сфере экономической деятельности</w:t>
      </w:r>
      <w:r>
        <w:rPr>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N11,12, ноябрь, декабрь 2004 г. С. 14-17</w:t>
      </w:r>
    </w:p>
    <w:p w14:paraId="6A234AD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 В. Налоги в экономической стратегии государства // Финансы, 2001г, № 8, с. 36-39.</w:t>
      </w:r>
    </w:p>
    <w:p w14:paraId="66FA850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Данилович</w:t>
      </w:r>
      <w:r>
        <w:rPr>
          <w:rStyle w:val="WW8Num2z0"/>
          <w:rFonts w:ascii="Verdana" w:hAnsi="Verdana"/>
          <w:color w:val="000000"/>
          <w:sz w:val="18"/>
          <w:szCs w:val="18"/>
        </w:rPr>
        <w:t> </w:t>
      </w:r>
      <w:r>
        <w:rPr>
          <w:rFonts w:ascii="Verdana" w:hAnsi="Verdana"/>
          <w:color w:val="000000"/>
          <w:sz w:val="18"/>
          <w:szCs w:val="18"/>
        </w:rPr>
        <w:t>Е.И., Проблемы исчисления НДФЛ с</w:t>
      </w:r>
      <w:r>
        <w:rPr>
          <w:rStyle w:val="WW8Num2z0"/>
          <w:rFonts w:ascii="Verdana" w:hAnsi="Verdana"/>
          <w:color w:val="000000"/>
          <w:sz w:val="18"/>
          <w:szCs w:val="18"/>
        </w:rPr>
        <w:t> </w:t>
      </w:r>
      <w:r>
        <w:rPr>
          <w:rStyle w:val="WW8Num3z0"/>
          <w:rFonts w:ascii="Verdana" w:hAnsi="Verdana"/>
          <w:color w:val="4682B4"/>
          <w:sz w:val="18"/>
          <w:szCs w:val="18"/>
        </w:rPr>
        <w:t>аванса</w:t>
      </w:r>
      <w:r>
        <w:rPr>
          <w:rFonts w:ascii="Verdana" w:hAnsi="Verdana"/>
          <w:color w:val="000000"/>
          <w:sz w:val="18"/>
          <w:szCs w:val="18"/>
        </w:rPr>
        <w:t>,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2007 г., №17;</w:t>
      </w:r>
    </w:p>
    <w:p w14:paraId="33CF1BFD"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А.В. Налог как правовая категория: понятие, признаки, сущность, «</w:t>
      </w:r>
      <w:r>
        <w:rPr>
          <w:rStyle w:val="WW8Num3z0"/>
          <w:rFonts w:ascii="Verdana" w:hAnsi="Verdana"/>
          <w:color w:val="4682B4"/>
          <w:sz w:val="18"/>
          <w:szCs w:val="18"/>
        </w:rPr>
        <w:t>Налоговый вестник</w:t>
      </w:r>
      <w:r>
        <w:rPr>
          <w:rFonts w:ascii="Verdana" w:hAnsi="Verdana"/>
          <w:color w:val="000000"/>
          <w:sz w:val="18"/>
          <w:szCs w:val="18"/>
        </w:rPr>
        <w:t>», № 3, 2002 г. С. 21-25;</w:t>
      </w:r>
    </w:p>
    <w:p w14:paraId="2B7191B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Истратова</w:t>
      </w:r>
      <w:proofErr w:type="spellEnd"/>
      <w:r>
        <w:rPr>
          <w:rStyle w:val="WW8Num2z0"/>
          <w:rFonts w:ascii="Verdana" w:hAnsi="Verdana"/>
          <w:color w:val="000000"/>
          <w:sz w:val="18"/>
          <w:szCs w:val="18"/>
        </w:rPr>
        <w:t> </w:t>
      </w:r>
      <w:r>
        <w:rPr>
          <w:rFonts w:ascii="Verdana" w:hAnsi="Verdana"/>
          <w:color w:val="000000"/>
          <w:sz w:val="18"/>
          <w:szCs w:val="18"/>
        </w:rPr>
        <w:t>М.В. Как рассчитать НДФЛ и получить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Fonts w:ascii="Verdana" w:hAnsi="Verdana"/>
          <w:color w:val="000000"/>
          <w:sz w:val="18"/>
          <w:szCs w:val="18"/>
        </w:rPr>
        <w:t>: горячая линия, "Российский налоговый курьер", 2007 г., №9;</w:t>
      </w:r>
    </w:p>
    <w:p w14:paraId="3EEF633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К. </w:t>
      </w:r>
      <w:proofErr w:type="spellStart"/>
      <w:r>
        <w:rPr>
          <w:rFonts w:ascii="Verdana" w:hAnsi="Verdana"/>
          <w:color w:val="000000"/>
          <w:sz w:val="18"/>
          <w:szCs w:val="18"/>
        </w:rPr>
        <w:t>Криеф-Вербар</w:t>
      </w:r>
      <w:proofErr w:type="spellEnd"/>
      <w:r>
        <w:rPr>
          <w:rFonts w:ascii="Verdana" w:hAnsi="Verdana"/>
          <w:color w:val="000000"/>
          <w:sz w:val="18"/>
          <w:szCs w:val="18"/>
        </w:rPr>
        <w:t>. Информационные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сфере экономических преступлений во Франции // "Журнал российского права", N 1, январь 2002 г.</w:t>
      </w:r>
    </w:p>
    <w:p w14:paraId="00BEBB2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Колобов</w:t>
      </w:r>
      <w:r>
        <w:rPr>
          <w:rStyle w:val="WW8Num2z0"/>
          <w:rFonts w:ascii="Verdana" w:hAnsi="Verdana"/>
          <w:color w:val="000000"/>
          <w:sz w:val="18"/>
          <w:szCs w:val="18"/>
        </w:rPr>
        <w:t> </w:t>
      </w:r>
      <w:r>
        <w:rPr>
          <w:rFonts w:ascii="Verdana" w:hAnsi="Verdana"/>
          <w:color w:val="000000"/>
          <w:sz w:val="18"/>
          <w:szCs w:val="18"/>
        </w:rPr>
        <w:t>С.А. Заполнение справки о доходах физических лиц N 2-НДФЛ, "Налоговый вестник", 2006 г., №3 С. 33-38</w:t>
      </w:r>
    </w:p>
    <w:p w14:paraId="301EB68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w:t>
      </w:r>
      <w:proofErr w:type="spellStart"/>
      <w:r>
        <w:rPr>
          <w:rFonts w:ascii="Verdana" w:hAnsi="Verdana"/>
          <w:color w:val="000000"/>
          <w:sz w:val="18"/>
          <w:szCs w:val="18"/>
        </w:rPr>
        <w:t>КоломиецА.Г</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великих реформ</w:t>
      </w:r>
      <w:r>
        <w:rPr>
          <w:rFonts w:ascii="Verdana" w:hAnsi="Verdana"/>
          <w:color w:val="000000"/>
          <w:sz w:val="18"/>
          <w:szCs w:val="18"/>
        </w:rPr>
        <w:t>»: финансы России в правление Александра II // Финансы, 2000, № 11, с. 62-66.</w:t>
      </w:r>
    </w:p>
    <w:p w14:paraId="254C964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К.В. Имущественный вычет по НДФЛ при покупке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"Российский налоговый курьер", 2006 г. № 16;</w:t>
      </w:r>
    </w:p>
    <w:p w14:paraId="062E3392"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А.В., </w:t>
      </w:r>
      <w:proofErr w:type="gramStart"/>
      <w:r>
        <w:rPr>
          <w:rFonts w:ascii="Verdana" w:hAnsi="Verdana"/>
          <w:color w:val="000000"/>
          <w:sz w:val="18"/>
          <w:szCs w:val="18"/>
        </w:rPr>
        <w:t>О</w:t>
      </w:r>
      <w:proofErr w:type="gramEnd"/>
      <w:r>
        <w:rPr>
          <w:rFonts w:ascii="Verdana" w:hAnsi="Verdana"/>
          <w:color w:val="000000"/>
          <w:sz w:val="18"/>
          <w:szCs w:val="18"/>
        </w:rPr>
        <w:t xml:space="preserve"> контрольной работе по налогу на доходы физических лиц,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2007 г., №10-С. 7-12</w:t>
      </w:r>
    </w:p>
    <w:p w14:paraId="357D16F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Левадная Т.Ю, Социальные вычеты по расходам на лечение и</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медикаментов, "Российский налоговый курьер", 2007г. №9;</w:t>
      </w:r>
    </w:p>
    <w:p w14:paraId="1AE78074"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Левадная</w:t>
      </w:r>
      <w:r>
        <w:rPr>
          <w:rStyle w:val="WW8Num2z0"/>
          <w:rFonts w:ascii="Verdana" w:hAnsi="Verdana"/>
          <w:color w:val="000000"/>
          <w:sz w:val="18"/>
          <w:szCs w:val="18"/>
        </w:rPr>
        <w:t> </w:t>
      </w:r>
      <w:r>
        <w:rPr>
          <w:rFonts w:ascii="Verdana" w:hAnsi="Verdana"/>
          <w:color w:val="000000"/>
          <w:sz w:val="18"/>
          <w:szCs w:val="18"/>
        </w:rPr>
        <w:t>Т.Ю. Предоставление имущественных налоговых вычетов по НДФЛ в 2005 году, "Налоговый учет для бухгалтера", 2005 г., №6;</w:t>
      </w:r>
    </w:p>
    <w:p w14:paraId="3E379518"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Левадная</w:t>
      </w:r>
      <w:r>
        <w:rPr>
          <w:rStyle w:val="WW8Num2z0"/>
          <w:rFonts w:ascii="Verdana" w:hAnsi="Verdana"/>
          <w:color w:val="000000"/>
          <w:sz w:val="18"/>
          <w:szCs w:val="18"/>
        </w:rPr>
        <w:t> </w:t>
      </w:r>
      <w:r>
        <w:rPr>
          <w:rFonts w:ascii="Verdana" w:hAnsi="Verdana"/>
          <w:color w:val="000000"/>
          <w:sz w:val="18"/>
          <w:szCs w:val="18"/>
        </w:rPr>
        <w:t xml:space="preserve">Т.Ю. Социальные налоговые </w:t>
      </w:r>
      <w:proofErr w:type="gramStart"/>
      <w:r>
        <w:rPr>
          <w:rFonts w:ascii="Verdana" w:hAnsi="Verdana"/>
          <w:color w:val="000000"/>
          <w:sz w:val="18"/>
          <w:szCs w:val="18"/>
        </w:rPr>
        <w:t>вычеты ,</w:t>
      </w:r>
      <w:proofErr w:type="gramEnd"/>
      <w:r>
        <w:rPr>
          <w:rFonts w:ascii="Verdana" w:hAnsi="Verdana"/>
          <w:color w:val="000000"/>
          <w:sz w:val="18"/>
          <w:szCs w:val="18"/>
        </w:rPr>
        <w:t xml:space="preserve"> "Финансовая газета", 2007 г., №34-С. 15-18</w:t>
      </w:r>
    </w:p>
    <w:p w14:paraId="755F80F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Вопросы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НДФЛ в решениях арбитражных судов, "Закон" 2007 г., №9;</w:t>
      </w:r>
    </w:p>
    <w:p w14:paraId="6BE3C6B1"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НДФЛ: уроки судебной практики, "Налоговые споры", апрель 2007 г., №4 С.22</w:t>
      </w:r>
    </w:p>
    <w:p w14:paraId="1C4A666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Максимова Л. Имущественный налоговый</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по НДФЛ, "Учреждения культуры и искусства: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март, 2007 г. №2, №3;</w:t>
      </w:r>
    </w:p>
    <w:p w14:paraId="6D47E2EC"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Мясникова</w:t>
      </w:r>
      <w:proofErr w:type="spellEnd"/>
      <w:r>
        <w:rPr>
          <w:rStyle w:val="WW8Num2z0"/>
          <w:rFonts w:ascii="Verdana" w:hAnsi="Verdana"/>
          <w:color w:val="000000"/>
          <w:sz w:val="18"/>
          <w:szCs w:val="18"/>
        </w:rPr>
        <w:t> </w:t>
      </w:r>
      <w:r>
        <w:rPr>
          <w:rFonts w:ascii="Verdana" w:hAnsi="Verdana"/>
          <w:color w:val="000000"/>
          <w:sz w:val="18"/>
          <w:szCs w:val="18"/>
        </w:rPr>
        <w:t>А.В. Налоги: принципы, функции, законодательство, Государство и право, 2002, № 9, с. 49-56;</w:t>
      </w:r>
    </w:p>
    <w:p w14:paraId="79D95F95"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М.Н., Вниманию налоговых агентов: споры вокруг НДФЛ, "Ваш налоговый адвокат", 2007 г., №3, с.30-35;</w:t>
      </w:r>
    </w:p>
    <w:p w14:paraId="2334CE0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Осетрова</w:t>
      </w:r>
      <w:r>
        <w:rPr>
          <w:rStyle w:val="WW8Num2z0"/>
          <w:rFonts w:ascii="Verdana" w:hAnsi="Verdana"/>
          <w:color w:val="000000"/>
          <w:sz w:val="18"/>
          <w:szCs w:val="18"/>
        </w:rPr>
        <w:t> </w:t>
      </w:r>
      <w:r>
        <w:rPr>
          <w:rFonts w:ascii="Verdana" w:hAnsi="Verdana"/>
          <w:color w:val="000000"/>
          <w:sz w:val="18"/>
          <w:szCs w:val="18"/>
        </w:rPr>
        <w:t>Н.И. К вопросу о сущности и определении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Налоговый вестник. 2000. - № 6. - С. 150;</w:t>
      </w:r>
    </w:p>
    <w:p w14:paraId="3BD139A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Д.И. НДФЛ и ЕСН в свете последних изменений, "Ваш налоговый адвокат", 2007 г., №9, С. 30-38;</w:t>
      </w:r>
    </w:p>
    <w:p w14:paraId="649DF50A"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Пухлова</w:t>
      </w:r>
      <w:proofErr w:type="spellEnd"/>
      <w:r>
        <w:rPr>
          <w:rStyle w:val="WW8Num2z0"/>
          <w:rFonts w:ascii="Verdana" w:hAnsi="Verdana"/>
          <w:color w:val="000000"/>
          <w:sz w:val="18"/>
          <w:szCs w:val="18"/>
        </w:rPr>
        <w:t> </w:t>
      </w:r>
      <w:r>
        <w:rPr>
          <w:rFonts w:ascii="Verdana" w:hAnsi="Verdana"/>
          <w:color w:val="000000"/>
          <w:sz w:val="18"/>
          <w:szCs w:val="18"/>
        </w:rPr>
        <w:t>Е.О., Подарки и призы физическим лицам от организации: как</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НДФЛ и ЕСН, "Российский налоговый курьер", 2007 г. № 11;</w:t>
      </w:r>
    </w:p>
    <w:p w14:paraId="1ACE6903"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Саркарова</w:t>
      </w:r>
      <w:proofErr w:type="spellEnd"/>
      <w:r>
        <w:rPr>
          <w:rFonts w:ascii="Verdana" w:hAnsi="Verdana"/>
          <w:color w:val="000000"/>
          <w:sz w:val="18"/>
          <w:szCs w:val="18"/>
        </w:rPr>
        <w:t xml:space="preserve"> В.М. Пример заполнения декларации по форме 3-НДФЛ, "Российский налоговый курьер", 2007 г., №7, С. 45-51;</w:t>
      </w:r>
    </w:p>
    <w:p w14:paraId="7B9F4C89"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 xml:space="preserve">Л.Б., Стандартные налоговые вычеты: какими они должны </w:t>
      </w:r>
      <w:proofErr w:type="gramStart"/>
      <w:r>
        <w:rPr>
          <w:rFonts w:ascii="Verdana" w:hAnsi="Verdana"/>
          <w:color w:val="000000"/>
          <w:sz w:val="18"/>
          <w:szCs w:val="18"/>
        </w:rPr>
        <w:t>быть?,</w:t>
      </w:r>
      <w:proofErr w:type="gramEnd"/>
      <w:r>
        <w:rPr>
          <w:rFonts w:ascii="Verdana" w:hAnsi="Verdana"/>
          <w:color w:val="000000"/>
          <w:sz w:val="18"/>
          <w:szCs w:val="18"/>
        </w:rPr>
        <w:t xml:space="preserve"> "Налоговая политика и практика", 2007 г. №7, С. 30-38;</w:t>
      </w:r>
    </w:p>
    <w:p w14:paraId="294829AB"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w:t>
      </w:r>
      <w:r>
        <w:rPr>
          <w:rStyle w:val="WW8Num2z0"/>
          <w:rFonts w:ascii="Verdana" w:hAnsi="Verdana"/>
          <w:color w:val="000000"/>
          <w:sz w:val="18"/>
          <w:szCs w:val="18"/>
        </w:rPr>
        <w:t> </w:t>
      </w:r>
      <w:r>
        <w:rPr>
          <w:rFonts w:ascii="Verdana" w:hAnsi="Verdana"/>
          <w:color w:val="000000"/>
          <w:sz w:val="18"/>
          <w:szCs w:val="18"/>
        </w:rPr>
        <w:t>М.П. Об обложении доходов арбитражных управляющих, частнопрактикующих нотариусов и адвокатов</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доходы физических лиц, "Налоговый вестник", 2006 г., №7;</w:t>
      </w:r>
    </w:p>
    <w:p w14:paraId="50734F6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Тишина</w:t>
      </w:r>
      <w:r>
        <w:rPr>
          <w:rStyle w:val="WW8Num2z0"/>
          <w:rFonts w:ascii="Verdana" w:hAnsi="Verdana"/>
          <w:color w:val="000000"/>
          <w:sz w:val="18"/>
          <w:szCs w:val="18"/>
        </w:rPr>
        <w:t> </w:t>
      </w:r>
      <w:r>
        <w:rPr>
          <w:rFonts w:ascii="Verdana" w:hAnsi="Verdana"/>
          <w:color w:val="000000"/>
          <w:sz w:val="18"/>
          <w:szCs w:val="18"/>
        </w:rPr>
        <w:t>Е.А. Новая форма справки N 2-НДФЛ: порядок заполнения, "Российский налоговый курьер", 2007 г., №1-2, С. 21-27;</w:t>
      </w:r>
    </w:p>
    <w:p w14:paraId="72B8EFF0" w14:textId="77777777" w:rsidR="00EA46F3" w:rsidRDefault="00EA46F3" w:rsidP="00EA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Масштабные изменения налогового кодекса РФ// "Закон", N9, 2007 г.;</w:t>
      </w:r>
    </w:p>
    <w:p w14:paraId="6C6A9DFE" w14:textId="295F1C4E" w:rsidR="00F42E7F" w:rsidRPr="00EA46F3" w:rsidRDefault="00EA46F3" w:rsidP="00EA46F3">
      <w:r>
        <w:rPr>
          <w:rFonts w:ascii="Verdana" w:hAnsi="Verdana"/>
          <w:color w:val="000000"/>
          <w:sz w:val="18"/>
          <w:szCs w:val="18"/>
        </w:rPr>
        <w:br/>
      </w:r>
      <w:bookmarkStart w:id="0" w:name="_GoBack"/>
      <w:bookmarkEnd w:id="0"/>
    </w:p>
    <w:sectPr w:rsidR="00F42E7F" w:rsidRPr="00EA46F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A6301" w14:textId="77777777" w:rsidR="002A6265" w:rsidRDefault="002A6265">
      <w:pPr>
        <w:spacing w:after="0" w:line="240" w:lineRule="auto"/>
      </w:pPr>
      <w:r>
        <w:separator/>
      </w:r>
    </w:p>
  </w:endnote>
  <w:endnote w:type="continuationSeparator" w:id="0">
    <w:p w14:paraId="1C3206C1" w14:textId="77777777" w:rsidR="002A6265" w:rsidRDefault="002A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1B62" w14:textId="77777777" w:rsidR="002A6265" w:rsidRDefault="002A6265">
      <w:pPr>
        <w:spacing w:after="0" w:line="240" w:lineRule="auto"/>
      </w:pPr>
      <w:r>
        <w:separator/>
      </w:r>
    </w:p>
  </w:footnote>
  <w:footnote w:type="continuationSeparator" w:id="0">
    <w:p w14:paraId="10B71E3B" w14:textId="77777777" w:rsidR="002A6265" w:rsidRDefault="002A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265"/>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DCB2-A675-44C3-A40E-08758FED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9922</TotalTime>
  <Pages>9</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536</cp:revision>
  <cp:lastPrinted>2009-02-06T05:36:00Z</cp:lastPrinted>
  <dcterms:created xsi:type="dcterms:W3CDTF">2016-05-04T14:28:00Z</dcterms:created>
  <dcterms:modified xsi:type="dcterms:W3CDTF">2016-07-12T15:49:00Z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