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CA2D8" w14:textId="77777777" w:rsidR="004B3BED" w:rsidRDefault="004B3BED" w:rsidP="004B3BE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методические аспекты управленческого учета сельскохозяйственного производства</w:t>
      </w:r>
    </w:p>
    <w:p w14:paraId="0CC395EC" w14:textId="77777777" w:rsidR="004B3BED" w:rsidRDefault="004B3BED" w:rsidP="004B3BED">
      <w:pPr>
        <w:rPr>
          <w:rFonts w:ascii="Verdana" w:hAnsi="Verdana"/>
          <w:color w:val="000000"/>
          <w:sz w:val="18"/>
          <w:szCs w:val="18"/>
          <w:shd w:val="clear" w:color="auto" w:fill="FFFFFF"/>
        </w:rPr>
      </w:pPr>
    </w:p>
    <w:p w14:paraId="465B3FD9" w14:textId="77777777" w:rsidR="004B3BED" w:rsidRDefault="004B3BED" w:rsidP="004B3BED">
      <w:pPr>
        <w:rPr>
          <w:rFonts w:ascii="Verdana" w:hAnsi="Verdana"/>
          <w:color w:val="000000"/>
          <w:sz w:val="18"/>
          <w:szCs w:val="18"/>
          <w:shd w:val="clear" w:color="auto" w:fill="FFFFFF"/>
        </w:rPr>
      </w:pPr>
    </w:p>
    <w:p w14:paraId="78A13467" w14:textId="568022CA" w:rsidR="008C589D" w:rsidRDefault="004B3BED" w:rsidP="004B3BED">
      <w:r>
        <w:rPr>
          <w:rStyle w:val="10"/>
          <w:rFonts w:ascii="Verdana" w:hAnsi="Verdana"/>
          <w:color w:val="000000"/>
          <w:sz w:val="15"/>
          <w:szCs w:val="15"/>
        </w:rPr>
        <w:t>тема диссертации и автореферата по ВАК 08.00.12, кандидат экономических наук Адаменко, Александр Александрович</w:t>
      </w:r>
      <w:r>
        <w:rPr>
          <w:rFonts w:ascii="Verdana" w:hAnsi="Verdana"/>
          <w:color w:val="000000"/>
          <w:sz w:val="18"/>
          <w:szCs w:val="18"/>
        </w:rPr>
        <w:br/>
      </w:r>
    </w:p>
    <w:p w14:paraId="37D55FC6" w14:textId="77777777" w:rsidR="004B3BED" w:rsidRDefault="004B3BED" w:rsidP="004B3BE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FC7F6CA"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2009</w:t>
      </w:r>
    </w:p>
    <w:p w14:paraId="05535E48"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549ACA"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Адаменко, Александр Александрович</w:t>
      </w:r>
    </w:p>
    <w:p w14:paraId="4AC31EC9"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A80D1F9"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0405D6"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60CE6A"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Москва</w:t>
      </w:r>
    </w:p>
    <w:p w14:paraId="70DB9318"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A6F0B6"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08.00.12</w:t>
      </w:r>
    </w:p>
    <w:p w14:paraId="496D4CA9"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22C15F"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61020D" w14:textId="77777777" w:rsidR="004B3BED" w:rsidRDefault="004B3BED" w:rsidP="004B3B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986A76" w14:textId="77777777" w:rsidR="004B3BED" w:rsidRDefault="004B3BED" w:rsidP="004B3BED">
      <w:pPr>
        <w:spacing w:line="270" w:lineRule="atLeast"/>
        <w:rPr>
          <w:rFonts w:ascii="Verdana" w:hAnsi="Verdana"/>
          <w:color w:val="000000"/>
          <w:sz w:val="18"/>
          <w:szCs w:val="18"/>
        </w:rPr>
      </w:pPr>
      <w:r>
        <w:rPr>
          <w:rFonts w:ascii="Verdana" w:hAnsi="Verdana"/>
          <w:color w:val="000000"/>
          <w:sz w:val="18"/>
          <w:szCs w:val="18"/>
        </w:rPr>
        <w:t>219</w:t>
      </w:r>
    </w:p>
    <w:p w14:paraId="5B392FFB" w14:textId="77777777" w:rsidR="004B3BED" w:rsidRDefault="004B3BED" w:rsidP="004B3B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Адаменко, Александр Александрович</w:t>
      </w:r>
    </w:p>
    <w:p w14:paraId="3BF2A33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66BAE6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РАЗВИТИЯ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w:t>
      </w:r>
    </w:p>
    <w:p w14:paraId="4C0E54D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 сущностное наполнение механизма организации</w:t>
      </w:r>
    </w:p>
    <w:p w14:paraId="5CD9E1D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формирование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сельскохозяйственных организациях</w:t>
      </w:r>
    </w:p>
    <w:p w14:paraId="2DBA139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основа построения информационной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568DF51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СЕЛЬСКОХОЗЯЙСТВЕННОГО</w:t>
      </w:r>
      <w:r>
        <w:rPr>
          <w:rStyle w:val="WW8Num2z0"/>
          <w:rFonts w:ascii="Verdana" w:hAnsi="Verdana"/>
          <w:color w:val="000000"/>
          <w:sz w:val="18"/>
          <w:szCs w:val="18"/>
        </w:rPr>
        <w:t> </w:t>
      </w:r>
      <w:r>
        <w:rPr>
          <w:rFonts w:ascii="Verdana" w:hAnsi="Verdana"/>
          <w:color w:val="000000"/>
          <w:sz w:val="18"/>
          <w:szCs w:val="18"/>
        </w:rPr>
        <w:t>ПРОИЗВОДСТВА И НЕОБХОДИМОСТЬ ОРГАНИЗАЦИИ АДЕКВАТНОЙ СИСТЕМЫ УПРАВЛЕНЧЕСКОГО УЧЕТА В СЕЛЬСКОХОЗЯЙСТВЕННЫХ ОРГАНИЗАЦИЯХ КРАСНОДАРСКОГО КРАЯ</w:t>
      </w:r>
    </w:p>
    <w:p w14:paraId="1F0196B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2Л Динамика реализации продукции сельскохозяйственных организаций</w:t>
      </w:r>
    </w:p>
    <w:p w14:paraId="1B00501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финансового состояния сельскохозяйственных организаций центральной зоны</w:t>
      </w:r>
    </w:p>
    <w:p w14:paraId="760C3E4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информативности учетной системы как основа концепции организации управленческого учета</w:t>
      </w:r>
    </w:p>
    <w:p w14:paraId="4EBDA95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СОВЕРШЕНСТВОВАНИЕ УПРАВЛЕНЧЕСКОГО УЧЕТА И МЕХАНИЗМА ЕГО ОРГАНИЗАЦИИ ПО ЦЕНТРАМ ОТВЕТСТВЕННОСТИ В СЕЛЬСКОХОЗЯЙСТВЕННЫХ ПРЕДПРИЯТИЯХ</w:t>
      </w:r>
    </w:p>
    <w:p w14:paraId="5D166B8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ЗЛ Концепция организации управленческого учета в сельском хозяйстве</w:t>
      </w:r>
    </w:p>
    <w:p w14:paraId="4027529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Проект методических указаний по разработке механизма организации управленческого учета</w:t>
      </w:r>
    </w:p>
    <w:p w14:paraId="3F972D3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Детализация технического аспекта приказа «</w:t>
      </w:r>
      <w:r>
        <w:rPr>
          <w:rStyle w:val="WW8Num3z0"/>
          <w:rFonts w:ascii="Verdana" w:hAnsi="Verdana"/>
          <w:color w:val="4682B4"/>
          <w:sz w:val="18"/>
          <w:szCs w:val="18"/>
        </w:rPr>
        <w:t>Об учетной политике для целей управленческого учета</w:t>
      </w:r>
      <w:r>
        <w:rPr>
          <w:rFonts w:ascii="Verdana" w:hAnsi="Verdana"/>
          <w:color w:val="000000"/>
          <w:sz w:val="18"/>
          <w:szCs w:val="18"/>
        </w:rPr>
        <w:t>»</w:t>
      </w:r>
    </w:p>
    <w:p w14:paraId="25AE54B9" w14:textId="77777777" w:rsidR="004B3BED" w:rsidRDefault="004B3BED" w:rsidP="004B3B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методические аспекты управленческого учета сельскохозяйственного производства"</w:t>
      </w:r>
    </w:p>
    <w:p w14:paraId="2BF50A76"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и формирование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экономики при разнообразии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видов хозяйствования и кооперирования отраслей сельского хозяйства предопределяют новые требования к повышению эффективности управления производством. Это обуславливает необходимость функциональной активизации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составной части и общей самостоятельной функции управления.</w:t>
      </w:r>
    </w:p>
    <w:p w14:paraId="729F0EC1"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прогрессивных форм 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аграрной сфере экономики предполагает необходимость перестройки системы управления, улучшения ее качества, выполняемых функций и методов управления. Особое значение в этих условиях имеет организация эффективного механизма учета в системе управления сельским хозяйством. Основой создания такого механизма может стать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5B0603AA"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должен осуществляться на базе информации о функционировании объекта управления и призван обеспечивать единство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их реализации, то есть весь процесс управления. Тем самым, управленческий учет может реально обеспечивать прямую и обратную связи, сигнализирующие о ходе, состоянии и реализации управленческих решений. Отсутствие же эффективного механизма учета и технологии ее реализации ведет к формированию слабо действующей и мало</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системы управления в сельскохозяйственных организациях. Таким образом, вопросы рациональной организации и совершенствования методики управленческого учета на базе создания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становятся важнейшими условиями повышения эффективности, коммуникации релевантной информации в системе управления для принятия решений и регулирования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по стратегии развития сельскохозяйственного производства. 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РФ (1.3 - Методология учета, контроля и анализа финансовых результатов; 1.9 -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10C76CD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основу проведенного исследования положены труды отечественных и зарубежных ученых: И. В.</w:t>
      </w:r>
      <w:r>
        <w:rPr>
          <w:rStyle w:val="WW8Num2z0"/>
          <w:rFonts w:ascii="Verdana" w:hAnsi="Verdana"/>
          <w:color w:val="000000"/>
          <w:sz w:val="18"/>
          <w:szCs w:val="18"/>
        </w:rPr>
        <w:t> </w:t>
      </w:r>
      <w:r>
        <w:rPr>
          <w:rStyle w:val="WW8Num3z0"/>
          <w:rFonts w:ascii="Verdana" w:hAnsi="Verdana"/>
          <w:color w:val="4682B4"/>
          <w:sz w:val="18"/>
          <w:szCs w:val="18"/>
        </w:rPr>
        <w:t>Аверчева</w:t>
      </w:r>
      <w:r>
        <w:rPr>
          <w:rFonts w:ascii="Verdana" w:hAnsi="Verdana"/>
          <w:color w:val="000000"/>
          <w:sz w:val="18"/>
          <w:szCs w:val="18"/>
        </w:rPr>
        <w:t>, Р. А. Алборова,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Т. Аренса, Э. Аткинсона, П. Атрилла,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 Б. Ивашкевича, Н. Н.</w:t>
      </w:r>
      <w:r>
        <w:rPr>
          <w:rStyle w:val="WW8Num2z0"/>
          <w:rFonts w:ascii="Verdana" w:hAnsi="Verdana"/>
          <w:color w:val="000000"/>
          <w:sz w:val="18"/>
          <w:szCs w:val="18"/>
        </w:rPr>
        <w:t> </w:t>
      </w:r>
      <w:r>
        <w:rPr>
          <w:rStyle w:val="WW8Num3z0"/>
          <w:rFonts w:ascii="Verdana" w:hAnsi="Verdana"/>
          <w:color w:val="4682B4"/>
          <w:sz w:val="18"/>
          <w:szCs w:val="18"/>
        </w:rPr>
        <w:t>Карзаевой</w:t>
      </w:r>
      <w:r>
        <w:rPr>
          <w:rFonts w:ascii="Verdana" w:hAnsi="Verdana"/>
          <w:color w:val="000000"/>
          <w:sz w:val="18"/>
          <w:szCs w:val="18"/>
        </w:rPr>
        <w:t>, Я. В. Соколова, А. Е.</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JI. В. Поповой, П. Терни, К. Уорда, JI. И. Хоружий.</w:t>
      </w:r>
    </w:p>
    <w:p w14:paraId="4DA77D6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формирования системы управленческого учета исследованы в работах И. А.</w:t>
      </w:r>
      <w:r>
        <w:rPr>
          <w:rStyle w:val="WW8Num2z0"/>
          <w:rFonts w:ascii="Verdana" w:hAnsi="Verdana"/>
          <w:color w:val="000000"/>
          <w:sz w:val="18"/>
          <w:szCs w:val="18"/>
        </w:rPr>
        <w:t> </w:t>
      </w:r>
      <w:r>
        <w:rPr>
          <w:rStyle w:val="WW8Num3z0"/>
          <w:rFonts w:ascii="Verdana" w:hAnsi="Verdana"/>
          <w:color w:val="4682B4"/>
          <w:sz w:val="18"/>
          <w:szCs w:val="18"/>
        </w:rPr>
        <w:t>Авровой</w:t>
      </w:r>
      <w:r>
        <w:rPr>
          <w:rFonts w:ascii="Verdana" w:hAnsi="Verdana"/>
          <w:color w:val="000000"/>
          <w:sz w:val="18"/>
          <w:szCs w:val="18"/>
        </w:rPr>
        <w:t>, Ю. В. Богатина, Е. А.</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Л. В. Васильевой,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О. Н. Волковой, Н. Д. Врублев-ского, И. Е.</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В. В. Иванова,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 Д. Кавериной, В. 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 Н. Кизилова, Н. 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О. Е. Николаевой, С. 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Я. В. Соколова и многих других.</w:t>
      </w:r>
    </w:p>
    <w:p w14:paraId="2D819CB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внесли такие российские ученые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и практики, как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С. М. Бычкова, А.И.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М. 3. Пизенгольц, Н.А.</w:t>
      </w:r>
      <w:r>
        <w:rPr>
          <w:rStyle w:val="WW8Num2z0"/>
          <w:rFonts w:ascii="Verdana" w:hAnsi="Verdana"/>
          <w:color w:val="000000"/>
          <w:sz w:val="18"/>
          <w:szCs w:val="18"/>
        </w:rPr>
        <w:t> </w:t>
      </w:r>
      <w:r>
        <w:rPr>
          <w:rStyle w:val="WW8Num3z0"/>
          <w:rFonts w:ascii="Verdana" w:hAnsi="Verdana"/>
          <w:color w:val="4682B4"/>
          <w:sz w:val="18"/>
          <w:szCs w:val="18"/>
        </w:rPr>
        <w:t>Кокарев</w:t>
      </w:r>
      <w:r>
        <w:rPr>
          <w:rFonts w:ascii="Verdana" w:hAnsi="Verdana"/>
          <w:color w:val="000000"/>
          <w:sz w:val="18"/>
          <w:szCs w:val="18"/>
        </w:rPr>
        <w:t>, Г. М. Лисович,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и др.</w:t>
      </w:r>
    </w:p>
    <w:p w14:paraId="60663EAB"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теоретические и практические аспекты управленческого учета в сельскохозяйственных организациях недостаточно проработаны. Значительная часть исследований посвящена методикам ведения управленческого учета в промышленных организациях, которые нуждаются в адаптации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в условиях низкой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организаций аграрного сектора.</w:t>
      </w:r>
    </w:p>
    <w:p w14:paraId="4D7F21AD"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большая научно-практическая значимость и недостаточная разработанность организационно-методических и технических аспектов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xml:space="preserve">' практике </w:t>
      </w:r>
      <w:r>
        <w:rPr>
          <w:rFonts w:ascii="Verdana" w:hAnsi="Verdana"/>
          <w:color w:val="000000"/>
          <w:sz w:val="18"/>
          <w:szCs w:val="18"/>
        </w:rPr>
        <w:lastRenderedPageBreak/>
        <w:t>сельскохозяйственных организаций предопределили выбор- темы диссертации, ее цель, задачи и последовательность научного исследования.</w:t>
      </w:r>
    </w:p>
    <w:p w14:paraId="213BD7D8"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заключается в обосновании теоретических положений развития и разработке практических рекомендаций по организации управленческого учета, совершенствовании его методических и технических аспектов в сельскохозяйственных организациях. В соответствии с выдвинутой целью определены основные задачи исследования:</w:t>
      </w:r>
    </w:p>
    <w:p w14:paraId="0FD445D3"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теоретических положений развития и концептуальных решений по организации управленческого учета в системе управления сельскохозяйственным производством;</w:t>
      </w:r>
    </w:p>
    <w:p w14:paraId="5D8766A6"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отраслевых особенностей и факторов, влияющих на рациональную организацию системы управленческого учета, и структурирование их состава;</w:t>
      </w:r>
    </w:p>
    <w:p w14:paraId="2E79D49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иерархических уровней использования совокупности систем, методов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в соответствии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и ступенчатости системы управления сельскохозяйственных экономических субъектов;</w:t>
      </w:r>
    </w:p>
    <w:p w14:paraId="12DD2FA6"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предложений по совершенствованию механизма эффективного функционирования управленческого учета по центрам ответственности и в целом в сельскохозяйственных организациях;</w:t>
      </w:r>
    </w:p>
    <w:p w14:paraId="4A79ACC6"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и технических аспектов ведения управленческого учета затрат и финансовых результатов по центрам ответственности для средних и крупных сельскохозяйственных организаций в рамках заданной системы управления производством;</w:t>
      </w:r>
    </w:p>
    <w:p w14:paraId="38E60DFC"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детализация технического аспекта приказа «</w:t>
      </w:r>
      <w:r>
        <w:rPr>
          <w:rStyle w:val="WW8Num3z0"/>
          <w:rFonts w:ascii="Verdana" w:hAnsi="Verdana"/>
          <w:color w:val="4682B4"/>
          <w:sz w:val="18"/>
          <w:szCs w:val="18"/>
        </w:rPr>
        <w:t>Об учетной политике в целях управленческого учета</w:t>
      </w:r>
      <w:r>
        <w:rPr>
          <w:rFonts w:ascii="Verdana" w:hAnsi="Verdana"/>
          <w:color w:val="000000"/>
          <w:sz w:val="18"/>
          <w:szCs w:val="18"/>
        </w:rPr>
        <w:t>», раскрывающего и разъясняющего отдельные аспекты применения рабочего плана счетов и механизма отражения на них операций для целей управления.</w:t>
      </w:r>
    </w:p>
    <w:p w14:paraId="6CB33F28"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формирования^ методика ведения и механизмы функционирования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сельскохозяйственных организаций, позволяющей внутренним пользователям информации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Объектом исследования послужили 161 сельскохозяйственная организация центральной зоны Краснодарского края. Более углубленное изучение поставленных в диссертационной работе вопросов проводилось на основе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Динского района, ЗАО «</w:t>
      </w:r>
      <w:r>
        <w:rPr>
          <w:rStyle w:val="WW8Num3z0"/>
          <w:rFonts w:ascii="Verdana" w:hAnsi="Verdana"/>
          <w:color w:val="4682B4"/>
          <w:sz w:val="18"/>
          <w:szCs w:val="18"/>
        </w:rPr>
        <w:t>Рассвет</w:t>
      </w:r>
      <w:r>
        <w:rPr>
          <w:rFonts w:ascii="Verdana" w:hAnsi="Verdana"/>
          <w:color w:val="000000"/>
          <w:sz w:val="18"/>
          <w:szCs w:val="18"/>
        </w:rPr>
        <w:t>» Высел-ковского района,</w:t>
      </w:r>
      <w:r>
        <w:rPr>
          <w:rStyle w:val="WW8Num2z0"/>
          <w:rFonts w:ascii="Verdana" w:hAnsi="Verdana"/>
          <w:color w:val="000000"/>
          <w:sz w:val="18"/>
          <w:szCs w:val="18"/>
        </w:rPr>
        <w:t> </w:t>
      </w:r>
      <w:r>
        <w:rPr>
          <w:rStyle w:val="WW8Num3z0"/>
          <w:rFonts w:ascii="Verdana" w:hAnsi="Verdana"/>
          <w:color w:val="4682B4"/>
          <w:sz w:val="18"/>
          <w:szCs w:val="18"/>
        </w:rPr>
        <w:t>ОПХ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г. Краснодара, ЗАО</w:t>
      </w:r>
      <w:r>
        <w:rPr>
          <w:rStyle w:val="WW8Num2z0"/>
          <w:rFonts w:ascii="Verdana" w:hAnsi="Verdana"/>
          <w:color w:val="000000"/>
          <w:sz w:val="18"/>
          <w:szCs w:val="18"/>
        </w:rPr>
        <w:t> </w:t>
      </w:r>
      <w:r>
        <w:rPr>
          <w:rStyle w:val="WW8Num3z0"/>
          <w:rFonts w:ascii="Verdana" w:hAnsi="Verdana"/>
          <w:color w:val="4682B4"/>
          <w:sz w:val="18"/>
          <w:szCs w:val="18"/>
        </w:rPr>
        <w:t>КСП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Хуторок</w:t>
      </w:r>
      <w:r>
        <w:rPr>
          <w:rFonts w:ascii="Verdana" w:hAnsi="Verdana"/>
          <w:color w:val="000000"/>
          <w:sz w:val="18"/>
          <w:szCs w:val="18"/>
        </w:rPr>
        <w:t>» Новокубанского района; ООО «</w:t>
      </w:r>
      <w:r>
        <w:rPr>
          <w:rStyle w:val="WW8Num3z0"/>
          <w:rFonts w:ascii="Verdana" w:hAnsi="Verdana"/>
          <w:color w:val="4682B4"/>
          <w:sz w:val="18"/>
          <w:szCs w:val="18"/>
        </w:rPr>
        <w:t>Кавказ</w:t>
      </w:r>
      <w:r>
        <w:rPr>
          <w:rFonts w:ascii="Verdana" w:hAnsi="Verdana"/>
          <w:color w:val="000000"/>
          <w:sz w:val="18"/>
          <w:szCs w:val="18"/>
        </w:rPr>
        <w:t>» Приморско-Ахтарского района.</w:t>
      </w:r>
    </w:p>
    <w:p w14:paraId="338ACDBB"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труды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анализа и статистики, законодательные и нормативные акты Российской Федерации и Краснодарского края. Для обоснования теоретических положений и разработки практических рекомендаций использованы данные Федеральной службы государственной статистики по Краснодарскому краю, Департамента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Краснодарского края, регистры синтетического, аналитического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центральной зоны Краснодарского края.</w:t>
      </w:r>
    </w:p>
    <w:p w14:paraId="6F033D7F"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и решения задач, поставленных в процессе написания диссертационной работы, были использованы следующие общенаучные и специальные методы: анализ, синтез, монографический,</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статистический, расчетно-конструктивный, наблюдение, систематизация и обобщение теоретического и практического материала.</w:t>
      </w:r>
    </w:p>
    <w:p w14:paraId="6A5B24AD"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практических рекомендаций по совершенствованию управленческого учета и механизма его эффективного функционирования в сельскохозяйственных организациях. В процессе исследования получены следующие основные научные результаты, являющиеся элементами научного вклада, выносимые на защиту:</w:t>
      </w:r>
    </w:p>
    <w:p w14:paraId="459ADE49"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обоснованы, теоретические положения развития и концептуальные аспекты организации управленческого учета в системе управления сельскохозяйственным производством;</w:t>
      </w:r>
    </w:p>
    <w:p w14:paraId="614E5D66"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сельского хозяйства и иерархические уровни формирования управленческого учета в сельскохозяйственной организации для обеспечения дифференцированной коммуникации информации в ее системе управления по модели «затраты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результат»;</w:t>
      </w:r>
    </w:p>
    <w:p w14:paraId="16620BD1"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механизма эффективного функционирования управленческого учета в сельскохозяйственных организациях на базе их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по центрам финансовой ответственности,</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должностных обязанностей и системы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исполнителей учетно-аналитических функций;</w:t>
      </w:r>
    </w:p>
    <w:p w14:paraId="4A6C0AC5"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и технические аспекты управленческого учета деятельности центров ответственности с его дифференциацией для средних и крупных сельскохозяйственных организаций по модели управления «затраты - выпуск - результат».</w:t>
      </w:r>
    </w:p>
    <w:p w14:paraId="2DE60A1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представленных в диссертационной работе, состоит в том, что разработка последовательных действий по организации управленческого учета в сельскохозяйственных организациях позволит осуществить применение прогрессивных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в условиях низкой мотивации работников различного уровня, не требующего, при этом, значительных затрат финансовых и трудовых ресурсов. В частности, предложены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счета и даны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 созданию и использованию фонда материального поощрения, формированию финансовых результатов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предложены к применению месячная и</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формы учетных регистров «</w:t>
      </w:r>
      <w:r>
        <w:rPr>
          <w:rStyle w:val="WW8Num3z0"/>
          <w:rFonts w:ascii="Verdana" w:hAnsi="Verdana"/>
          <w:color w:val="4682B4"/>
          <w:sz w:val="18"/>
          <w:szCs w:val="18"/>
        </w:rPr>
        <w:t>Контроль выполнения учетных обязанностей</w:t>
      </w:r>
      <w:r>
        <w:rPr>
          <w:rFonts w:ascii="Verdana" w:hAnsi="Verdana"/>
          <w:color w:val="000000"/>
          <w:sz w:val="18"/>
          <w:szCs w:val="18"/>
        </w:rPr>
        <w:t>», а также модифицирована форма производственного отчета для центров затрат</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Результаты исследования могут быть, использованы в практической деятельности учетно-экономических отделов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аграрного сектора, консультационных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а. также в сфере образования при подготовке специалистов экономического профиля.</w:t>
      </w:r>
    </w:p>
    <w:p w14:paraId="6D1E3573"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носят научно - практический характер. Основные положения и результаты исследования были опубликованы и представлены автором на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«Кубанский государственный аграрный университет (г. Краснодар, 2009 г.); V юбилейной международной научно-практической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(г. Тольятти, 2008 г.).</w:t>
      </w:r>
    </w:p>
    <w:p w14:paraId="3AF56AD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результатов диссертации. Основные положения и рекомендации диссертационной работы апробированы и приняты к практическому использованию в деятельности аппарата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планово-экономического отдела СПК «</w:t>
      </w:r>
      <w:r>
        <w:rPr>
          <w:rStyle w:val="WW8Num3z0"/>
          <w:rFonts w:ascii="Verdana" w:hAnsi="Verdana"/>
          <w:color w:val="4682B4"/>
          <w:sz w:val="18"/>
          <w:szCs w:val="18"/>
        </w:rPr>
        <w:t>Колос</w:t>
      </w:r>
      <w:r>
        <w:rPr>
          <w:rFonts w:ascii="Verdana" w:hAnsi="Verdana"/>
          <w:color w:val="000000"/>
          <w:sz w:val="18"/>
          <w:szCs w:val="18"/>
        </w:rPr>
        <w:t>» Динского района, что подтверждено актом внедрения научно-исследовательских разработок. Отдельные научные и практические предложения автора одобрены и включены в учебно-методические материалы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Кубанский ГАУ</w:t>
      </w:r>
      <w:r>
        <w:rPr>
          <w:rFonts w:ascii="Verdana" w:hAnsi="Verdana"/>
          <w:color w:val="000000"/>
          <w:sz w:val="18"/>
          <w:szCs w:val="18"/>
        </w:rPr>
        <w:t>».</w:t>
      </w:r>
    </w:p>
    <w:p w14:paraId="7410DA39"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8 работах общим объемом 30,45 п.л., в том числе авторских 5,01 п.л.</w:t>
      </w:r>
    </w:p>
    <w:p w14:paraId="4590C347"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объемом 193 страницы машинописного текста состоит из введения, трех разделов, заключения, списка использованных источников, включающего 237 наименований, содержит 19 таблиц и 31 рисунок.</w:t>
      </w:r>
    </w:p>
    <w:p w14:paraId="5DA05D52" w14:textId="77777777" w:rsidR="004B3BED" w:rsidRDefault="004B3BED" w:rsidP="004B3B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Адаменко, Александр Александрович</w:t>
      </w:r>
    </w:p>
    <w:p w14:paraId="6C290D85"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DF89562"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методик формирования и совершенствования механизма внедрения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учетную практику сельскохозяйственных организаций были получены следующие выводы:</w:t>
      </w:r>
    </w:p>
    <w:p w14:paraId="4487CA5C"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Механизмом организации управленческого учета следует считать совокупность алгоритмизированных действий, направленных на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 xml:space="preserve">учетной системы </w:t>
      </w:r>
      <w:r>
        <w:rPr>
          <w:rFonts w:ascii="Verdana" w:hAnsi="Verdana"/>
          <w:color w:val="000000"/>
          <w:sz w:val="18"/>
          <w:szCs w:val="18"/>
        </w:rPr>
        <w:lastRenderedPageBreak/>
        <w:t>и удовлетворение информационных потребностей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286B0BB5"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связи с этим, проведена работа по изучению механизма организации управленческого учета как научной категории, определены его базовые элементы:</w:t>
      </w:r>
    </w:p>
    <w:p w14:paraId="2DACE1E4"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5C62B813"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центры ответственности как элементы цепочки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Fonts w:ascii="Verdana" w:hAnsi="Verdana"/>
          <w:color w:val="000000"/>
          <w:sz w:val="18"/>
          <w:szCs w:val="18"/>
        </w:rPr>
        <w:t>;</w:t>
      </w:r>
    </w:p>
    <w:p w14:paraId="523C9F5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(включающая и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AB9E921"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рассмотрении элементов механизма организации управленческого учета проведено структурирование систем и методов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493181FC"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совокупность методов разделена на четыре уровня:</w:t>
      </w:r>
    </w:p>
    <w:p w14:paraId="0B548913"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первый уровень: системы учета затрат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по нормативной себестоимости (стандарт-кост), по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w:t>
      </w:r>
    </w:p>
    <w:p w14:paraId="451B604A"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второй уровень: подсистемы учета затрат (по полной себестоимости, по сокращенной себестоимости с выделением простого и развитого вариантов);</w:t>
      </w:r>
    </w:p>
    <w:p w14:paraId="4649CE2D"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третий уровень: методы учета затрат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(пооперационный), ABC, DBR, попередельный,</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(партионный), JIT);</w:t>
      </w:r>
    </w:p>
    <w:p w14:paraId="18775F47"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варианты и разновидности методов (в частности, варианты и разновидности</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w:t>
      </w:r>
    </w:p>
    <w:p w14:paraId="368EF2D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Среди ключевых проблем управленческого учета в сельскохозяйственных организациях выделяется моделирование затрат и результатов производственной деятельности по центрам ответственности. В связи с этим, проведено структурирование поля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как совокупности сегментов, содержащих сферы издержек (включающей процессы</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производства, сбыта, управления 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свою очередь, сферы издержек могут быть дифференцированы по центрам ответственности и местам возникновения затрат.</w:t>
      </w:r>
    </w:p>
    <w:p w14:paraId="25073052"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рассмотрены различные терминологические подходы к трактовке центров ответственности и местам возникновения затрат как научных категорий и к их классификации.</w:t>
      </w:r>
    </w:p>
    <w:p w14:paraId="1FD58A3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как элемента механизма организации управленческого учета проведено обобщение существующих теоретических положений по структуре, содержанию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и предъявляемым требованиям.</w:t>
      </w:r>
    </w:p>
    <w:p w14:paraId="5E232974"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исследовании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формирование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сельскохозяйственных организациях были рассмотрены негативные факторы и социально-экономические проблемы, оказывающие дестабилизирующее влияние на развитие</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При этом выделена еще одна группа факторов — экономических, к которым, в частности, относится и сложная природа добавленной стоимости в сельскохозяйственном производстве. Рассмотрена государственная политика в области</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Fonts w:ascii="Verdana" w:hAnsi="Verdana"/>
          <w:color w:val="000000"/>
          <w:sz w:val="18"/>
          <w:szCs w:val="18"/>
        </w:rPr>
        <w:t>.</w:t>
      </w:r>
    </w:p>
    <w:p w14:paraId="05FA351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оказывающие влияние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организаций были структурированы автором исследования, что позволило выделить следующие группы:</w:t>
      </w:r>
    </w:p>
    <w:p w14:paraId="6AD26C32"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Производственные — обусловлены спецификой сельскохозяйственного производства вне зависимости от позиции государственных институтов в отношении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т.е. они носят объективный характер (основное средство производства - земля; ведется учет живых организмов и биологических процессов; пространственная</w:t>
      </w:r>
      <w:r>
        <w:rPr>
          <w:rStyle w:val="WW8Num2z0"/>
          <w:rFonts w:ascii="Verdana" w:hAnsi="Verdana"/>
          <w:color w:val="000000"/>
          <w:sz w:val="18"/>
          <w:szCs w:val="18"/>
        </w:rPr>
        <w:t> </w:t>
      </w:r>
      <w:r>
        <w:rPr>
          <w:rStyle w:val="WW8Num3z0"/>
          <w:rFonts w:ascii="Verdana" w:hAnsi="Verdana"/>
          <w:color w:val="4682B4"/>
          <w:sz w:val="18"/>
          <w:szCs w:val="18"/>
        </w:rPr>
        <w:t>рассредоточенность</w:t>
      </w:r>
      <w:r>
        <w:rPr>
          <w:rStyle w:val="WW8Num2z0"/>
          <w:rFonts w:ascii="Verdana" w:hAnsi="Verdana"/>
          <w:color w:val="000000"/>
          <w:sz w:val="18"/>
          <w:szCs w:val="18"/>
        </w:rPr>
        <w:t> </w:t>
      </w:r>
      <w:r>
        <w:rPr>
          <w:rFonts w:ascii="Verdana" w:hAnsi="Verdana"/>
          <w:color w:val="000000"/>
          <w:sz w:val="18"/>
          <w:szCs w:val="18"/>
        </w:rPr>
        <w:t>производства; сильное воздействие климатических условий на величину финансовых результатов деятельности; и др.).</w:t>
      </w:r>
    </w:p>
    <w:p w14:paraId="258D9BA6"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Правовые — обусловлены действием законодательных документов и функционированием сельскохозяйственной организации в определенном правовом поле: налоговые особенности сельскохозяйственных организаций; влияние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учетные особенности сельскохозяйственных организаций.</w:t>
      </w:r>
    </w:p>
    <w:p w14:paraId="4498EEEB"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Учетно-методологические - связаны с принятыми подходами к организации и методиками ведения учета в сельскохозяйственном производстве: достаточно жесткая </w:t>
      </w:r>
      <w:r>
        <w:rPr>
          <w:rFonts w:ascii="Verdana" w:hAnsi="Verdana"/>
          <w:color w:val="000000"/>
          <w:sz w:val="18"/>
          <w:szCs w:val="18"/>
        </w:rPr>
        <w:lastRenderedPageBreak/>
        <w:t>регламентация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производственные циклы не совпадают с календарным годом; сложность в организации учета выхода продукции и ее</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необходимость формирования специализированных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сельскохозяйственных организаций, а также учетных регистров и первичной учетной документации и др.</w:t>
      </w:r>
    </w:p>
    <w:p w14:paraId="3A128F61"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исследовано влияние каждой особенности на учетную систему сельскохозяйственных организаций.</w:t>
      </w:r>
    </w:p>
    <w:p w14:paraId="75134631"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Проведено обобщение теоретических положений по вопросам формирования учетной политики организации в целях управленческого учета, изучена ее сущность и основные элементы.</w:t>
      </w:r>
    </w:p>
    <w:p w14:paraId="7F78AA5A"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Теоретическое обоснование механизма организации управленческого учета должно быть подкреплено наличием финансовой возможности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структуры и учетных методик организаций аграрного сектора экономики. В связи с этим, на основании анализа статистических данных проведено исследование современного состояния сельскохозяйственного производства Краснодарского края. Описана динамика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основных видов продукции растениеводства 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оценена степень их прибыльности (</w:t>
      </w:r>
      <w:r>
        <w:rPr>
          <w:rStyle w:val="WW8Num3z0"/>
          <w:rFonts w:ascii="Verdana" w:hAnsi="Verdana"/>
          <w:color w:val="4682B4"/>
          <w:sz w:val="18"/>
          <w:szCs w:val="18"/>
        </w:rPr>
        <w:t>убыточности</w:t>
      </w:r>
      <w:r>
        <w:rPr>
          <w:rFonts w:ascii="Verdana" w:hAnsi="Verdana"/>
          <w:color w:val="000000"/>
          <w:sz w:val="18"/>
          <w:szCs w:val="18"/>
        </w:rPr>
        <w:t>). Проведена оценка динамики основных показателей работы организаций, осуществляющих производство пищевых продуктов, а также анализ общей структуры промышленного производства сельскохозяйственных организаций. Проведено исследование средних цен на различные группы ресурсов, продукции 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На каждом этапе анализа выделены районы, по которым получены максимальные и минимальные показатели. По результатам анализа был сделан вывод о том, что наблюдается значительный рост себестоимости ряда продуктов в условиях, когда цены</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искусственно занижены (потребительские цены в несколько раз превышают цены производителей). Кроме того, наблюдается</w:t>
      </w:r>
      <w:r>
        <w:rPr>
          <w:rStyle w:val="WW8Num2z0"/>
          <w:rFonts w:ascii="Verdana" w:hAnsi="Verdana"/>
          <w:color w:val="000000"/>
          <w:sz w:val="18"/>
          <w:szCs w:val="18"/>
        </w:rPr>
        <w:t> </w:t>
      </w:r>
      <w:r>
        <w:rPr>
          <w:rStyle w:val="WW8Num3z0"/>
          <w:rFonts w:ascii="Verdana" w:hAnsi="Verdana"/>
          <w:color w:val="4682B4"/>
          <w:sz w:val="18"/>
          <w:szCs w:val="18"/>
        </w:rPr>
        <w:t>удорожание</w:t>
      </w:r>
      <w:r>
        <w:rPr>
          <w:rStyle w:val="WW8Num2z0"/>
          <w:rFonts w:ascii="Verdana" w:hAnsi="Verdana"/>
          <w:color w:val="000000"/>
          <w:sz w:val="18"/>
          <w:szCs w:val="18"/>
        </w:rPr>
        <w:t> </w:t>
      </w:r>
      <w:r>
        <w:rPr>
          <w:rFonts w:ascii="Verdana" w:hAnsi="Verdana"/>
          <w:color w:val="000000"/>
          <w:sz w:val="18"/>
          <w:szCs w:val="18"/>
        </w:rPr>
        <w:t>сельскохозяйственной техники в условиях низкой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роста платной задолженности. Это приводит к возникновению</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видов деятельности (производство овощей, картофеля, скота и птицы на мясо, шерсти) и, соответственно,</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ней районов, форм собственности (например, организаций субъектов федерации в 2006-2007 гг.) и категорий хозяйств.</w:t>
      </w:r>
    </w:p>
    <w:p w14:paraId="532C35E8"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следующем этапе анализа проведена оценка финансового состояния сельскохозяйственных организаций Центральной зоны. При этом, анализ финансового состояния проводился на основе обобщенных статистических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четырнадцати районам и городам края. Оценка динамики и структуры затрат и величины</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среднем по зоне проведено на основе обобщения данных форм отчетности о финансово-экономическом состоянии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агропромышленного комплекса по 161 крупной сельскохозяйственной организации.</w:t>
      </w:r>
    </w:p>
    <w:p w14:paraId="621CDED2"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данных усредненных значений по центральной зоне были получены следующие выводы. Основная величина затрат</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связана с зерновыми и зернобобовыми культурами (озимыми зерновыми). Максимальная величина себестоимости единицы продукции у плодов и подсолнечника.</w:t>
      </w:r>
    </w:p>
    <w:p w14:paraId="089CFA74"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величина затрат животноводства связана со</w:t>
      </w:r>
      <w:r>
        <w:rPr>
          <w:rStyle w:val="WW8Num2z0"/>
          <w:rFonts w:ascii="Verdana" w:hAnsi="Verdana"/>
          <w:color w:val="000000"/>
          <w:sz w:val="18"/>
          <w:szCs w:val="18"/>
        </w:rPr>
        <w:t> </w:t>
      </w:r>
      <w:r>
        <w:rPr>
          <w:rStyle w:val="WW8Num3z0"/>
          <w:rFonts w:ascii="Verdana" w:hAnsi="Verdana"/>
          <w:color w:val="4682B4"/>
          <w:sz w:val="18"/>
          <w:szCs w:val="18"/>
        </w:rPr>
        <w:t>свиноводством</w:t>
      </w:r>
      <w:r>
        <w:rPr>
          <w:rStyle w:val="WW8Num2z0"/>
          <w:rFonts w:ascii="Verdana" w:hAnsi="Verdana"/>
          <w:color w:val="000000"/>
          <w:sz w:val="18"/>
          <w:szCs w:val="18"/>
        </w:rPr>
        <w:t> </w:t>
      </w:r>
      <w:r>
        <w:rPr>
          <w:rFonts w:ascii="Verdana" w:hAnsi="Verdana"/>
          <w:color w:val="000000"/>
          <w:sz w:val="18"/>
          <w:szCs w:val="18"/>
        </w:rPr>
        <w:t>и скотоводством.</w:t>
      </w:r>
    </w:p>
    <w:p w14:paraId="0940F7A8"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 долю затрат (при анализе структуры затрат основного производства) составляют материальные затраты (для растениеводства — семена и посадочный материал, минеральные удобрения и др.; для животноводства корма и др.). Затраты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и прочие затраты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выше, чем в животноводстве. Общая сумма затрат растениеводства и животноводства примерно равна.</w:t>
      </w:r>
    </w:p>
    <w:p w14:paraId="1C698E66"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сахарной свеклы</w:t>
      </w:r>
      <w:r>
        <w:rPr>
          <w:rStyle w:val="WW8Num2z0"/>
          <w:rFonts w:ascii="Verdana" w:hAnsi="Verdana"/>
          <w:color w:val="000000"/>
          <w:sz w:val="18"/>
          <w:szCs w:val="18"/>
        </w:rPr>
        <w:t> </w:t>
      </w:r>
      <w:r>
        <w:rPr>
          <w:rStyle w:val="WW8Num3z0"/>
          <w:rFonts w:ascii="Verdana" w:hAnsi="Verdana"/>
          <w:color w:val="4682B4"/>
          <w:sz w:val="18"/>
          <w:szCs w:val="18"/>
        </w:rPr>
        <w:t>убыточна</w:t>
      </w:r>
      <w:r>
        <w:rPr>
          <w:rStyle w:val="WW8Num2z0"/>
          <w:rFonts w:ascii="Verdana" w:hAnsi="Verdana"/>
          <w:color w:val="000000"/>
          <w:sz w:val="18"/>
          <w:szCs w:val="18"/>
        </w:rPr>
        <w:t> </w:t>
      </w:r>
      <w:r>
        <w:rPr>
          <w:rFonts w:ascii="Verdana" w:hAnsi="Verdana"/>
          <w:color w:val="000000"/>
          <w:sz w:val="18"/>
          <w:szCs w:val="18"/>
        </w:rPr>
        <w:t>в 2005 г. и в 2007 г. В целом по зоне,</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значительно превышает величину себестоимости.</w:t>
      </w:r>
    </w:p>
    <w:p w14:paraId="18889288"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Прибыльными</w:t>
      </w:r>
      <w:r>
        <w:rPr>
          <w:rStyle w:val="WW8Num2z0"/>
          <w:rFonts w:ascii="Verdana" w:hAnsi="Verdana"/>
          <w:color w:val="000000"/>
          <w:sz w:val="18"/>
          <w:szCs w:val="18"/>
        </w:rPr>
        <w:t> </w:t>
      </w:r>
      <w:r>
        <w:rPr>
          <w:rFonts w:ascii="Verdana" w:hAnsi="Verdana"/>
          <w:color w:val="000000"/>
          <w:sz w:val="18"/>
          <w:szCs w:val="18"/>
        </w:rPr>
        <w:t>видами деятельности животноводства можно считать только производство молока цельного, яиц и молочных продуктов. В целом по зоне, выручка превышает величину себестоимости.</w:t>
      </w:r>
    </w:p>
    <w:p w14:paraId="4A6A3D14"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сельскохозяйственных организаций Центральной зоны Краснодарского края можно охарактеризовать как стабильное. Конечно, следует отметить ряд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организаций в условиях роста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задолженности. К сожалению,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ситуация в отношении финансовой устойчивости и </w:t>
      </w:r>
      <w:r>
        <w:rPr>
          <w:rFonts w:ascii="Verdana" w:hAnsi="Verdana"/>
          <w:color w:val="000000"/>
          <w:sz w:val="18"/>
          <w:szCs w:val="18"/>
        </w:rPr>
        <w:lastRenderedPageBreak/>
        <w:t>платежеспособности значительно ухудшается.</w:t>
      </w:r>
    </w:p>
    <w:p w14:paraId="68B601A7"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оценке информативности учетной системы следует заметить, что процесс внедрения управленческого учета затрудняет отсутствие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управленческого звена в подобных</w:t>
      </w:r>
      <w:r>
        <w:rPr>
          <w:rStyle w:val="WW8Num2z0"/>
          <w:rFonts w:ascii="Verdana" w:hAnsi="Verdana"/>
          <w:color w:val="000000"/>
          <w:sz w:val="18"/>
          <w:szCs w:val="18"/>
        </w:rPr>
        <w:t> </w:t>
      </w:r>
      <w:r>
        <w:rPr>
          <w:rStyle w:val="WW8Num3z0"/>
          <w:rFonts w:ascii="Verdana" w:hAnsi="Verdana"/>
          <w:color w:val="4682B4"/>
          <w:sz w:val="18"/>
          <w:szCs w:val="18"/>
        </w:rPr>
        <w:t>нововведениях</w:t>
      </w:r>
      <w:r>
        <w:rPr>
          <w:rFonts w:ascii="Verdana" w:hAnsi="Verdana"/>
          <w:color w:val="000000"/>
          <w:sz w:val="18"/>
          <w:szCs w:val="18"/>
        </w:rPr>
        <w:t>, а также высокая доля вербальной финансовой информации.</w:t>
      </w:r>
    </w:p>
    <w:p w14:paraId="296A5842"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возможности внедрения управленческого учета в учетную практику сельскохозяйственных организаций рассмотрены по четырнадцати признакам пять типовых крупных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Динского района; ЗАО «</w:t>
      </w:r>
      <w:r>
        <w:rPr>
          <w:rStyle w:val="WW8Num3z0"/>
          <w:rFonts w:ascii="Verdana" w:hAnsi="Verdana"/>
          <w:color w:val="4682B4"/>
          <w:sz w:val="18"/>
          <w:szCs w:val="18"/>
        </w:rPr>
        <w:t>Рассвет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Выселковского</w:t>
      </w:r>
      <w:r>
        <w:rPr>
          <w:rStyle w:val="WW8Num2z0"/>
          <w:rFonts w:ascii="Verdana" w:hAnsi="Verdana"/>
          <w:color w:val="000000"/>
          <w:sz w:val="18"/>
          <w:szCs w:val="18"/>
        </w:rPr>
        <w:t> </w:t>
      </w:r>
      <w:r>
        <w:rPr>
          <w:rFonts w:ascii="Verdana" w:hAnsi="Verdana"/>
          <w:color w:val="000000"/>
          <w:sz w:val="18"/>
          <w:szCs w:val="18"/>
        </w:rPr>
        <w:t>района; ОПХ «</w:t>
      </w:r>
      <w:r>
        <w:rPr>
          <w:rStyle w:val="WW8Num3z0"/>
          <w:rFonts w:ascii="Verdana" w:hAnsi="Verdana"/>
          <w:color w:val="4682B4"/>
          <w:sz w:val="18"/>
          <w:szCs w:val="18"/>
        </w:rPr>
        <w:t>Колос</w:t>
      </w:r>
      <w:r>
        <w:rPr>
          <w:rFonts w:ascii="Verdana" w:hAnsi="Verdana"/>
          <w:color w:val="000000"/>
          <w:sz w:val="18"/>
          <w:szCs w:val="18"/>
        </w:rPr>
        <w:t>» г. Краснодар;</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КСП «</w:t>
      </w:r>
      <w:r>
        <w:rPr>
          <w:rStyle w:val="WW8Num3z0"/>
          <w:rFonts w:ascii="Verdana" w:hAnsi="Verdana"/>
          <w:color w:val="4682B4"/>
          <w:sz w:val="18"/>
          <w:szCs w:val="18"/>
        </w:rPr>
        <w:t>Хуторок</w:t>
      </w:r>
      <w:r>
        <w:rPr>
          <w:rFonts w:ascii="Verdana" w:hAnsi="Verdana"/>
          <w:color w:val="000000"/>
          <w:sz w:val="18"/>
          <w:szCs w:val="18"/>
        </w:rPr>
        <w:t>» Новокубанского района;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Кавказ</w:t>
      </w:r>
      <w:r>
        <w:rPr>
          <w:rFonts w:ascii="Verdana" w:hAnsi="Verdana"/>
          <w:color w:val="000000"/>
          <w:sz w:val="18"/>
          <w:szCs w:val="18"/>
        </w:rPr>
        <w:t>» Приморско-Ахтарского района.</w:t>
      </w:r>
    </w:p>
    <w:p w14:paraId="6FC8A7BA"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организациях разработана схема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 четко выделенными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при этом основные должности отражены в штатном расписании. В то же время, как правило, не отражены вертикальные и горизонтальные связи между подразделениями, а также линии ответственности и функциональные стыки (сферы деятельности, в которых взаимодействуют два или более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возникают сложности с определением ответственности). В должностных инструкциях, как правило, не определены обязанности по передаче документации и ответственности за непредставление данных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а также в какие сроки и какому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осуществляется передача информации и ответственность за невыполнение обязанностей. Следует отметить, что приказ «</w:t>
      </w:r>
      <w:r>
        <w:rPr>
          <w:rStyle w:val="WW8Num3z0"/>
          <w:rFonts w:ascii="Verdana" w:hAnsi="Verdana"/>
          <w:color w:val="4682B4"/>
          <w:sz w:val="18"/>
          <w:szCs w:val="18"/>
        </w:rPr>
        <w:t>Об учетной политике в целях бухгалтерского учета</w:t>
      </w:r>
      <w:r>
        <w:rPr>
          <w:rFonts w:ascii="Verdana" w:hAnsi="Verdana"/>
          <w:color w:val="000000"/>
          <w:sz w:val="18"/>
          <w:szCs w:val="18"/>
        </w:rPr>
        <w:t>» для большинства сельскохозяйственных организаций отличается излишней лаконичностью и краткостью, не отражены методики калькулирования и объекты учета затрат. Практика составления планов (</w:t>
      </w:r>
      <w:r>
        <w:rPr>
          <w:rStyle w:val="WW8Num3z0"/>
          <w:rFonts w:ascii="Verdana" w:hAnsi="Verdana"/>
          <w:color w:val="4682B4"/>
          <w:sz w:val="18"/>
          <w:szCs w:val="18"/>
        </w:rPr>
        <w:t>бюджетов</w:t>
      </w:r>
      <w:r>
        <w:rPr>
          <w:rFonts w:ascii="Verdana" w:hAnsi="Verdana"/>
          <w:color w:val="000000"/>
          <w:sz w:val="18"/>
          <w:szCs w:val="18"/>
        </w:rPr>
        <w:t>) сельскохозяйственными организациями находит незначительное применение. Таким образом, жесткая регламентация учета, разработанная детализированная система аналитических счетов и подробная система организационной документации позволяют сделать вывод о возможности внедрения элементов управленческого учета в рамках уже существующей учетной системы путем перегруппировки учетных данных. В то же время, для сельскохозяйственных организаций внедрение управленческого учета как изолированной учетной системы не представляется возможным (система не будет востребована). Внедрение управленческого учета возможно лишь на базе существующей организационной структуры путем ее незначительной</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с выделением линий и зон ответственности.</w:t>
      </w:r>
    </w:p>
    <w:p w14:paraId="7FD77CE8"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Итоги исследования позволяют внести следующие предложения: 1. Разработана концепция организации управленческого учета в сельском хозяйстве.</w:t>
      </w:r>
    </w:p>
    <w:p w14:paraId="08DFD7AE"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 это система взглядов на то или иное явление или процесс. В данном случае возникла необходимость выработки единого подхода к рассмотрению сущности и структуры механизма организации управленческого учета в сельском хозяйстве.</w:t>
      </w:r>
    </w:p>
    <w:p w14:paraId="0E61EA62"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организации управленческого учета включает три стадии: -</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(определяет организационно-правовую основу для внесения изменений в структуру и учетную методологию сельскохозяйственной организации);</w:t>
      </w:r>
    </w:p>
    <w:p w14:paraId="5D695F9B"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методологическую (характеризует базовые подходы к формированию комбинированной учетной системы, удовлетворяющей информационные потребности внутренних и внешних пользователей);</w:t>
      </w:r>
    </w:p>
    <w:p w14:paraId="2E85AB61"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методическую (включает конкретные разработки системы аналитических счетов, учетных регистров, структуру форм управленческой отчетности и т.д.).</w:t>
      </w:r>
    </w:p>
    <w:p w14:paraId="590C7B8F"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Для конкретизации положений концепции разработан проект методических указаний по разработке механизма организации управленческого учета.</w:t>
      </w:r>
    </w:p>
    <w:p w14:paraId="4EECF630"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методические указания содержат алгоритм внедрения управленческого учета в учетную практику организаций аграрного сектора и состоят из следующих разделов:</w:t>
      </w:r>
    </w:p>
    <w:p w14:paraId="73AD7616"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сущность и назначение механизма организации (общие положения);</w:t>
      </w:r>
    </w:p>
    <w:p w14:paraId="6098245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должностные обязанности;</w:t>
      </w:r>
    </w:p>
    <w:p w14:paraId="47B75C0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работников и фонд материального поощрения;</w:t>
      </w:r>
    </w:p>
    <w:p w14:paraId="60513487"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организация учета по центрам ответственности.</w:t>
      </w:r>
    </w:p>
    <w:p w14:paraId="265918A7"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организационной структуры и должностных обязанностей разработана система мотивации сотрудников в целях выполнения возложенных на них функций формирования учетной информации. Для контроля над выполнением возложенных учетных функций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отражающие степень выполнения возложенных обязанностей.</w:t>
      </w:r>
    </w:p>
    <w:p w14:paraId="431390F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эффективного применения данного регистра сопровождается разработкой структуры административных и информационных связей;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закрепляющего обязанности составления первичных учетных документов за определенными службами.</w:t>
      </w:r>
    </w:p>
    <w:p w14:paraId="60AC31F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методология формирования фонда материального поощрения, его использования и восстановления, его величины в конце года. Он может быть создан за счет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с использованием счетов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субсчет «</w:t>
      </w:r>
      <w:r>
        <w:rPr>
          <w:rStyle w:val="WW8Num3z0"/>
          <w:rFonts w:ascii="Verdana" w:hAnsi="Verdana"/>
          <w:color w:val="4682B4"/>
          <w:sz w:val="18"/>
          <w:szCs w:val="18"/>
        </w:rPr>
        <w:t>Фонд материального поощрения</w:t>
      </w:r>
      <w:r>
        <w:rPr>
          <w:rFonts w:ascii="Verdana" w:hAnsi="Verdana"/>
          <w:color w:val="000000"/>
          <w:sz w:val="18"/>
          <w:szCs w:val="18"/>
        </w:rPr>
        <w:t>» или 85 «</w:t>
      </w:r>
      <w:r>
        <w:rPr>
          <w:rStyle w:val="WW8Num3z0"/>
          <w:rFonts w:ascii="Verdana" w:hAnsi="Verdana"/>
          <w:color w:val="4682B4"/>
          <w:sz w:val="18"/>
          <w:szCs w:val="18"/>
        </w:rPr>
        <w:t>Фонд материального поощрения</w:t>
      </w:r>
      <w:r>
        <w:rPr>
          <w:rFonts w:ascii="Verdana" w:hAnsi="Verdana"/>
          <w:color w:val="000000"/>
          <w:sz w:val="18"/>
          <w:szCs w:val="18"/>
        </w:rPr>
        <w:t>» в зависимости от размера организации.</w:t>
      </w:r>
    </w:p>
    <w:p w14:paraId="49057DFD"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фонда материального поощрения рекомендуется производить по следующей схеме. Его величина будет зависеть от двух показателей: соблюдения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основных статей затрат; своевременного и точного формирования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учетной информации. Например, при соблюдении первого показателя будет получено право на 80 % фонда материального поощрения (из выделенной по решению руководства суммы), второго - 20 %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могут быть изменены по решению руководителя). Структурирование первой части будет производиться пропорционально произведенным затратам.</w:t>
      </w:r>
    </w:p>
    <w:p w14:paraId="72BF21A8"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Системы учета по центрам ответственности рекомендуется дифференцировать в зависимости от размера сельскохозяйственной организации.</w:t>
      </w:r>
    </w:p>
    <w:p w14:paraId="297B2690"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средних и крупных сельскохозяйственных организаций рекомендуется формирование системы счетов, отражающих затраты по элементам центров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растениеводства, животноводства и промышленных производств, а также доходы центров прибыли, аналогично дифференцированных по видам деятельности. Рекомендуется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субконто</w:t>
      </w:r>
      <w:r>
        <w:rPr>
          <w:rStyle w:val="WW8Num2z0"/>
          <w:rFonts w:ascii="Verdana" w:hAnsi="Verdana"/>
          <w:color w:val="000000"/>
          <w:sz w:val="18"/>
          <w:szCs w:val="18"/>
        </w:rPr>
        <w:t> </w:t>
      </w:r>
      <w:r>
        <w:rPr>
          <w:rFonts w:ascii="Verdana" w:hAnsi="Verdana"/>
          <w:color w:val="000000"/>
          <w:sz w:val="18"/>
          <w:szCs w:val="18"/>
        </w:rPr>
        <w:t>четырех уровней: для счетов 30 «</w:t>
      </w:r>
      <w:r>
        <w:rPr>
          <w:rStyle w:val="WW8Num3z0"/>
          <w:rFonts w:ascii="Verdana" w:hAnsi="Verdana"/>
          <w:color w:val="4682B4"/>
          <w:sz w:val="18"/>
          <w:szCs w:val="18"/>
        </w:rPr>
        <w:t>Затраты растениеводства по элементам</w:t>
      </w:r>
      <w:r>
        <w:rPr>
          <w:rFonts w:ascii="Verdana" w:hAnsi="Verdana"/>
          <w:color w:val="000000"/>
          <w:sz w:val="18"/>
          <w:szCs w:val="18"/>
        </w:rPr>
        <w:t>», 32' «</w:t>
      </w:r>
      <w:r>
        <w:rPr>
          <w:rStyle w:val="WW8Num3z0"/>
          <w:rFonts w:ascii="Verdana" w:hAnsi="Verdana"/>
          <w:color w:val="4682B4"/>
          <w:sz w:val="18"/>
          <w:szCs w:val="18"/>
        </w:rPr>
        <w:t>Затраты животноводства по элементам</w:t>
      </w:r>
      <w:r>
        <w:rPr>
          <w:rFonts w:ascii="Verdana" w:hAnsi="Verdana"/>
          <w:color w:val="000000"/>
          <w:sz w:val="18"/>
          <w:szCs w:val="18"/>
        </w:rPr>
        <w:t>», 34 «</w:t>
      </w:r>
      <w:r>
        <w:rPr>
          <w:rStyle w:val="WW8Num3z0"/>
          <w:rFonts w:ascii="Verdana" w:hAnsi="Verdana"/>
          <w:color w:val="4682B4"/>
          <w:sz w:val="18"/>
          <w:szCs w:val="18"/>
        </w:rPr>
        <w:t>Затраты промышленных производств по элементам</w:t>
      </w:r>
      <w:r>
        <w:rPr>
          <w:rFonts w:ascii="Verdana" w:hAnsi="Verdana"/>
          <w:color w:val="000000"/>
          <w:sz w:val="18"/>
          <w:szCs w:val="18"/>
        </w:rPr>
        <w:t>»: центры ответственности,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виды продукции, виды затрат); счетов 31 «</w:t>
      </w:r>
      <w:r>
        <w:rPr>
          <w:rStyle w:val="WW8Num3z0"/>
          <w:rFonts w:ascii="Verdana" w:hAnsi="Verdana"/>
          <w:color w:val="4682B4"/>
          <w:sz w:val="18"/>
          <w:szCs w:val="18"/>
        </w:rPr>
        <w:t>Продажи центров прибыли растениеводства</w:t>
      </w:r>
      <w:r>
        <w:rPr>
          <w:rFonts w:ascii="Verdana" w:hAnsi="Verdana"/>
          <w:color w:val="000000"/>
          <w:sz w:val="18"/>
          <w:szCs w:val="18"/>
        </w:rPr>
        <w:t>», 33 «</w:t>
      </w:r>
      <w:r>
        <w:rPr>
          <w:rStyle w:val="WW8Num3z0"/>
          <w:rFonts w:ascii="Verdana" w:hAnsi="Verdana"/>
          <w:color w:val="4682B4"/>
          <w:sz w:val="18"/>
          <w:szCs w:val="18"/>
        </w:rPr>
        <w:t>Продажи центров прибыли животноводства</w:t>
      </w:r>
      <w:r>
        <w:rPr>
          <w:rFonts w:ascii="Verdana" w:hAnsi="Verdana"/>
          <w:color w:val="000000"/>
          <w:sz w:val="18"/>
          <w:szCs w:val="18"/>
        </w:rPr>
        <w:t>», 35 «</w:t>
      </w:r>
      <w:r>
        <w:rPr>
          <w:rStyle w:val="WW8Num3z0"/>
          <w:rFonts w:ascii="Verdana" w:hAnsi="Verdana"/>
          <w:color w:val="4682B4"/>
          <w:sz w:val="18"/>
          <w:szCs w:val="18"/>
        </w:rPr>
        <w:t>Продажи центров прибыли промышленных производств</w:t>
      </w:r>
      <w:r>
        <w:rPr>
          <w:rFonts w:ascii="Verdana" w:hAnsi="Verdana"/>
          <w:color w:val="000000"/>
          <w:sz w:val="18"/>
          <w:szCs w:val="18"/>
        </w:rPr>
        <w:t>»: структурные подразделения, виды продукции, виды доходов.</w:t>
      </w:r>
    </w:p>
    <w:p w14:paraId="748337F4"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формирования финансовых результатов центров прибыли рекомендуется открыть следующие счета:</w:t>
      </w:r>
    </w:p>
    <w:p w14:paraId="69067D14"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92 «</w:t>
      </w:r>
      <w:r>
        <w:rPr>
          <w:rStyle w:val="WW8Num3z0"/>
          <w:rFonts w:ascii="Verdana" w:hAnsi="Verdana"/>
          <w:color w:val="4682B4"/>
          <w:sz w:val="18"/>
          <w:szCs w:val="18"/>
        </w:rPr>
        <w:t>Финансовые результаты центров прибыли растениеводства</w:t>
      </w:r>
      <w:r>
        <w:rPr>
          <w:rFonts w:ascii="Verdana" w:hAnsi="Verdana"/>
          <w:color w:val="000000"/>
          <w:sz w:val="18"/>
          <w:szCs w:val="18"/>
        </w:rPr>
        <w:t>»;</w:t>
      </w:r>
    </w:p>
    <w:p w14:paraId="38F968C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93 «</w:t>
      </w:r>
      <w:r>
        <w:rPr>
          <w:rStyle w:val="WW8Num3z0"/>
          <w:rFonts w:ascii="Verdana" w:hAnsi="Verdana"/>
          <w:color w:val="4682B4"/>
          <w:sz w:val="18"/>
          <w:szCs w:val="18"/>
        </w:rPr>
        <w:t>Финансовые результаты центров прибыли животноводства</w:t>
      </w:r>
      <w:r>
        <w:rPr>
          <w:rFonts w:ascii="Verdana" w:hAnsi="Verdana"/>
          <w:color w:val="000000"/>
          <w:sz w:val="18"/>
          <w:szCs w:val="18"/>
        </w:rPr>
        <w:t>»;</w:t>
      </w:r>
    </w:p>
    <w:p w14:paraId="533514BF"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- 95 «</w:t>
      </w:r>
      <w:r>
        <w:rPr>
          <w:rStyle w:val="WW8Num3z0"/>
          <w:rFonts w:ascii="Verdana" w:hAnsi="Verdana"/>
          <w:color w:val="4682B4"/>
          <w:sz w:val="18"/>
          <w:szCs w:val="18"/>
        </w:rPr>
        <w:t>Финансовые результаты центров прибыли промышленных производств</w:t>
      </w:r>
      <w:r>
        <w:rPr>
          <w:rFonts w:ascii="Verdana" w:hAnsi="Verdana"/>
          <w:color w:val="000000"/>
          <w:sz w:val="18"/>
          <w:szCs w:val="18"/>
        </w:rPr>
        <w:t>».</w:t>
      </w:r>
    </w:p>
    <w:p w14:paraId="3669D2A8"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методология формирования финансовых результатов центров прибыли и отражения доходов и затрат в различных видах центров ответственности.</w:t>
      </w:r>
    </w:p>
    <w:p w14:paraId="14C346C2"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 счетов комбинированной учетной системы, рекомендуемый к применению в учетной практике крупнейших сельскохозяйственных организаций, предполагает следующую детализацию третьего раздела плана счетов и формирование системы субконто:</w:t>
      </w:r>
    </w:p>
    <w:p w14:paraId="227E3E2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активные счета 31 «</w:t>
      </w:r>
      <w:r>
        <w:rPr>
          <w:rStyle w:val="WW8Num3z0"/>
          <w:rFonts w:ascii="Verdana" w:hAnsi="Verdana"/>
          <w:color w:val="4682B4"/>
          <w:sz w:val="18"/>
          <w:szCs w:val="18"/>
        </w:rPr>
        <w:t>Центры затрат растениеводства</w:t>
      </w:r>
      <w:r>
        <w:rPr>
          <w:rFonts w:ascii="Verdana" w:hAnsi="Verdana"/>
          <w:color w:val="000000"/>
          <w:sz w:val="18"/>
          <w:szCs w:val="18"/>
        </w:rPr>
        <w:t>», 34 «</w:t>
      </w:r>
      <w:r>
        <w:rPr>
          <w:rStyle w:val="WW8Num3z0"/>
          <w:rFonts w:ascii="Verdana" w:hAnsi="Verdana"/>
          <w:color w:val="4682B4"/>
          <w:sz w:val="18"/>
          <w:szCs w:val="18"/>
        </w:rPr>
        <w:t>Центры затрат животноводства</w:t>
      </w:r>
      <w:r>
        <w:rPr>
          <w:rFonts w:ascii="Verdana" w:hAnsi="Verdana"/>
          <w:color w:val="000000"/>
          <w:sz w:val="18"/>
          <w:szCs w:val="18"/>
        </w:rPr>
        <w:t>», 37 «</w:t>
      </w:r>
      <w:r>
        <w:rPr>
          <w:rStyle w:val="WW8Num3z0"/>
          <w:rFonts w:ascii="Verdana" w:hAnsi="Verdana"/>
          <w:color w:val="4682B4"/>
          <w:sz w:val="18"/>
          <w:szCs w:val="18"/>
        </w:rPr>
        <w:t>Центры затрат промышленных производств</w:t>
      </w:r>
      <w:r>
        <w:rPr>
          <w:rFonts w:ascii="Verdana" w:hAnsi="Verdana"/>
          <w:color w:val="000000"/>
          <w:sz w:val="18"/>
          <w:szCs w:val="18"/>
        </w:rPr>
        <w:t>», предполагают формирование субконто: структурные подразделения (центры затрат), категория продукции (основная, побочная), виды продукции, элементы затрат;</w:t>
      </w:r>
    </w:p>
    <w:p w14:paraId="6022D7B9"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активные счета 32 «Затраты центров прибыли /</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растениеводства», 35 «Затраты центров прибыли /инвестиций животноводства», 38 «Затраты центров прибыли / инвестиций промышленных производств» могут быть детализированы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 xml:space="preserve">(центрам прибыли), категориям продукции, видам продукции, элементам затрат. Остаток по указанным </w:t>
      </w:r>
      <w:r>
        <w:rPr>
          <w:rFonts w:ascii="Verdana" w:hAnsi="Verdana"/>
          <w:color w:val="000000"/>
          <w:sz w:val="18"/>
          <w:szCs w:val="18"/>
        </w:rPr>
        <w:lastRenderedPageBreak/>
        <w:t>счетам отражает величину</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33BABC9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активно-пассивные счета 33 «Финансовые результаты центров прибыли / инвестиций растениеводства», 36 «Финансовые результаты центров прибыли / инвестиций животноводства», 39 «Финансовые результаты центров прибыли /инвестиций промышленных производств» предполагают формирование следующих субконто: структурные подразделения, виды продукции,</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или центры затрат (в зависимости от сути операции), доходы от продажи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 финансовые результаты от продажи.</w:t>
      </w:r>
    </w:p>
    <w:p w14:paraId="1DE17AF2"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система учетных записей для формирования финансовых результатов центров ответственности крупнейших сельскохозяйственных организаций.</w:t>
      </w:r>
    </w:p>
    <w:p w14:paraId="6E364F15"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формирования учетной информации по центрам ответственности рекомендуется изменить форму учетных регистров, используемых сельскохозяйственными организациями, для отражения формирования затрат по элементам. В этих целях разработан формат составляемого</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производственного отчета (отрасль растениеводства).</w:t>
      </w:r>
    </w:p>
    <w:p w14:paraId="3484C92C"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детализации технического аспекта учетной политики была предложена трансформированная структура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намечено направление детализации бюджета продаж и производственного бюджета.</w:t>
      </w:r>
    </w:p>
    <w:p w14:paraId="6526703A" w14:textId="77777777" w:rsidR="004B3BED" w:rsidRDefault="004B3BED" w:rsidP="004B3BE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структура и смысловое наполнение форм № 5-</w:t>
      </w:r>
      <w:r>
        <w:rPr>
          <w:rStyle w:val="WW8Num3z0"/>
          <w:rFonts w:ascii="Verdana" w:hAnsi="Verdana"/>
          <w:color w:val="4682B4"/>
          <w:sz w:val="18"/>
          <w:szCs w:val="18"/>
        </w:rPr>
        <w:t>АПК</w:t>
      </w:r>
      <w:r>
        <w:rPr>
          <w:rFonts w:ascii="Verdana" w:hAnsi="Verdana"/>
          <w:color w:val="000000"/>
          <w:sz w:val="18"/>
          <w:szCs w:val="18"/>
        </w:rPr>
        <w:t>, № 8-АПК, № 9-АПК, рекомендованных к применению в рамках внутренней управленческой отчетности.</w:t>
      </w:r>
    </w:p>
    <w:p w14:paraId="0EAC59B5" w14:textId="77777777" w:rsidR="004B3BED" w:rsidRDefault="004B3BED" w:rsidP="004B3BE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разработанного механизма организации управленческого учета позволит перевести учетную систему сельскохозяйственных организаций на новый качественный уровень.</w:t>
      </w:r>
    </w:p>
    <w:p w14:paraId="04FA392B" w14:textId="77777777" w:rsidR="004B3BED" w:rsidRDefault="004B3BED" w:rsidP="004B3B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Адаменко, Александр Александрович, 2009 год</w:t>
      </w:r>
    </w:p>
    <w:p w14:paraId="0E6FD3E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Г.А. Аббасов //Экономический анализ. Теория и практика. -2007.-№4.</w:t>
      </w:r>
    </w:p>
    <w:p w14:paraId="73202D7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Классификация затрат. Концепция и терминология / И. Аверчев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2004 - № 3.</w:t>
      </w:r>
    </w:p>
    <w:p w14:paraId="347DEA9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Положения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IMA. Краткий обзор / И.В. Аверчев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2005. № 6.</w:t>
      </w:r>
    </w:p>
    <w:p w14:paraId="5D9D056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Положения по управленческому учету IMA. Определение и цели управленческого учета / И.В. Аверчев // Финансовые и бухгалтерские консультации. 2005. - № 7.</w:t>
      </w:r>
    </w:p>
    <w:p w14:paraId="6BE5583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Положения по управленческому учету IMA. Основы</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для менеджеров / И.В. Аверчев // Финансовые и бухгалтерские консультации. 2005.- № 8.</w:t>
      </w:r>
    </w:p>
    <w:p w14:paraId="58765CB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Аверчев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Аверчев // Московский бухгалтер. -2004.-№2.</w:t>
      </w:r>
    </w:p>
    <w:p w14:paraId="4FCEF85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Игорь Аверчев. М.: Вершина, 2007. - 512 с.</w:t>
      </w:r>
    </w:p>
    <w:p w14:paraId="521A467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Аверчев И. Управленческий учет. Классификация затрат. Концепция и терминология / И. Аверчев // Московский бухгалтер. 2004. - № 4.</w:t>
      </w:r>
    </w:p>
    <w:p w14:paraId="550D74A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Баланс /И. А. Аврова. М.: Издательство «</w:t>
      </w:r>
      <w:r>
        <w:rPr>
          <w:rStyle w:val="WW8Num3z0"/>
          <w:rFonts w:ascii="Verdana" w:hAnsi="Verdana"/>
          <w:color w:val="4682B4"/>
          <w:sz w:val="18"/>
          <w:szCs w:val="18"/>
        </w:rPr>
        <w:t>ИндексМедиа</w:t>
      </w:r>
      <w:r>
        <w:rPr>
          <w:rFonts w:ascii="Verdana" w:hAnsi="Verdana"/>
          <w:color w:val="000000"/>
          <w:sz w:val="18"/>
          <w:szCs w:val="18"/>
        </w:rPr>
        <w:t>», 2007.- 144 с.</w:t>
      </w:r>
    </w:p>
    <w:p w14:paraId="00402FF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/И. А. Аврова- М.: Бератор-паблишинг, 2007. -324 с.</w:t>
      </w:r>
    </w:p>
    <w:p w14:paraId="397BCFC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Бюджетное планирование в организации / H.A. Адамов, Г.А.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 Аудиторские ведомости.- 2008. — № 2.</w:t>
      </w:r>
    </w:p>
    <w:p w14:paraId="5DDF952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Адамов Н.</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как основа производственного учета / Н. Адамов, Г. Адамова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32.</w:t>
      </w:r>
    </w:p>
    <w:p w14:paraId="6569214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Адамов Н.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 Адамов, А.</w:t>
      </w:r>
      <w:r>
        <w:rPr>
          <w:rStyle w:val="WW8Num2z0"/>
          <w:rFonts w:ascii="Verdana" w:hAnsi="Verdana"/>
          <w:color w:val="000000"/>
          <w:sz w:val="18"/>
          <w:szCs w:val="18"/>
        </w:rPr>
        <w:t> </w:t>
      </w:r>
      <w:r>
        <w:rPr>
          <w:rStyle w:val="WW8Num3z0"/>
          <w:rFonts w:ascii="Verdana" w:hAnsi="Verdana"/>
          <w:color w:val="4682B4"/>
          <w:sz w:val="18"/>
          <w:szCs w:val="18"/>
        </w:rPr>
        <w:t>Кастуев</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2007 — № 36, 37.</w:t>
      </w:r>
    </w:p>
    <w:p w14:paraId="0D2E782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Адамов А. Концепция, сущность и функции управленческого учета / Н. Адамов, Г. Адамова //Финансовая газета. Региональный выпуск. — 2007. № 17, 18.</w:t>
      </w:r>
    </w:p>
    <w:p w14:paraId="4AC48EC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Адамов Н. Нормативный учет и система «СТАНДАРТ-КОСТ» / Н. Адамов, Г. Адамова // Финансовая газета. Региональный выпуск. 2007. — № 19, 20.</w:t>
      </w:r>
    </w:p>
    <w:p w14:paraId="71A6C9A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Адамов Н. Сущность, функции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Н. Адамов, А. Тилов// Финансовая газета. — 2007. — № 8*.</w:t>
      </w:r>
    </w:p>
    <w:p w14:paraId="2693DA1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 Адамов Н. Учет по центрам финансовой ответственности / Н. Адамов, И. Еремин // Финансовая газета. 2008. - № 2.</w:t>
      </w:r>
    </w:p>
    <w:p w14:paraId="1121D7D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Адамов Н.</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организации / Н. Адамов, Г. Адамова // Финансовая газета. Региональный выпуск. — 2007. № 11.</w:t>
      </w:r>
    </w:p>
    <w:p w14:paraId="5A62B4F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Абрамова И. Особенности построения системы управленческого учета в группах компаний / И. Абрамова, В. Ларионова // Финансовая газета. 2006. -№11, 12.</w:t>
      </w:r>
    </w:p>
    <w:p w14:paraId="17C446D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 В. Бухгалтерский финансовый учет: Учебное пособие /Е. В. Акчурина, Л. П.</w:t>
      </w:r>
      <w:r>
        <w:rPr>
          <w:rStyle w:val="WW8Num2z0"/>
          <w:rFonts w:ascii="Verdana" w:hAnsi="Verdana"/>
          <w:color w:val="000000"/>
          <w:sz w:val="18"/>
          <w:szCs w:val="18"/>
        </w:rPr>
        <w:t> </w:t>
      </w:r>
      <w:r>
        <w:rPr>
          <w:rStyle w:val="WW8Num3z0"/>
          <w:rFonts w:ascii="Verdana" w:hAnsi="Verdana"/>
          <w:color w:val="4682B4"/>
          <w:sz w:val="18"/>
          <w:szCs w:val="18"/>
        </w:rPr>
        <w:t>Солодко</w:t>
      </w:r>
      <w:r>
        <w:rPr>
          <w:rStyle w:val="WW8Num2z0"/>
          <w:rFonts w:ascii="Verdana" w:hAnsi="Verdana"/>
          <w:color w:val="000000"/>
          <w:sz w:val="18"/>
          <w:szCs w:val="18"/>
        </w:rPr>
        <w:t> </w:t>
      </w:r>
      <w:r>
        <w:rPr>
          <w:rFonts w:ascii="Verdana" w:hAnsi="Verdana"/>
          <w:color w:val="000000"/>
          <w:sz w:val="18"/>
          <w:szCs w:val="18"/>
        </w:rPr>
        <w:t>М.: Экзамен, 2004. - 416 с.</w:t>
      </w:r>
    </w:p>
    <w:p w14:paraId="5FDF406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Андрющенко А. Постановка бюджетирования: задачи и анализ ошибок /А. Андрющенко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 № 23.</w:t>
      </w:r>
    </w:p>
    <w:p w14:paraId="12B7CC5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Аникандров А. Ошибки при построении финансовой структуры компаний / А. Аникандров // Финансовая газета. Региональный выпуск. 2007. -№35.</w:t>
      </w:r>
    </w:p>
    <w:p w14:paraId="30274CF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6EC1A43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Арентино П. Управленческий учет: техника внедрения / П. Арентино // Консультант. 2005. - № 19.</w:t>
      </w:r>
    </w:p>
    <w:p w14:paraId="15C6643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Аткинсон Э. Управленческий учет/Э. Аткинсон, Р. Банкер, Р. Каплан, М. Янг- 3-е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2005.879 с.</w:t>
      </w:r>
    </w:p>
    <w:p w14:paraId="76FF8AB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Атрилл П.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/П. Атрилл,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Днепропетровск: ООО «</w:t>
      </w:r>
      <w:r>
        <w:rPr>
          <w:rStyle w:val="WW8Num3z0"/>
          <w:rFonts w:ascii="Verdana" w:hAnsi="Verdana"/>
          <w:color w:val="4682B4"/>
          <w:sz w:val="18"/>
          <w:szCs w:val="18"/>
        </w:rPr>
        <w:t>Баланс Клуб</w:t>
      </w:r>
      <w:r>
        <w:rPr>
          <w:rFonts w:ascii="Verdana" w:hAnsi="Verdana"/>
          <w:color w:val="000000"/>
          <w:sz w:val="18"/>
          <w:szCs w:val="18"/>
        </w:rPr>
        <w:t>», 2003. -600 с.</w:t>
      </w:r>
    </w:p>
    <w:p w14:paraId="447873A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Бухгалтерский финансовый учет: Учебник для вузов /Под ред.проф. Ю.А. Бабаева. М.: Вузовский учебник, 2005. — 525с.</w:t>
      </w:r>
    </w:p>
    <w:p w14:paraId="5BFAA9D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Толковый бухгалтерский словарь /А. С. Бакаев. М.,2006.</w:t>
      </w:r>
    </w:p>
    <w:p w14:paraId="3A5339F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Бухгалтерский учет /А. С. Бакаев,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 Д. Врублевский. 5-е изд.,-М.: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- 736 с.</w:t>
      </w:r>
    </w:p>
    <w:p w14:paraId="25E442F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 М. Калькулирование себестоимости продукции с помощью метода таргет-костинга / Н.М. Балакирева //Финансовые и бухгалтерские консультации. 2004. — № 1.</w:t>
      </w:r>
    </w:p>
    <w:p w14:paraId="40E94C4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 В. Управленческие решения / К. В. Балдин, С. 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В. Б. Уткин: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2005.-796 с.</w:t>
      </w:r>
    </w:p>
    <w:p w14:paraId="51201E2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Т.В. Как составить учетную политику</w:t>
      </w:r>
      <w:r>
        <w:rPr>
          <w:rStyle w:val="WW8Num2z0"/>
          <w:rFonts w:ascii="Verdana" w:hAnsi="Verdana"/>
          <w:color w:val="000000"/>
          <w:sz w:val="18"/>
          <w:szCs w:val="18"/>
        </w:rPr>
        <w:t> </w:t>
      </w:r>
      <w:r>
        <w:rPr>
          <w:rStyle w:val="WW8Num3z0"/>
          <w:rFonts w:ascii="Verdana" w:hAnsi="Verdana"/>
          <w:color w:val="4682B4"/>
          <w:sz w:val="18"/>
          <w:szCs w:val="18"/>
        </w:rPr>
        <w:t>сельхозорганизации</w:t>
      </w:r>
      <w:r>
        <w:rPr>
          <w:rStyle w:val="WW8Num2z0"/>
          <w:rFonts w:ascii="Verdana" w:hAnsi="Verdana"/>
          <w:color w:val="000000"/>
          <w:sz w:val="18"/>
          <w:szCs w:val="18"/>
        </w:rPr>
        <w:t> </w:t>
      </w:r>
      <w:r>
        <w:rPr>
          <w:rFonts w:ascii="Verdana" w:hAnsi="Verdana"/>
          <w:color w:val="000000"/>
          <w:sz w:val="18"/>
          <w:szCs w:val="18"/>
        </w:rPr>
        <w:t>//Главбух.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4.</w:t>
      </w:r>
    </w:p>
    <w:p w14:paraId="5830A5C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 Б. Развитие методики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/С. Б. Барышев, В. Г.</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Бухгалтерский учет.- 2008 № 7.- с. 75-79.</w:t>
      </w:r>
    </w:p>
    <w:p w14:paraId="5D54188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 В. Организация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методологические и организационные аспекты / Н.В. Бекетов, П.Н. Бекетов // Экономический анализ. Теория и практика. 2008. — № 4.</w:t>
      </w:r>
    </w:p>
    <w:p w14:paraId="7E3D17E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 М. Центры ответственности в системе управленческого учета предприятия /Н. М.</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 Бухгалтерский учет 2008.- № 5.- с. 75-79.</w:t>
      </w:r>
    </w:p>
    <w:p w14:paraId="08CBE41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 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Е.А. Боброва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2.</w:t>
      </w:r>
    </w:p>
    <w:p w14:paraId="10FA567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 Л. Интегрированная и автономная системы организации управленческого учета / Е. Л. Боброва // Экономический анализ. Теория и практика. -2006.-№ 23.</w:t>
      </w:r>
    </w:p>
    <w:p w14:paraId="6ED3123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учёт /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2003.</w:t>
      </w:r>
    </w:p>
    <w:p w14:paraId="326E36F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 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Ю. 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 М.: Финансы и статистика, 2007. 512 с.</w:t>
      </w:r>
    </w:p>
    <w:p w14:paraId="493FBF7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 А. Бухгалтерский управленческий учет / Е. А. Бойко и др. — Под ред. проф., д.э.н. А. 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 Н. Богатой. Ростов н/Д: «</w:t>
      </w:r>
      <w:r>
        <w:rPr>
          <w:rStyle w:val="WW8Num3z0"/>
          <w:rFonts w:ascii="Verdana" w:hAnsi="Verdana"/>
          <w:color w:val="4682B4"/>
          <w:sz w:val="18"/>
          <w:szCs w:val="18"/>
        </w:rPr>
        <w:t>Феникс</w:t>
      </w:r>
      <w:r>
        <w:rPr>
          <w:rFonts w:ascii="Verdana" w:hAnsi="Verdana"/>
          <w:color w:val="000000"/>
          <w:sz w:val="18"/>
          <w:szCs w:val="18"/>
        </w:rPr>
        <w:t>», 2005. - 380 с.</w:t>
      </w:r>
    </w:p>
    <w:p w14:paraId="2DA0AC8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Большой бухгалтерский словарь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782 с.</w:t>
      </w:r>
    </w:p>
    <w:p w14:paraId="08081D7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А. Б. Борисов. -М.: Книжный мир, 2001. 895 с.</w:t>
      </w:r>
    </w:p>
    <w:p w14:paraId="3A5E8D2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 В. Комплексный финансовый анализ /В. В. Бочаров. — СПб: Питер, 2005.- 432 </w:t>
      </w:r>
      <w:r>
        <w:rPr>
          <w:rFonts w:ascii="Verdana" w:hAnsi="Verdana"/>
          <w:color w:val="000000"/>
          <w:sz w:val="18"/>
          <w:szCs w:val="18"/>
        </w:rPr>
        <w:lastRenderedPageBreak/>
        <w:t>с.</w:t>
      </w:r>
    </w:p>
    <w:p w14:paraId="585A233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 И. Бухгалтерский учет /И. И. Бочкарева, Г. Г.</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 М.:ТК Велби, Проспект, 2006.- 368 с.</w:t>
      </w:r>
    </w:p>
    <w:p w14:paraId="15055C6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М. Г. Сбалансированная система показателей: На маршруте внедрения / М. Г. Браун/ Пер. с нем. Под ред. В. Григорьевой/ 2-е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2005.- 226 с.</w:t>
      </w:r>
    </w:p>
    <w:p w14:paraId="09B6C57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Учетная политика предприятия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2007 год / А. В. Брызгалин, В. 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 Н. Головкин. -М.: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2006.</w:t>
      </w:r>
    </w:p>
    <w:p w14:paraId="43C15AB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и налоговый учет для практиков/ под ред. Г. Ю. Касьяновой. 3-е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2008.</w:t>
      </w:r>
    </w:p>
    <w:p w14:paraId="6BC1F01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учеб. пособие / Н. Н.</w:t>
      </w:r>
      <w:r>
        <w:rPr>
          <w:rStyle w:val="WW8Num2z0"/>
          <w:rFonts w:ascii="Verdana" w:hAnsi="Verdana"/>
          <w:color w:val="000000"/>
          <w:sz w:val="18"/>
          <w:szCs w:val="18"/>
        </w:rPr>
        <w:t> </w:t>
      </w:r>
      <w:r>
        <w:rPr>
          <w:rStyle w:val="WW8Num3z0"/>
          <w:rFonts w:ascii="Verdana" w:hAnsi="Verdana"/>
          <w:color w:val="4682B4"/>
          <w:sz w:val="18"/>
          <w:szCs w:val="18"/>
        </w:rPr>
        <w:t>Бондина</w:t>
      </w:r>
      <w:r>
        <w:rPr>
          <w:rFonts w:ascii="Verdana" w:hAnsi="Verdana"/>
          <w:color w:val="000000"/>
          <w:sz w:val="18"/>
          <w:szCs w:val="18"/>
        </w:rPr>
        <w:t>, И. А. Бондин, Е. И.</w:t>
      </w:r>
      <w:r>
        <w:rPr>
          <w:rStyle w:val="WW8Num2z0"/>
          <w:rFonts w:ascii="Verdana" w:hAnsi="Verdana"/>
          <w:color w:val="000000"/>
          <w:sz w:val="18"/>
          <w:szCs w:val="18"/>
        </w:rPr>
        <w:t> </w:t>
      </w:r>
      <w:r>
        <w:rPr>
          <w:rStyle w:val="WW8Num3z0"/>
          <w:rFonts w:ascii="Verdana" w:hAnsi="Verdana"/>
          <w:color w:val="4682B4"/>
          <w:sz w:val="18"/>
          <w:szCs w:val="18"/>
        </w:rPr>
        <w:t>Мартемьянова</w:t>
      </w:r>
      <w:r>
        <w:rPr>
          <w:rFonts w:ascii="Verdana" w:hAnsi="Verdana"/>
          <w:color w:val="000000"/>
          <w:sz w:val="18"/>
          <w:szCs w:val="18"/>
        </w:rPr>
        <w:t>, Т. В. Зубкова.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2006.-400 с.</w:t>
      </w:r>
    </w:p>
    <w:p w14:paraId="0A2401B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 в сельском хозяйстве: учеб. пособие/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Д. Г. Бадмаева; под ред.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Эксмо, 2008.-400 с.</w:t>
      </w:r>
    </w:p>
    <w:p w14:paraId="22618F4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 пособие / под ред. С. М. Бычковой. М.: ТК «</w:t>
      </w:r>
      <w:r>
        <w:rPr>
          <w:rStyle w:val="WW8Num3z0"/>
          <w:rFonts w:ascii="Verdana" w:hAnsi="Verdana"/>
          <w:color w:val="4682B4"/>
          <w:sz w:val="18"/>
          <w:szCs w:val="18"/>
        </w:rPr>
        <w:t>Велби</w:t>
      </w:r>
      <w:r>
        <w:rPr>
          <w:rFonts w:ascii="Verdana" w:hAnsi="Verdana"/>
          <w:color w:val="000000"/>
          <w:sz w:val="18"/>
          <w:szCs w:val="18"/>
        </w:rPr>
        <w:t>», Изд-во «</w:t>
      </w:r>
      <w:r>
        <w:rPr>
          <w:rStyle w:val="WW8Num3z0"/>
          <w:rFonts w:ascii="Verdana" w:hAnsi="Verdana"/>
          <w:color w:val="4682B4"/>
          <w:sz w:val="18"/>
          <w:szCs w:val="18"/>
        </w:rPr>
        <w:t>Проспект</w:t>
      </w:r>
      <w:r>
        <w:rPr>
          <w:rFonts w:ascii="Verdana" w:hAnsi="Verdana"/>
          <w:color w:val="000000"/>
          <w:sz w:val="18"/>
          <w:szCs w:val="18"/>
        </w:rPr>
        <w:t>», 2004.</w:t>
      </w:r>
    </w:p>
    <w:p w14:paraId="13C2AEE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И. 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Под ред. Я. В. Соколова. М.: ТК Велби, Изд-во Проспект, 2004.</w:t>
      </w:r>
    </w:p>
    <w:p w14:paraId="2EBC7D0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учебник/ под ред. Я. В. Соколова. 2-е изд., пере-раб. и доп. М.: ТК «</w:t>
      </w:r>
      <w:r>
        <w:rPr>
          <w:rStyle w:val="WW8Num3z0"/>
          <w:rFonts w:ascii="Verdana" w:hAnsi="Verdana"/>
          <w:color w:val="4682B4"/>
          <w:sz w:val="18"/>
          <w:szCs w:val="18"/>
        </w:rPr>
        <w:t>Велби</w:t>
      </w:r>
      <w:r>
        <w:rPr>
          <w:rFonts w:ascii="Verdana" w:hAnsi="Verdana"/>
          <w:color w:val="000000"/>
          <w:sz w:val="18"/>
          <w:szCs w:val="18"/>
        </w:rPr>
        <w:t>», Изд-во «</w:t>
      </w:r>
      <w:r>
        <w:rPr>
          <w:rStyle w:val="WW8Num3z0"/>
          <w:rFonts w:ascii="Verdana" w:hAnsi="Verdana"/>
          <w:color w:val="4682B4"/>
          <w:sz w:val="18"/>
          <w:szCs w:val="18"/>
        </w:rPr>
        <w:t>Проспект</w:t>
      </w:r>
      <w:r>
        <w:rPr>
          <w:rFonts w:ascii="Verdana" w:hAnsi="Verdana"/>
          <w:color w:val="000000"/>
          <w:sz w:val="18"/>
          <w:szCs w:val="18"/>
        </w:rPr>
        <w:t>», 2007.-768 с.</w:t>
      </w:r>
    </w:p>
    <w:p w14:paraId="1016513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финансовый учет: учебник/ под ред. проф. Ю. А. Бабаева. М.: Вузовский учебник, 2007.-476 с.</w:t>
      </w:r>
    </w:p>
    <w:p w14:paraId="4336574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J1. С. Бухгалтерский управленческий учет: учебное пособие /Л. С. Васильева, Д. 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В. Петровская. М.: Эксмо, 2007. — 368 с.</w:t>
      </w:r>
    </w:p>
    <w:p w14:paraId="16BE8C9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/М. А. Бахрушина: Учебник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М. А. Бахрушина. М.: Омега-Л, 2004 - 576 с.</w:t>
      </w:r>
    </w:p>
    <w:p w14:paraId="2724623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Задачи, которые решит «директ-костинг» / М.А. Бахрушина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сфере образования</w:t>
      </w:r>
      <w:r>
        <w:rPr>
          <w:rFonts w:ascii="Verdana" w:hAnsi="Verdana"/>
          <w:color w:val="000000"/>
          <w:sz w:val="18"/>
          <w:szCs w:val="18"/>
        </w:rPr>
        <w:t>». -2001.-№4.</w:t>
      </w:r>
    </w:p>
    <w:p w14:paraId="39D9686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Вестник ИПБ: Выпуск 4.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6487BBC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Бойко 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Д.</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//Финансовая газета. — 2005. № 30, 31.</w:t>
      </w:r>
    </w:p>
    <w:p w14:paraId="463C3C4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учет /О. Н. Волкова: учеб. — М.: ТК Велби, Изд-во Проспект, 2005. 472 с.</w:t>
      </w:r>
    </w:p>
    <w:p w14:paraId="0FE242D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Волошин Д. Практические аспекты постановки систем управленческого учета / Д. Волошин // Финансовая газета. 2006. — № 30, 31.</w:t>
      </w:r>
    </w:p>
    <w:p w14:paraId="762B2F6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Система управленческого учета на предприятии: направления совершенствования / Д. А. Волошин // Аудиторские ведомости. — 2008.-№3.</w:t>
      </w:r>
    </w:p>
    <w:p w14:paraId="71C5B76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Стратегический управленческий учет как современный информационный метод / Д. А. Волошин // Аудиторские ведомости. 2007. -№ 12.</w:t>
      </w:r>
    </w:p>
    <w:p w14:paraId="491A3E3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Теория ограничений в управленческом учете / Е.Ю. Воронова //Аудиторские ведомости. 2006. — № 5.</w:t>
      </w:r>
    </w:p>
    <w:p w14:paraId="0ED2972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Улина Г. В. Управленческий учет на предприятии: учеб. пособие. М.: ТК Велби, Изд-во Проспект, 2006. — 248 с.</w:t>
      </w:r>
    </w:p>
    <w:p w14:paraId="3FFEA49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Функциональный метод учета затрат / Е. Ю. Воронова // Аудиторские ведомости. 2008. - № 2.</w:t>
      </w:r>
    </w:p>
    <w:p w14:paraId="26FC14E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/Н. Д. Вруб-левский. -М.: Бухгалтерский учет, 2005. 400 с.</w:t>
      </w:r>
    </w:p>
    <w:p w14:paraId="2FBA038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Гаврилова О. Типичные ошибки процесса бюджетирования / О. Гав-рилова // Консультант. — 2005. —№ 3.</w:t>
      </w:r>
    </w:p>
    <w:p w14:paraId="0E25712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Герасимов Е.</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 xml:space="preserve">система показателей как инструмент реализации стратегии </w:t>
      </w:r>
      <w:r>
        <w:rPr>
          <w:rFonts w:ascii="Verdana" w:hAnsi="Verdana"/>
          <w:color w:val="000000"/>
          <w:sz w:val="18"/>
          <w:szCs w:val="18"/>
        </w:rPr>
        <w:lastRenderedPageBreak/>
        <w:t>/ Е. Герасимов, А. Русин // Финансовая газета. Региональный выпуск. 2007. - № 17.</w:t>
      </w:r>
    </w:p>
    <w:p w14:paraId="4D73110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Финансовый учет: Учебник /Под ред. В. Г. Гетьмана.-З-е изд., -М.: Финансы и статистика, 2006. 816 с.</w:t>
      </w:r>
    </w:p>
    <w:p w14:paraId="526213C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(налоговый, финансовый и управленческий виды учета) учет на современном предприятии /И. Е. Глушков. — М.: Кно-Рус, 2005.- 1056 с.</w:t>
      </w:r>
    </w:p>
    <w:p w14:paraId="179DEDB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 Т. Бухгалтерский управленческий учет / А. Т. Голо-визнина, О.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Учебное пособие. — М.: ТК Велби, Изд-во Проспект, 2003.-184 с.</w:t>
      </w:r>
    </w:p>
    <w:p w14:paraId="20B594A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Головченко Н.</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инструментов системы управленческого учета, анализа и принятия решений / Н. Головченко // Финансовая газета. Региональный выпуск—2004.-№ 3.</w:t>
      </w:r>
    </w:p>
    <w:p w14:paraId="7115426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А. Ю. Незавершенное производство в сельском хозяйстве /А.Ю. Гордеева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».-2002.-№ 1.</w:t>
      </w:r>
    </w:p>
    <w:p w14:paraId="57A0706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Государственная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годы: утв. постановлением Правительства РФ от 14 июля 2007 г. № 446: Справочная правовая система ГАРАНТ</w:t>
      </w:r>
    </w:p>
    <w:p w14:paraId="410538A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 В. Управленческий учет: затраты по обычным видам деятельности / О.В. Гришина // Аудиторские ведомости. — 2003. № 8.</w:t>
      </w:r>
    </w:p>
    <w:p w14:paraId="005AFD3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 Г. Финансово-кредитный энциклопедический словарь / А. Г. Грязнова. -М.: Финансы и статистика, 2002. — 1168 с.</w:t>
      </w:r>
    </w:p>
    <w:p w14:paraId="3DB1EB3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Учетная политика организации/ В. Б.</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 2-е изд., перераб. и доп. М.: Бератор-Пресс, 2002.</w:t>
      </w:r>
    </w:p>
    <w:p w14:paraId="6D98B56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Бухгалтерский учет: Учебно-практическое пособие /Т. М. Гусева, Т. Н.</w:t>
      </w:r>
      <w:r>
        <w:rPr>
          <w:rStyle w:val="WW8Num2z0"/>
          <w:rFonts w:ascii="Verdana" w:hAnsi="Verdana"/>
          <w:color w:val="000000"/>
          <w:sz w:val="18"/>
          <w:szCs w:val="18"/>
        </w:rPr>
        <w:t> </w:t>
      </w:r>
      <w:r>
        <w:rPr>
          <w:rStyle w:val="WW8Num3z0"/>
          <w:rFonts w:ascii="Verdana" w:hAnsi="Verdana"/>
          <w:color w:val="4682B4"/>
          <w:sz w:val="18"/>
          <w:szCs w:val="18"/>
        </w:rPr>
        <w:t>Шеина</w:t>
      </w:r>
      <w:r>
        <w:rPr>
          <w:rFonts w:ascii="Verdana" w:hAnsi="Verdana"/>
          <w:color w:val="000000"/>
          <w:sz w:val="18"/>
          <w:szCs w:val="18"/>
        </w:rPr>
        <w:t>. 3-е изд., - М.: ТК Велби, Проспект, 2006.- 504 с.</w:t>
      </w:r>
    </w:p>
    <w:p w14:paraId="1675242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 Э. Управленческий учет: основы теории и практики / И. Э. Гущина, Н. 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Учебное пособие. -М.: КНОРУС, 2004. 192 с.</w:t>
      </w:r>
    </w:p>
    <w:p w14:paraId="26F8313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Дискин И. Добавленная стоимость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И. Дискин, А. Белов // Консультант. 2005. — № 9.</w:t>
      </w:r>
    </w:p>
    <w:p w14:paraId="1A844D3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Добровольский 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 Е. Добровольский и др. СПб.: "Питер", 2006 - 448 с.</w:t>
      </w:r>
    </w:p>
    <w:p w14:paraId="6094039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Дружинин Б.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управления / Б. Дружинин // Финансовая газета. Региональный выпуск. — 2008. № 10.</w:t>
      </w:r>
    </w:p>
    <w:p w14:paraId="295A76F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К. Друри: учеб. для студентов вузов.-5-е изд., перераб. и доп. М.: ЮНИТИ-ДАНА, 2005.- 735 с.</w:t>
      </w:r>
    </w:p>
    <w:p w14:paraId="0E91F98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/К. Друри: Учебник/ Пер. с англ. - М.: ЮНИТИ-ДАНА, 2003. - 655 с.</w:t>
      </w:r>
    </w:p>
    <w:p w14:paraId="111DB0A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Друри К. Учет затрат методом стандарт-костс/ 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224 с.</w:t>
      </w:r>
    </w:p>
    <w:p w14:paraId="3B0F4BB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Дудко М. Управленческий учет: основа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бизнеса / М. Дудко // Московский бухгалтер. 2007. - № 23.</w:t>
      </w:r>
    </w:p>
    <w:p w14:paraId="54D7884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 Ф. Управленческие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и их хозрасчетных центров ответственности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А.Ф. Дятлова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8.</w:t>
      </w:r>
    </w:p>
    <w:p w14:paraId="6B94413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Ерижев</w:t>
      </w:r>
      <w:r>
        <w:rPr>
          <w:rStyle w:val="WW8Num2z0"/>
          <w:rFonts w:ascii="Verdana" w:hAnsi="Verdana"/>
          <w:color w:val="000000"/>
          <w:sz w:val="18"/>
          <w:szCs w:val="18"/>
        </w:rPr>
        <w:t> </w:t>
      </w:r>
      <w:r>
        <w:rPr>
          <w:rFonts w:ascii="Verdana" w:hAnsi="Verdana"/>
          <w:color w:val="000000"/>
          <w:sz w:val="18"/>
          <w:szCs w:val="18"/>
        </w:rPr>
        <w:t>М. К. Сравнительный анализ основных подходов к управлению затратами современной компании / М.К. Ерижев // Финансовые и бухгалтерские консультации. 2007. - № 10.</w:t>
      </w:r>
    </w:p>
    <w:p w14:paraId="3195EB7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Бюджетирование в системе управленческого учета /Н.</w:t>
      </w:r>
    </w:p>
    <w:p w14:paraId="5F77E97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187 с.</w:t>
      </w:r>
    </w:p>
    <w:p w14:paraId="16441F8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В. Ефимова. -М.: Омега-JI, 2004.- 408 с.</w:t>
      </w:r>
    </w:p>
    <w:p w14:paraId="4E7B02D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Журавлева A. CMA/CFM и CIMA. Управленческий учет высокого полета / А. Журавлева // Двойная запись. 2005. - № 5.</w:t>
      </w:r>
    </w:p>
    <w:p w14:paraId="6029E3A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 А. Развитие учета и отчетности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Д. А. Ибрагимова // Бухгалтерский учет.- 2007.- № 7 — с. 77-79.</w:t>
      </w:r>
    </w:p>
    <w:p w14:paraId="420F51D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Д. А. Стандартизация сегментарной отчетности/ Д. А. Ибрагимова // Бухгалтерский учет.- 2006 № 24.- с. 65-66.</w:t>
      </w:r>
    </w:p>
    <w:p w14:paraId="60C271B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w:t>
      </w:r>
    </w:p>
    <w:p w14:paraId="1E91CC4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 Иванов, О. К.</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ИНФРА-М, 2007.-208 с.</w:t>
      </w:r>
    </w:p>
    <w:p w14:paraId="5A55B1B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В.В. Иванов, П. В.</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О. К. Хан // Управленческий учет 2006 - № 2 — с. 22-35.</w:t>
      </w:r>
    </w:p>
    <w:p w14:paraId="24901DC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Учебник для вузов. -М.: Юристъ, 2006.-618 с.</w:t>
      </w:r>
    </w:p>
    <w:p w14:paraId="47D3937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 А. Калькулирование себестоимости: современные методы учета затрат / Н.А. Илюхина //Аудиторские ведомости. 2008. - № 4.</w:t>
      </w:r>
    </w:p>
    <w:p w14:paraId="1ACD283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/О. Д. Каверина-М.: Финансы и статистика, 2003. 352 с.</w:t>
      </w:r>
    </w:p>
    <w:p w14:paraId="4B8C22E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 А. Бухгалтерский учет: Учебное пособие /Н. 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 В. Карташова. 2-е изд., - СПб: Питер, 2006.—464 с.</w:t>
      </w:r>
    </w:p>
    <w:p w14:paraId="5A24448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 А. Бухгалтерский финансовый учет /Н. А. Каморджанова, И. В.</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3-е изд. СПб.: Питер, 2008.</w:t>
      </w:r>
    </w:p>
    <w:p w14:paraId="3C668B0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Бухгалтерский финансовый учет /П. И. Камыша-нов, А. П.</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.- 3-е изд., -М.: Омега-JI, 2006. 590 с.</w:t>
      </w:r>
    </w:p>
    <w:p w14:paraId="44F028B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Оценка и ее роль в учетной и финансовой политике организации / Н. Н. Карзаева.—М.: Финансы и статистика, 2002.—224 с.</w:t>
      </w:r>
    </w:p>
    <w:p w14:paraId="4C55DB0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Книга 3. Финансовая модель бюджетирования /А. Е. Карпов.- 2-е изд. М.: «</w:t>
      </w:r>
      <w:r>
        <w:rPr>
          <w:rStyle w:val="WW8Num3z0"/>
          <w:rFonts w:ascii="Verdana" w:hAnsi="Verdana"/>
          <w:color w:val="4682B4"/>
          <w:sz w:val="18"/>
          <w:szCs w:val="18"/>
        </w:rPr>
        <w:t>Результат и качество</w:t>
      </w:r>
      <w:r>
        <w:rPr>
          <w:rFonts w:ascii="Verdana" w:hAnsi="Verdana"/>
          <w:color w:val="000000"/>
          <w:sz w:val="18"/>
          <w:szCs w:val="18"/>
        </w:rPr>
        <w:t>», 2007. - 528 с.</w:t>
      </w:r>
    </w:p>
    <w:p w14:paraId="14C0756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 Е. Постановка и автоматизация управленческого учета /А. Е. Карпов. -М.: «</w:t>
      </w:r>
      <w:r>
        <w:rPr>
          <w:rStyle w:val="WW8Num3z0"/>
          <w:rFonts w:ascii="Verdana" w:hAnsi="Verdana"/>
          <w:color w:val="4682B4"/>
          <w:sz w:val="18"/>
          <w:szCs w:val="18"/>
        </w:rPr>
        <w:t>Результат и качество</w:t>
      </w:r>
      <w:r>
        <w:rPr>
          <w:rFonts w:ascii="Verdana" w:hAnsi="Verdana"/>
          <w:color w:val="000000"/>
          <w:sz w:val="18"/>
          <w:szCs w:val="18"/>
        </w:rPr>
        <w:t>», 2008. -504 с.</w:t>
      </w:r>
    </w:p>
    <w:p w14:paraId="3664024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/Т. 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2002.-330 с.</w:t>
      </w:r>
    </w:p>
    <w:p w14:paraId="35B810D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Каштымова Е. А. Формирование информации по затратам на производство для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Е.А. Кыштымова, Н.А.</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 Аудиторские ведомости. 2007. - № 4.</w:t>
      </w:r>
    </w:p>
    <w:p w14:paraId="716A168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 Э. Керимов: Учебное пособие. — М.: Изд-во Эксмо, 2005. 144 с.</w:t>
      </w:r>
    </w:p>
    <w:p w14:paraId="0DEE91B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 В. Э. Керимов: Учебник. 4-е изд., изм. и доп.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-460 с.</w:t>
      </w:r>
    </w:p>
    <w:p w14:paraId="145898C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Формирование системы учета по центрам ответственности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В. Э. Керимов, Д. С. Аболенский // Бухгалтерский учет. -2007.-№ 10.-с. 71-75.</w:t>
      </w:r>
    </w:p>
    <w:p w14:paraId="25EAFEB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 Н. Бухгалтерский (управленческий) учет: учебное пособие/ А. Н. Кизилов, М. 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Эксмо, 2006. 320 с.</w:t>
      </w:r>
    </w:p>
    <w:p w14:paraId="4339765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/В. В. Ковалев, Вит. В. Ковалев.: учеб. пособие-2-е изд., перераб. и доп.- М.: ТК Велби, Изд-во Проспект, 2006 432 с.</w:t>
      </w:r>
    </w:p>
    <w:p w14:paraId="0E7D974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Бухгалтерский учет. 8800 типовых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В. Я. Кожинов. М.: Экзамен, 2005. - 640 с.</w:t>
      </w:r>
    </w:p>
    <w:p w14:paraId="0320ACE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Бухгалтерский учет в организациях /Е. П. Козлова,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 Н. Галанина. 4-е изд., -М.: Финансы и статистика, 2005. -752 с.</w:t>
      </w:r>
    </w:p>
    <w:p w14:paraId="1795B8F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Колесниченко В. Построение системы бюджетирования / В. Колес-ниченко // Финансовая газета. 2007. - № 34.</w:t>
      </w:r>
    </w:p>
    <w:p w14:paraId="65E4B0A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.- 5-е изд. М.: ИНФРА-М, 2006.- 717 с.</w:t>
      </w:r>
    </w:p>
    <w:p w14:paraId="115A8D0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(финансовый, управленческий) учет /Н. П. Кондраков. -М.: Проспект, 2006 448 с.</w:t>
      </w:r>
    </w:p>
    <w:p w14:paraId="59E1178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управленческий учет /Н. П. Кондраков, М. 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Учебное пособие. М.: ИНФРА-М, 2003.-368 с.</w:t>
      </w:r>
    </w:p>
    <w:p w14:paraId="2B4FF1D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 С.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Тематический спецвыпуск журнала «</w:t>
      </w:r>
      <w:r>
        <w:rPr>
          <w:rStyle w:val="WW8Num3z0"/>
          <w:rFonts w:ascii="Verdana" w:hAnsi="Verdana"/>
          <w:color w:val="4682B4"/>
          <w:sz w:val="18"/>
          <w:szCs w:val="18"/>
        </w:rPr>
        <w:t>Горячая линия Бухгалтера</w:t>
      </w:r>
      <w:r>
        <w:rPr>
          <w:rFonts w:ascii="Verdana" w:hAnsi="Verdana"/>
          <w:color w:val="000000"/>
          <w:sz w:val="18"/>
          <w:szCs w:val="18"/>
        </w:rPr>
        <w:t>»/ О. С. Красова.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 - 168 с.</w:t>
      </w:r>
    </w:p>
    <w:p w14:paraId="34FE1C4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 Кривенко А. Управленческий учет на основе Главной книги / А. Кривенко // Консультант. 2006. - № 5.</w:t>
      </w:r>
    </w:p>
    <w:p w14:paraId="1390833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Сбалансированная система показателей как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в условиях современной рыночной экономики / С.И. Крылов //Экономический анализ. Теория и практика-2007. № 24.</w:t>
      </w:r>
    </w:p>
    <w:p w14:paraId="2A0705F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 С. Формирование управленческой учетной политики /М. С. Кузьмина // Бухгалтерский учет 2007 - № 4.— с. 73-75.</w:t>
      </w:r>
    </w:p>
    <w:p w14:paraId="6A7C898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Г. Управленческий учет /И. 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Учеб. пособие. М.: Финансы и статистика, 2004. - 400 с.</w:t>
      </w:r>
    </w:p>
    <w:p w14:paraId="46B5E89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Учебник. 3-е изд., перераб. и доп. -М.: Финансы и статистика, 2006. -592 с.</w:t>
      </w:r>
    </w:p>
    <w:p w14:paraId="4BA9118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Г. В. Взаимосвязь учетной политики организации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 Г.В. Левшин //Экономический анализ. Теория и практика-2007.- №21.</w:t>
      </w:r>
    </w:p>
    <w:p w14:paraId="3011F04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Липчиу</w:t>
      </w:r>
      <w:r>
        <w:rPr>
          <w:rStyle w:val="WW8Num2z0"/>
          <w:rFonts w:ascii="Verdana" w:hAnsi="Verdana"/>
          <w:color w:val="000000"/>
          <w:sz w:val="18"/>
          <w:szCs w:val="18"/>
        </w:rPr>
        <w:t> </w:t>
      </w:r>
      <w:r>
        <w:rPr>
          <w:rFonts w:ascii="Verdana" w:hAnsi="Verdana"/>
          <w:color w:val="000000"/>
          <w:sz w:val="18"/>
          <w:szCs w:val="18"/>
        </w:rPr>
        <w:t>Н. В. Проблемы формирования конечных финансовых результатовдеятельности организаций / Н.В.</w:t>
      </w:r>
      <w:r>
        <w:rPr>
          <w:rStyle w:val="WW8Num2z0"/>
          <w:rFonts w:ascii="Verdana" w:hAnsi="Verdana"/>
          <w:color w:val="000000"/>
          <w:sz w:val="18"/>
          <w:szCs w:val="18"/>
        </w:rPr>
        <w:t> </w:t>
      </w:r>
      <w:r>
        <w:rPr>
          <w:rStyle w:val="WW8Num3z0"/>
          <w:rFonts w:ascii="Verdana" w:hAnsi="Verdana"/>
          <w:color w:val="4682B4"/>
          <w:sz w:val="18"/>
          <w:szCs w:val="18"/>
        </w:rPr>
        <w:t>Липчиу</w:t>
      </w:r>
      <w:r>
        <w:rPr>
          <w:rFonts w:ascii="Verdana" w:hAnsi="Verdana"/>
          <w:color w:val="000000"/>
          <w:sz w:val="18"/>
          <w:szCs w:val="18"/>
        </w:rPr>
        <w:t>, Ю.С. Шевченко //Экономический анализ. Теория и практика. 2007. - № 7.</w:t>
      </w:r>
    </w:p>
    <w:p w14:paraId="3B3BF99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Сельскохозяйственный учет (финансовый и управленческий) ГГ. 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w:t>
      </w:r>
    </w:p>
    <w:p w14:paraId="06E3AE6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 И. Экономико-математический словарь: Словарь современной экономической науки/ Л. 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 М.: Издательство: Дело,2003,- 704 с.</w:t>
      </w:r>
    </w:p>
    <w:p w14:paraId="67A5E83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Э. Майер. Пер. с нем./ Под ред. С. А. Николаевой М.: Финансы и статистика, 1998.-165 с.</w:t>
      </w:r>
    </w:p>
    <w:p w14:paraId="62C9DD5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А. Н. Организация управленческого ситуационного учета / А. Н. Максименко // Бухгалтерский учет.- 2008.- № 16 — С. 75-77.</w:t>
      </w:r>
    </w:p>
    <w:p w14:paraId="753E4E1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естественный, бухгалтерский и компьютерный методы / М. Ю. Медведев.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7247AF1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Международные стандарты финансовой отчетности 2005: издание на русском языке. -М.: Аскери-АССА, 2005. 1064 с.</w:t>
      </w:r>
    </w:p>
    <w:p w14:paraId="4315B9A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организации /С. А. Николаева: Учебное пособие. М.: Бухгалтерский учет, 2002.</w:t>
      </w:r>
    </w:p>
    <w:p w14:paraId="338159C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Метленко</w:t>
      </w:r>
      <w:r>
        <w:rPr>
          <w:rStyle w:val="WW8Num2z0"/>
          <w:rFonts w:ascii="Verdana" w:hAnsi="Verdana"/>
          <w:color w:val="000000"/>
          <w:sz w:val="18"/>
          <w:szCs w:val="18"/>
        </w:rPr>
        <w:t> </w:t>
      </w:r>
      <w:r>
        <w:rPr>
          <w:rFonts w:ascii="Verdana" w:hAnsi="Verdana"/>
          <w:color w:val="000000"/>
          <w:sz w:val="18"/>
          <w:szCs w:val="18"/>
        </w:rPr>
        <w:t>Н. М. Рабочий план счетов для</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 Н.М. Мет-ленко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2005. -№2.</w:t>
      </w:r>
    </w:p>
    <w:p w14:paraId="045EBE2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расходов и финансовых результатов сельскохозяйственных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31 января 2003 г. № 28: Справочная правовая система ГАРАНТ</w:t>
      </w:r>
    </w:p>
    <w:p w14:paraId="41B2A0B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Методические рекомендации по бухгалтерскому учету животных на выращивании и откорме в сельскохозяйственных организациях: утв. приказом Минсельхоза РФ от 2 февраля 2004 г. № 73: Справочная правовая система ГАРАНТ</w:t>
      </w:r>
    </w:p>
    <w:p w14:paraId="7CCD24B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Методические рекомендации по корреспонденции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сельскохозяйственных организаций: утв. приказом Минсельхоза РФ от 29 января 2002 г. № 88: Справочная правовая система ГАРАНТ</w:t>
      </w:r>
    </w:p>
    <w:p w14:paraId="650640D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 Н. Учетная политика сельскохозяйственных организаций/ Диссертация- на соискание ученой степени кандидата экономических наук по специальности 08.00.12 Бухгалтерский учет, статистика. - СПб-Пушкин,2004.</w:t>
      </w:r>
    </w:p>
    <w:p w14:paraId="3BF2798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Генезис управленческого учета на отечественных предприятиях /И. Е. Мизиковский-М.: Экономистъ, 2006.— 199 с.</w:t>
      </w:r>
    </w:p>
    <w:p w14:paraId="602C3E4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Мяновская</w:t>
      </w:r>
      <w:r>
        <w:rPr>
          <w:rStyle w:val="WW8Num2z0"/>
          <w:rFonts w:ascii="Verdana" w:hAnsi="Verdana"/>
          <w:color w:val="000000"/>
          <w:sz w:val="18"/>
          <w:szCs w:val="18"/>
        </w:rPr>
        <w:t> </w:t>
      </w:r>
      <w:r>
        <w:rPr>
          <w:rFonts w:ascii="Verdana" w:hAnsi="Verdana"/>
          <w:color w:val="000000"/>
          <w:sz w:val="18"/>
          <w:szCs w:val="18"/>
        </w:rPr>
        <w:t>Д. В. Центры финансовой ответственности предприятия в условиях управленческого учета/ Диссертация на соискание ученой степени кандидата экономических наук по специальности 08.00.12 Бухгалтерский учет, статистика. - М., 2003.</w:t>
      </w:r>
    </w:p>
    <w:p w14:paraId="1C5EF42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Неудачин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бюджетирование на основе BSC / В. Неудачин // Консультант. 2005. - № 7.</w:t>
      </w:r>
    </w:p>
    <w:p w14:paraId="01C9506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Изд. 4-е, дополн. -М.: Едиториал УРСС, 2003. 320 с.</w:t>
      </w:r>
    </w:p>
    <w:p w14:paraId="231DC61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Новак</w:t>
      </w:r>
      <w:r>
        <w:rPr>
          <w:rStyle w:val="WW8Num2z0"/>
          <w:rFonts w:ascii="Verdana" w:hAnsi="Verdana"/>
          <w:color w:val="000000"/>
          <w:sz w:val="18"/>
          <w:szCs w:val="18"/>
        </w:rPr>
        <w:t> </w:t>
      </w:r>
      <w:r>
        <w:rPr>
          <w:rFonts w:ascii="Verdana" w:hAnsi="Verdana"/>
          <w:color w:val="000000"/>
          <w:sz w:val="18"/>
          <w:szCs w:val="18"/>
        </w:rPr>
        <w:t>Б. В. Бюджетирование на компьютере /Б. В. Новак. СПб.: Питер, 2007. - 224 с.</w:t>
      </w:r>
    </w:p>
    <w:p w14:paraId="484588A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Новиков А. Бухгалтерский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объединение / А. Новиков //Двойная запись. — 2006. — № 5.</w:t>
      </w:r>
    </w:p>
    <w:p w14:paraId="2E98117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Определение управленческого учета / И.Г. Новикова // Консультант бухгалтера. — 2006. № 11.</w:t>
      </w:r>
    </w:p>
    <w:p w14:paraId="1AE1B3F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 Ю. Расходы организации: бухгалтерский и налоговый учёт /Д. Ю. Новиков. -М.: Бератор-Пресс, 2002. -240 с.</w:t>
      </w:r>
    </w:p>
    <w:p w14:paraId="5FC16F4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Н. Ю. Толковый словарь русского языка: 80000 слов и фразеологических выражений/ Российская академия наук. Институт русского языка им. В. В. Виноградова. 4-</w:t>
      </w:r>
      <w:r>
        <w:rPr>
          <w:rStyle w:val="WW8Num3z0"/>
          <w:rFonts w:ascii="Verdana" w:hAnsi="Verdana"/>
          <w:color w:val="4682B4"/>
          <w:sz w:val="18"/>
          <w:szCs w:val="18"/>
        </w:rPr>
        <w:t>еизд</w:t>
      </w:r>
      <w:r>
        <w:rPr>
          <w:rFonts w:ascii="Verdana" w:hAnsi="Verdana"/>
          <w:color w:val="000000"/>
          <w:sz w:val="18"/>
          <w:szCs w:val="18"/>
        </w:rPr>
        <w:t>., дополненное. - М.: ООО «</w:t>
      </w:r>
      <w:r>
        <w:rPr>
          <w:rStyle w:val="WW8Num3z0"/>
          <w:rFonts w:ascii="Verdana" w:hAnsi="Verdana"/>
          <w:color w:val="4682B4"/>
          <w:sz w:val="18"/>
          <w:szCs w:val="18"/>
        </w:rPr>
        <w:t>Издательство ЭЛПИС</w:t>
      </w:r>
      <w:r>
        <w:rPr>
          <w:rFonts w:ascii="Verdana" w:hAnsi="Verdana"/>
          <w:color w:val="000000"/>
          <w:sz w:val="18"/>
          <w:szCs w:val="18"/>
        </w:rPr>
        <w:t>», 2003. - 944 с.</w:t>
      </w:r>
    </w:p>
    <w:p w14:paraId="1AD7F11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Ф. Палий. М.: Бератор-Пресс, 2003. - 176 с.</w:t>
      </w:r>
    </w:p>
    <w:p w14:paraId="6949769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Классификация счетов управленческого учета / В. Ф. Палий // Бухгалтерский учет. 2007. - № 2</w:t>
      </w:r>
    </w:p>
    <w:p w14:paraId="4258751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 Ф. Палий. М.: Бератор-Пресс, 2003. - 224 с.</w:t>
      </w:r>
    </w:p>
    <w:p w14:paraId="56920B6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Пашутин С. Принципы построения управленческого учета на российском рынке / С. Пашутин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 2005. -№21.</w:t>
      </w:r>
    </w:p>
    <w:p w14:paraId="3BCCC39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 В. Учетная политика организации на 2003 год. Практическое пособие /Ю. В. Петрова. СПб: ООО «Издательство</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2003.</w:t>
      </w:r>
    </w:p>
    <w:p w14:paraId="397848C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Бухгалтерский учет в сельском хозяйстве. Т.1 4.1; Т 2. Ч. 2, Ч. 3. /М. 3. Пизенгольц: учебник. 4-е изд., перераб. и доп. М.: Финансы и статистика, 2002.</w:t>
      </w:r>
    </w:p>
    <w:p w14:paraId="568CDAB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Пинтус Д.</w:t>
      </w:r>
      <w:r>
        <w:rPr>
          <w:rStyle w:val="WW8Num2z0"/>
          <w:rFonts w:ascii="Verdana" w:hAnsi="Verdana"/>
          <w:color w:val="000000"/>
          <w:sz w:val="18"/>
          <w:szCs w:val="18"/>
        </w:rPr>
        <w:t> </w:t>
      </w:r>
      <w:r>
        <w:rPr>
          <w:rStyle w:val="WW8Num3z0"/>
          <w:rFonts w:ascii="Verdana" w:hAnsi="Verdana"/>
          <w:color w:val="4682B4"/>
          <w:sz w:val="18"/>
          <w:szCs w:val="18"/>
        </w:rPr>
        <w:t>Репозиционирование</w:t>
      </w:r>
      <w:r>
        <w:rPr>
          <w:rStyle w:val="WW8Num2z0"/>
          <w:rFonts w:ascii="Verdana" w:hAnsi="Verdana"/>
          <w:color w:val="000000"/>
          <w:sz w:val="18"/>
          <w:szCs w:val="18"/>
        </w:rPr>
        <w:t> </w:t>
      </w:r>
      <w:r>
        <w:rPr>
          <w:rFonts w:ascii="Verdana" w:hAnsi="Verdana"/>
          <w:color w:val="000000"/>
          <w:sz w:val="18"/>
          <w:szCs w:val="18"/>
        </w:rPr>
        <w:t>управленческого учета /Д. Пинтус // Консультант. 2005.- № 3.</w:t>
      </w:r>
    </w:p>
    <w:p w14:paraId="74AFE2A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Питер Терни Разумный учет: как получить истинную картину затрат с помощью системы АВС/ Питер Терни; Пер. с англ. Т. Родиной, О. Поповой, Н. Пирогова. М.: ИД «Секркт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- 384 с.</w:t>
      </w:r>
    </w:p>
    <w:p w14:paraId="1A969BF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План счетов бухгалтерского учета финансово-хозяйственной деятельности организаций и Инструкция по его применению: Приказ министерства финансов РФ от 31 октября 2000 г. № 94н. М.: «</w:t>
      </w:r>
      <w:r>
        <w:rPr>
          <w:rStyle w:val="WW8Num3z0"/>
          <w:rFonts w:ascii="Verdana" w:hAnsi="Verdana"/>
          <w:color w:val="4682B4"/>
          <w:sz w:val="18"/>
          <w:szCs w:val="18"/>
        </w:rPr>
        <w:t>Издательство ЭЛИТ</w:t>
      </w:r>
      <w:r>
        <w:rPr>
          <w:rFonts w:ascii="Verdana" w:hAnsi="Verdana"/>
          <w:color w:val="000000"/>
          <w:sz w:val="18"/>
          <w:szCs w:val="18"/>
        </w:rPr>
        <w:t>», 2006.- 104 с.</w:t>
      </w:r>
    </w:p>
    <w:p w14:paraId="1EE9822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Платонова Н. Затраты и их классификация / Н. Платонова //Финансовая газета. -2005.-№ 34, 35.</w:t>
      </w:r>
    </w:p>
    <w:p w14:paraId="7F3414C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Платонова Н.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системах учета затрат / Н. Платонова // Финансовая газета. 2005. - № 41, 42.</w:t>
      </w:r>
    </w:p>
    <w:p w14:paraId="0C0EBA2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Подоляк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 Н. Подоляк // Финансовая газета. Региональный выпуск. — 2007. № 45, 46.</w:t>
      </w:r>
    </w:p>
    <w:p w14:paraId="2C07BD7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 А. Формирование и анализ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Т.А. Пожидаева // Экономический анализ. Теория и практика. 2007. - № 2.</w:t>
      </w:r>
    </w:p>
    <w:p w14:paraId="3FFB3AA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 октября 2008 г. № 106н: Справочная правовая система ГАРАНТ</w:t>
      </w:r>
    </w:p>
    <w:p w14:paraId="240688D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утв. приказом Минфина РФ от 06.07.99г. № 34н (в ред. приказа от 18.09.2006 г. № 116н и приказа от 27.11.2006 г. № 156н): Справочная правовая система ГАРАНТ</w:t>
      </w:r>
    </w:p>
    <w:p w14:paraId="29BB737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Минфина РФ от 6 мая 1999г. № 32н (в ред. приказа от 18.09.2006 г. № 116н и приказа от 27.11.2006 г. № 156н): Справочная правовая система ГАРАНТ</w:t>
      </w:r>
    </w:p>
    <w:p w14:paraId="1749AF9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6 мая 1999г. № ЗЗн (в ред. приказа от 18.09.2006 г. № 116н и приказа от 27.11.2006 г. № 156н): Справочная правовая система ГАРАНТ</w:t>
      </w:r>
    </w:p>
    <w:p w14:paraId="00E2FEE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166. Положение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утв. приказом Минфина РФ от 27.01.2000 г. № 11н. М.: «</w:t>
      </w:r>
      <w:r>
        <w:rPr>
          <w:rStyle w:val="WW8Num3z0"/>
          <w:rFonts w:ascii="Verdana" w:hAnsi="Verdana"/>
          <w:color w:val="4682B4"/>
          <w:sz w:val="18"/>
          <w:szCs w:val="18"/>
        </w:rPr>
        <w:t>Издательство ЭЛИТ</w:t>
      </w:r>
      <w:r>
        <w:rPr>
          <w:rFonts w:ascii="Verdana" w:hAnsi="Verdana"/>
          <w:color w:val="000000"/>
          <w:sz w:val="18"/>
          <w:szCs w:val="18"/>
        </w:rPr>
        <w:t>», 2005. - 240 с.</w:t>
      </w:r>
    </w:p>
    <w:p w14:paraId="1F59370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С. В. Бухгалтерский учет: Учебное пособие /С. В. Пономарева.- 2-е изд., М.: Вектор, 2006 - 224 с.</w:t>
      </w:r>
    </w:p>
    <w:p w14:paraId="3CA135A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 В. Бухгалтерский учет /Н. 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Учебно-практическое пособие. СПб.: Питер, 2007.</w:t>
      </w:r>
    </w:p>
    <w:p w14:paraId="0F95184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 В. Управление предприятием на основе учетной информации /А. В. Потапов //Бухгалтерский учет.— 2008.- № 7.— с. 72-74.</w:t>
      </w:r>
    </w:p>
    <w:p w14:paraId="65D1700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Практика управленческого учета: Опыт европейских компаний/ Т. Арене, У. Аск, А. Баретта и др.; Общ. ред.: Т. Грот и К. Лука; Пер. с англ.: К. Юрашкевич и др. -Мн.: Новое знание, 2004.-416 с.</w:t>
      </w:r>
    </w:p>
    <w:p w14:paraId="2EC294C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Пугачева А. От теории к практике. Алгоритм внедрения управленческого учета / А. Пугачева // Двойная запись. — 2005. № 5.</w:t>
      </w:r>
    </w:p>
    <w:p w14:paraId="79D27BE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 X. Моделирование затрат и результатов по центрам ответственности /А. X. Раметов // Бухгалтерский учет.— 2008.- с. 67-70.</w:t>
      </w:r>
    </w:p>
    <w:p w14:paraId="1AE7E5B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Анализ основных результатов работы предприятия/ Л. Д.</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 Аудиторские ведомости 2008. — № 1.</w:t>
      </w:r>
    </w:p>
    <w:p w14:paraId="4D64A27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Управляем затратами с помощью standard costing / К. Редченко // Двойная запись. 2005. - № 8.</w:t>
      </w:r>
    </w:p>
    <w:p w14:paraId="28BA0BF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Рекшинский</w:t>
      </w:r>
      <w:r>
        <w:rPr>
          <w:rStyle w:val="WW8Num2z0"/>
          <w:rFonts w:ascii="Verdana" w:hAnsi="Verdana"/>
          <w:color w:val="000000"/>
          <w:sz w:val="18"/>
          <w:szCs w:val="18"/>
        </w:rPr>
        <w:t> </w:t>
      </w:r>
      <w:r>
        <w:rPr>
          <w:rFonts w:ascii="Verdana" w:hAnsi="Verdana"/>
          <w:color w:val="000000"/>
          <w:sz w:val="18"/>
          <w:szCs w:val="18"/>
        </w:rPr>
        <w:t>А. Н. Формирование рабочего плана счетов / А.Н. Рек-шинский // Финансовые и бухгалтерские консультации. — 2002. № 1.</w:t>
      </w:r>
    </w:p>
    <w:p w14:paraId="046A074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 В. Соколова —М.: Финансы и статистика, 2000 160 с.</w:t>
      </w:r>
    </w:p>
    <w:p w14:paraId="72A614F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Финансовый учет. Теоретические основы, методологический аппарат /О. В. Рожнова. 2-е изд., пераб. и доп. - М.: Изд-во «</w:t>
      </w:r>
      <w:r>
        <w:rPr>
          <w:rStyle w:val="WW8Num3z0"/>
          <w:rFonts w:ascii="Verdana" w:hAnsi="Verdana"/>
          <w:color w:val="4682B4"/>
          <w:sz w:val="18"/>
          <w:szCs w:val="18"/>
        </w:rPr>
        <w:t>Экзамен</w:t>
      </w:r>
      <w:r>
        <w:rPr>
          <w:rFonts w:ascii="Verdana" w:hAnsi="Verdana"/>
          <w:color w:val="000000"/>
          <w:sz w:val="18"/>
          <w:szCs w:val="18"/>
        </w:rPr>
        <w:t>», 2003 - 192 с.</w:t>
      </w:r>
    </w:p>
    <w:p w14:paraId="68804B2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Рыжкина Т.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 Т. Рыжакина // Финансовая газета. — 2006. — № 24.</w:t>
      </w:r>
    </w:p>
    <w:p w14:paraId="1CD12E1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 С. Структура финансовой службы</w:t>
      </w:r>
      <w:r>
        <w:rPr>
          <w:rStyle w:val="WW8Num2z0"/>
          <w:rFonts w:ascii="Verdana" w:hAnsi="Verdana"/>
          <w:color w:val="000000"/>
          <w:sz w:val="18"/>
          <w:szCs w:val="18"/>
        </w:rPr>
        <w:t> </w:t>
      </w:r>
      <w:r>
        <w:rPr>
          <w:rStyle w:val="WW8Num3z0"/>
          <w:rFonts w:ascii="Verdana" w:hAnsi="Verdana"/>
          <w:color w:val="4682B4"/>
          <w:sz w:val="18"/>
          <w:szCs w:val="18"/>
        </w:rPr>
        <w:t>сельхозпредприятия</w:t>
      </w:r>
      <w:r>
        <w:rPr>
          <w:rStyle w:val="WW8Num2z0"/>
          <w:rFonts w:ascii="Verdana" w:hAnsi="Verdana"/>
          <w:color w:val="000000"/>
          <w:sz w:val="18"/>
          <w:szCs w:val="18"/>
        </w:rPr>
        <w:t> </w:t>
      </w:r>
      <w:r>
        <w:rPr>
          <w:rFonts w:ascii="Verdana" w:hAnsi="Verdana"/>
          <w:color w:val="000000"/>
          <w:sz w:val="18"/>
          <w:szCs w:val="18"/>
        </w:rPr>
        <w:t>/ А.С. Рянский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 № 1.</w:t>
      </w:r>
    </w:p>
    <w:p w14:paraId="1FE2881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 А. Внедрение системы управленческого учета Activity-Based Costing с использованием модульного принципа формирования плана счетов / С. А. Самусенко //Управленческий учет.- 2006 —№ 3.- с. 4-17.</w:t>
      </w:r>
    </w:p>
    <w:p w14:paraId="508BC2B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А. Н.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А. Н. Семин, Г. П.</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М.: Финансы и статистика, 2004.</w:t>
      </w:r>
    </w:p>
    <w:p w14:paraId="1CBA5AC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Сельское хозяйство Краснодарского края. Статистический сборник-Краснодар, 2008.-225 с.</w:t>
      </w:r>
    </w:p>
    <w:p w14:paraId="343830EC"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Д. В. Прогнозирование финансовых показателей в системе управленческого учета предприятия / Д. В. Сергеев //Бухгалтерский учет — 2008.-№ 15.-с. 59-63.</w:t>
      </w:r>
    </w:p>
    <w:p w14:paraId="6AB997E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Серов М. Идеалы и идеология управленческого учета / М. Серов // Консультант. 2007. - № 21.</w:t>
      </w:r>
    </w:p>
    <w:p w14:paraId="6D05BF1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Проблемы формирования учетной политики/ А. А. Соколов //Экономический анализ. Теория и практика. 2007. - № 11. - С. 18 -27.</w:t>
      </w:r>
    </w:p>
    <w:p w14:paraId="1081332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Учет целевых нормативных затрат /А. А. Соколов //Бухгалтерский учет. 2007. - № 4. - С. 76 - 78.</w:t>
      </w:r>
    </w:p>
    <w:p w14:paraId="4793DF1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А. Ю. Соколов. — М.: Финансы и статистика, 2004. — 448 с.</w:t>
      </w:r>
    </w:p>
    <w:p w14:paraId="0EE26E9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Я. В. Соколов. -М.: Финансы и статистика, 2000.</w:t>
      </w:r>
    </w:p>
    <w:p w14:paraId="1FB96CA7"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/Л. В. Сотни-кова. М.: ИПБР-БИНФА, 2005. - 598 с.</w:t>
      </w:r>
    </w:p>
    <w:p w14:paraId="2789F55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Учетная политика 2006/ О. 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Гарант, 2005.</w:t>
      </w:r>
    </w:p>
    <w:p w14:paraId="72951C8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 М. Принятие управленческого решения о</w:t>
      </w:r>
      <w:r>
        <w:rPr>
          <w:rStyle w:val="WW8Num2z0"/>
          <w:rFonts w:ascii="Verdana" w:hAnsi="Verdana"/>
          <w:color w:val="000000"/>
          <w:sz w:val="18"/>
          <w:szCs w:val="18"/>
        </w:rPr>
        <w:t> </w:t>
      </w:r>
      <w:r>
        <w:rPr>
          <w:rStyle w:val="WW8Num3z0"/>
          <w:rFonts w:ascii="Verdana" w:hAnsi="Verdana"/>
          <w:color w:val="4682B4"/>
          <w:sz w:val="18"/>
          <w:szCs w:val="18"/>
        </w:rPr>
        <w:t>капиталовложениях</w:t>
      </w:r>
      <w:r>
        <w:rPr>
          <w:rStyle w:val="WW8Num2z0"/>
          <w:rFonts w:ascii="Verdana" w:hAnsi="Verdana"/>
          <w:color w:val="000000"/>
          <w:sz w:val="18"/>
          <w:szCs w:val="18"/>
        </w:rPr>
        <w:t> </w:t>
      </w:r>
      <w:r>
        <w:rPr>
          <w:rFonts w:ascii="Verdana" w:hAnsi="Verdana"/>
          <w:color w:val="000000"/>
          <w:sz w:val="18"/>
          <w:szCs w:val="18"/>
        </w:rPr>
        <w:t xml:space="preserve">/М.М. Стажкова </w:t>
      </w:r>
      <w:r>
        <w:rPr>
          <w:rFonts w:ascii="Verdana" w:hAnsi="Verdana"/>
          <w:color w:val="000000"/>
          <w:sz w:val="18"/>
          <w:szCs w:val="18"/>
        </w:rPr>
        <w:lastRenderedPageBreak/>
        <w:t>// Бухгалтерский учет в издательстве и полиграфии. -2006.-№10.</w:t>
      </w:r>
    </w:p>
    <w:p w14:paraId="5D74942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 М. Управленческий учет: Краткий курс/ М. М. Стажкова: Учебное пособие для высшей школы. — М.: Академический Проект, 2003. -176 с.</w:t>
      </w:r>
    </w:p>
    <w:p w14:paraId="5C63803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М. А. Отражение управленческого учета в учетной политике сельскохозяйственных организаций / М.А. Столярова // Все для бухгалтера.-2007.-№ 13.</w:t>
      </w:r>
    </w:p>
    <w:p w14:paraId="703BA49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Тагильцева Е. Затраты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при введении на предприятии управленческого учета / Е. Тагильцева // Управление персоналом. — 2007. № 17.</w:t>
      </w:r>
    </w:p>
    <w:p w14:paraId="3B25F51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 Б. 100 форм произвольных'отчетов для анализа операций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 материально-производственными запасами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/А. Б. Тепляков.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-320 с.</w:t>
      </w:r>
    </w:p>
    <w:p w14:paraId="3A3780A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Указания об-объеме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РФ от 22 июля 2003 г. № 67н. М.: Финансы и статистика, 2004. — 32 с.</w:t>
      </w:r>
    </w:p>
    <w:p w14:paraId="7E4EE9E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К. Уорд.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2002.-448 с.</w:t>
      </w:r>
    </w:p>
    <w:p w14:paraId="346FD99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Управленческий учет 1. Учебное пособие/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 - 624 с.</w:t>
      </w:r>
    </w:p>
    <w:p w14:paraId="41FC841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0F649D09"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Управленческий учет: Учеб.-практ. пособие / Е. 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JI. П. Солодко, А. В, Казин. М.: ТК Велби, Изд-во Проспект, 2004. - 480 с.</w:t>
      </w:r>
    </w:p>
    <w:p w14:paraId="21E90F9A"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Управленческий учет: Учебное пособие/ Под редакцией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2004.-512 с.</w:t>
      </w:r>
    </w:p>
    <w:p w14:paraId="05085CA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Управленческий учет: официальная терминология С1МА/ Пер. с англ.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 В. Шишковой. М.: ИД ФБК-ПРЕСС, 2004 - 200 с.</w:t>
      </w:r>
    </w:p>
    <w:p w14:paraId="2CD7B7C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С. В. Управленческий учет как элемент системы управления коммерческой организацией / С. В. Федотова, А. Н.</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//Бухгалтерский учет.-2008.-№ 16.-е. 62-64.</w:t>
      </w:r>
    </w:p>
    <w:p w14:paraId="6AB32FB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И. Инструменты контроллинга от А до Я /X. И.Фольмут/ Пер. с нем./ Под ред. М. JI. Лукашевича, Е. Н.Тихоненковой.-М.: Финансы и статистика, 1998.-228 с.</w:t>
      </w:r>
    </w:p>
    <w:p w14:paraId="7739EC5F"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учета: Пер. с англ./ Под ред. проф. Я. В. Соколова. М.: Финансы и статистика, 2000.- 576 с.</w:t>
      </w:r>
    </w:p>
    <w:p w14:paraId="042DEC81"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Пер. с англ. Спб.: Питер, 2005. - 1008 с.</w:t>
      </w:r>
    </w:p>
    <w:p w14:paraId="70D6CB3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Оценка готовой продукции сельского хозяйства по справедливой стоимости / Л.И. Хоружий, И.А.</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//Аудиторские ведомости.-2006.-№ 11.</w:t>
      </w:r>
    </w:p>
    <w:p w14:paraId="7B3F836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Проблемы теории, методологии, методики и организации управленческого учета в сельском хозяйстве /Л. И; Хоружий. — М.: Финансы и статистика, 2004. 496 с.</w:t>
      </w:r>
    </w:p>
    <w:p w14:paraId="4E9FFE46"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Управленческий учет затрат / Л.И. Хоружий // Аудиторские ведомости. 2005. — № 4.</w:t>
      </w:r>
    </w:p>
    <w:p w14:paraId="6AEA9BC5"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 Т. Система «Стандарт-кост» через призму бухгалтерского (финансового) учета / Ф.Т. Хот // Экономический анализ. Теория и практика. -2008.-№1.</w:t>
      </w:r>
    </w:p>
    <w:p w14:paraId="4566B453"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Чая В. Т. Аналитическое обоснование становления и развития системы управленческого учета / В.Т. Чая,.Н.И. Чупахина // Экономический анализ. Теория и практика. 2007 — № 18.</w:t>
      </w:r>
    </w:p>
    <w:p w14:paraId="1020B364"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Чулихин А. Распределение ответственности при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 А. Чулихин // Консультант. 2005. - № 17.</w:t>
      </w:r>
    </w:p>
    <w:p w14:paraId="518EB1A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Шатров В. Центры стратегического моделирования как основа эффективного управления / В. Шатров, А. Загорулько, С. Курилко // Финансовая газета. — 2005.—№ 45.</w:t>
      </w:r>
    </w:p>
    <w:p w14:paraId="6A41776E"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Шафранская 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подразделений компании / М. Шафранская // Консультант. 2006. — № 7.</w:t>
      </w:r>
    </w:p>
    <w:p w14:paraId="6C8FA02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 Е. Бухгалтерский финансовый учет /А. Е. Шевелев, Е. 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Феникс, 2004. - 480 с.</w:t>
      </w:r>
    </w:p>
    <w:p w14:paraId="5D001FA2"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Энтони Р., Рис Дж. Учет: ситуации и примеры: Пер. с англ./ Под ред. и с предисл.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М.: Финансы и статистика, 2001.-560 с.</w:t>
      </w:r>
    </w:p>
    <w:p w14:paraId="68CA627D"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Юдина JI. Н.</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организации / JI.H. Юдина // Экономический </w:t>
      </w:r>
      <w:r>
        <w:rPr>
          <w:rFonts w:ascii="Verdana" w:hAnsi="Verdana"/>
          <w:color w:val="000000"/>
          <w:sz w:val="18"/>
          <w:szCs w:val="18"/>
        </w:rPr>
        <w:lastRenderedPageBreak/>
        <w:t>анализ. Теория и практика. 2007. - № 15.</w:t>
      </w:r>
    </w:p>
    <w:p w14:paraId="3731510B"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Н. А. Методы учета затрат и калькулирования себестоимости продукции / Н.А. Юрьева// Все для бухгалтера. 2007 — № 19.</w:t>
      </w:r>
    </w:p>
    <w:p w14:paraId="79FEE198"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С. Я. Контроллинг в системе управленческого учета /С. Я. Юсупова // Бухгалтерский учет.- 2008.-№ 10 — С. 64-66.</w:t>
      </w:r>
    </w:p>
    <w:p w14:paraId="422172D0" w14:textId="77777777" w:rsidR="004B3BED" w:rsidRDefault="004B3BED" w:rsidP="004B3BE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A dictionary of accounting /Edited by R. Hussey. Oxford; N.Y.: Oxford University press. 1995.346 р.236 http://cma.org.ru/ста237 http://www.gaap.ru/biblio/gaap-ias/iabmetod/003.asp</w:t>
      </w:r>
    </w:p>
    <w:p w14:paraId="37F26B8F" w14:textId="2EDA0D5E" w:rsidR="004B3BED" w:rsidRPr="004B3BED" w:rsidRDefault="004B3BED" w:rsidP="004B3BED">
      <w:r>
        <w:rPr>
          <w:rFonts w:ascii="Verdana" w:hAnsi="Verdana"/>
          <w:color w:val="000000"/>
          <w:sz w:val="18"/>
          <w:szCs w:val="18"/>
        </w:rPr>
        <w:br/>
      </w:r>
      <w:bookmarkStart w:id="0" w:name="_GoBack"/>
      <w:bookmarkEnd w:id="0"/>
    </w:p>
    <w:sectPr w:rsidR="004B3BED" w:rsidRPr="004B3B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1D605" w14:textId="77777777" w:rsidR="00290D1F" w:rsidRDefault="00290D1F">
      <w:pPr>
        <w:spacing w:after="0" w:line="240" w:lineRule="auto"/>
      </w:pPr>
      <w:r>
        <w:separator/>
      </w:r>
    </w:p>
  </w:endnote>
  <w:endnote w:type="continuationSeparator" w:id="0">
    <w:p w14:paraId="0B4193B0" w14:textId="77777777" w:rsidR="00290D1F" w:rsidRDefault="0029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69B1" w14:textId="77777777" w:rsidR="00290D1F" w:rsidRDefault="00290D1F">
      <w:pPr>
        <w:spacing w:after="0" w:line="240" w:lineRule="auto"/>
      </w:pPr>
      <w:r>
        <w:separator/>
      </w:r>
    </w:p>
  </w:footnote>
  <w:footnote w:type="continuationSeparator" w:id="0">
    <w:p w14:paraId="4E93D567" w14:textId="77777777" w:rsidR="00290D1F" w:rsidRDefault="0029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D1F"/>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8851</TotalTime>
  <Pages>18</Pages>
  <Words>9100</Words>
  <Characters>51876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182</cp:revision>
  <cp:lastPrinted>2009-02-06T05:36:00Z</cp:lastPrinted>
  <dcterms:created xsi:type="dcterms:W3CDTF">2016-05-04T14:28:00Z</dcterms:created>
  <dcterms:modified xsi:type="dcterms:W3CDTF">2016-07-06T11:03:00Z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