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D051A" w14:textId="77777777" w:rsidR="008E5F61" w:rsidRDefault="008E5F61" w:rsidP="008E5F61">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внутреннего аудита в потребительской кооперации</w:t>
      </w:r>
    </w:p>
    <w:p w14:paraId="5AE28D7A" w14:textId="77777777" w:rsidR="008E5F61" w:rsidRDefault="008E5F61" w:rsidP="008E5F61">
      <w:pPr>
        <w:rPr>
          <w:rFonts w:ascii="Verdana" w:hAnsi="Verdana"/>
          <w:color w:val="000000"/>
          <w:sz w:val="18"/>
          <w:szCs w:val="18"/>
          <w:shd w:val="clear" w:color="auto" w:fill="FFFFFF"/>
        </w:rPr>
      </w:pPr>
    </w:p>
    <w:p w14:paraId="405A7443" w14:textId="77777777" w:rsidR="008E5F61" w:rsidRDefault="008E5F61" w:rsidP="008E5F61">
      <w:pPr>
        <w:rPr>
          <w:rFonts w:ascii="Verdana" w:hAnsi="Verdana"/>
          <w:color w:val="000000"/>
          <w:sz w:val="18"/>
          <w:szCs w:val="18"/>
          <w:shd w:val="clear" w:color="auto" w:fill="FFFFFF"/>
        </w:rPr>
      </w:pPr>
    </w:p>
    <w:p w14:paraId="2223C9E6" w14:textId="77777777" w:rsidR="008E5F61" w:rsidRDefault="008E5F61" w:rsidP="008E5F6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Емельянов, Владимир Иванович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20535A6" w14:textId="77777777" w:rsidR="008E5F61" w:rsidRDefault="008E5F61" w:rsidP="008E5F61">
      <w:pPr>
        <w:spacing w:line="270" w:lineRule="atLeast"/>
        <w:rPr>
          <w:rFonts w:ascii="Verdana" w:hAnsi="Verdana"/>
          <w:color w:val="000000"/>
          <w:sz w:val="18"/>
          <w:szCs w:val="18"/>
        </w:rPr>
      </w:pPr>
      <w:r>
        <w:rPr>
          <w:rFonts w:ascii="Verdana" w:hAnsi="Verdana"/>
          <w:color w:val="000000"/>
          <w:sz w:val="18"/>
          <w:szCs w:val="18"/>
        </w:rPr>
        <w:t>2004</w:t>
      </w:r>
    </w:p>
    <w:p w14:paraId="2CE80AE1" w14:textId="77777777" w:rsidR="008E5F61" w:rsidRDefault="008E5F61" w:rsidP="008E5F6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CF630F4" w14:textId="77777777" w:rsidR="008E5F61" w:rsidRDefault="008E5F61" w:rsidP="008E5F61">
      <w:pPr>
        <w:spacing w:line="270" w:lineRule="atLeast"/>
        <w:rPr>
          <w:rFonts w:ascii="Verdana" w:hAnsi="Verdana"/>
          <w:color w:val="000000"/>
          <w:sz w:val="18"/>
          <w:szCs w:val="18"/>
        </w:rPr>
      </w:pPr>
      <w:r>
        <w:rPr>
          <w:rFonts w:ascii="Verdana" w:hAnsi="Verdana"/>
          <w:color w:val="000000"/>
          <w:sz w:val="18"/>
          <w:szCs w:val="18"/>
        </w:rPr>
        <w:t>Емельянов, Владимир Иванович</w:t>
      </w:r>
    </w:p>
    <w:p w14:paraId="6BC0EAF6" w14:textId="77777777" w:rsidR="008E5F61" w:rsidRDefault="008E5F61" w:rsidP="008E5F6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02D5E7" w14:textId="77777777" w:rsidR="008E5F61" w:rsidRDefault="008E5F61" w:rsidP="008E5F6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D4E68A" w14:textId="77777777" w:rsidR="008E5F61" w:rsidRDefault="008E5F61" w:rsidP="008E5F6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89D445A" w14:textId="77777777" w:rsidR="008E5F61" w:rsidRDefault="008E5F61" w:rsidP="008E5F61">
      <w:pPr>
        <w:spacing w:line="270" w:lineRule="atLeast"/>
        <w:rPr>
          <w:rFonts w:ascii="Verdana" w:hAnsi="Verdana"/>
          <w:color w:val="000000"/>
          <w:sz w:val="18"/>
          <w:szCs w:val="18"/>
        </w:rPr>
      </w:pPr>
      <w:r>
        <w:rPr>
          <w:rFonts w:ascii="Verdana" w:hAnsi="Verdana"/>
          <w:color w:val="000000"/>
          <w:sz w:val="18"/>
          <w:szCs w:val="18"/>
        </w:rPr>
        <w:t>Воронеж</w:t>
      </w:r>
    </w:p>
    <w:p w14:paraId="5454133A" w14:textId="77777777" w:rsidR="008E5F61" w:rsidRDefault="008E5F61" w:rsidP="008E5F6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8726C71" w14:textId="77777777" w:rsidR="008E5F61" w:rsidRDefault="008E5F61" w:rsidP="008E5F61">
      <w:pPr>
        <w:spacing w:line="270" w:lineRule="atLeast"/>
        <w:rPr>
          <w:rFonts w:ascii="Verdana" w:hAnsi="Verdana"/>
          <w:color w:val="000000"/>
          <w:sz w:val="18"/>
          <w:szCs w:val="18"/>
        </w:rPr>
      </w:pPr>
      <w:r>
        <w:rPr>
          <w:rFonts w:ascii="Verdana" w:hAnsi="Verdana"/>
          <w:color w:val="000000"/>
          <w:sz w:val="18"/>
          <w:szCs w:val="18"/>
        </w:rPr>
        <w:t>08.00.12</w:t>
      </w:r>
    </w:p>
    <w:p w14:paraId="18B6F2C3" w14:textId="77777777" w:rsidR="008E5F61" w:rsidRDefault="008E5F61" w:rsidP="008E5F6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8BCFCC" w14:textId="77777777" w:rsidR="008E5F61" w:rsidRDefault="008E5F61" w:rsidP="008E5F6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7AF9E5A" w14:textId="77777777" w:rsidR="008E5F61" w:rsidRDefault="008E5F61" w:rsidP="008E5F6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75AA2FB" w14:textId="77777777" w:rsidR="008E5F61" w:rsidRDefault="008E5F61" w:rsidP="008E5F61">
      <w:pPr>
        <w:spacing w:line="270" w:lineRule="atLeast"/>
        <w:rPr>
          <w:rFonts w:ascii="Verdana" w:hAnsi="Verdana"/>
          <w:color w:val="000000"/>
          <w:sz w:val="18"/>
          <w:szCs w:val="18"/>
        </w:rPr>
      </w:pPr>
      <w:r>
        <w:rPr>
          <w:rFonts w:ascii="Verdana" w:hAnsi="Verdana"/>
          <w:color w:val="000000"/>
          <w:sz w:val="18"/>
          <w:szCs w:val="18"/>
        </w:rPr>
        <w:t>190</w:t>
      </w:r>
    </w:p>
    <w:p w14:paraId="1B2B718B" w14:textId="77777777" w:rsidR="008E5F61" w:rsidRDefault="008E5F61" w:rsidP="008E5F6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Емельянов, Владимир Иванович</w:t>
      </w:r>
    </w:p>
    <w:p w14:paraId="6CAFACB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A821D22"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5CA478C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История развития и экономическая сущность внешнего и</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аудита.</w:t>
      </w:r>
    </w:p>
    <w:p w14:paraId="2CBADC9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Регулирование аудиторской деятельности в Российской Федерации.</w:t>
      </w:r>
    </w:p>
    <w:p w14:paraId="17AE36D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проведения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17AE512"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Отличительные особенности внутреннего аудита от ревизии и внешнего аудита.</w:t>
      </w:r>
    </w:p>
    <w:p w14:paraId="32B2ACE5"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Этапы проведения внутреннего аудита.</w:t>
      </w:r>
    </w:p>
    <w:p w14:paraId="0B9FA05E"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и приемы внутреннего аудита.</w:t>
      </w:r>
    </w:p>
    <w:p w14:paraId="05D7DB18"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подходы к организации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44FCC9E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Сущность организации и источники информации внутреннего аудита.</w:t>
      </w:r>
    </w:p>
    <w:p w14:paraId="30D9DCB6"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Обобщение, систематизация и использование результатов внутреннего аудита.</w:t>
      </w:r>
    </w:p>
    <w:p w14:paraId="30F5046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Применение аналитических процедур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p>
    <w:p w14:paraId="42B634BD" w14:textId="77777777" w:rsidR="008E5F61" w:rsidRDefault="008E5F61" w:rsidP="008E5F6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внутреннего аудита в потребительской кооперации"</w:t>
      </w:r>
    </w:p>
    <w:p w14:paraId="63120A47"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контроль за соблюдением Устава районного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его хозяйственной, финансовой и иной деятельностью осуществляет</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члены которой работают на общественных началах, а малочисленный штатный аппарат не позволяет в полной мере охватить всю деятельность</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w:t>
      </w:r>
    </w:p>
    <w:p w14:paraId="46213AE8"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Аппарат управления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 их соответствующие службы (</w:t>
      </w:r>
      <w:r>
        <w:rPr>
          <w:rStyle w:val="WW8Num3z0"/>
          <w:rFonts w:ascii="Verdana" w:hAnsi="Verdana"/>
          <w:color w:val="4682B4"/>
          <w:sz w:val="18"/>
          <w:szCs w:val="18"/>
        </w:rPr>
        <w:t>бухгалтерия</w:t>
      </w:r>
      <w:r>
        <w:rPr>
          <w:rFonts w:ascii="Verdana" w:hAnsi="Verdana"/>
          <w:color w:val="000000"/>
          <w:sz w:val="18"/>
          <w:szCs w:val="18"/>
        </w:rPr>
        <w:t>, финансовый отдел и прочие) устранились от осуществления контроля за работой входящих в их состав организаций, считая это делом только</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Сложившаяся разобщенность организационной, исполнительно-распорядительной и контрольной функций негативно сказывается на руководстве финансово-хозяйственной деятельностью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03DDAC74"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правомерно ставится вопрос о необходимости укрепления по вертикали финансового контроля путем создания в составе органов управления организаций потребительской кооперации самостоятельных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виде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A2D8D45"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становление нового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управлении райпо - службы (отдела) внутреннего аудита, объективно выдвигает задачу обоснования и разработки ее организационно-методических основ.</w:t>
      </w:r>
    </w:p>
    <w:p w14:paraId="70917392"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контрольно-ревизионного управления в составе обл,</w:t>
      </w:r>
      <w:r>
        <w:rPr>
          <w:rStyle w:val="WW8Num2z0"/>
          <w:rFonts w:ascii="Verdana" w:hAnsi="Verdana"/>
          <w:color w:val="000000"/>
          <w:sz w:val="18"/>
          <w:szCs w:val="18"/>
        </w:rPr>
        <w:t> </w:t>
      </w:r>
      <w:r>
        <w:rPr>
          <w:rStyle w:val="WW8Num3z0"/>
          <w:rFonts w:ascii="Verdana" w:hAnsi="Verdana"/>
          <w:color w:val="4682B4"/>
          <w:sz w:val="18"/>
          <w:szCs w:val="18"/>
        </w:rPr>
        <w:t>крайпотребсоюзов</w:t>
      </w:r>
      <w:r>
        <w:rPr>
          <w:rStyle w:val="WW8Num2z0"/>
          <w:rFonts w:ascii="Verdana" w:hAnsi="Verdana"/>
          <w:color w:val="000000"/>
          <w:sz w:val="18"/>
          <w:szCs w:val="18"/>
        </w:rPr>
        <w:t> </w:t>
      </w:r>
      <w:r>
        <w:rPr>
          <w:rFonts w:ascii="Verdana" w:hAnsi="Verdana"/>
          <w:color w:val="000000"/>
          <w:sz w:val="18"/>
          <w:szCs w:val="18"/>
        </w:rPr>
        <w:t>вовсе не подменяет необходимость создания служб (отделов)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 сельпо и других юридических лицах низовых звеньев системы потребительской кооперации, а напротив, подтверждает необходимость создания такого структурного подразделения, позволяющего осуществлять повседневный и действенный контроль на местах.</w:t>
      </w:r>
    </w:p>
    <w:p w14:paraId="170B8A46"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внешнего и внутреннего аудита получили свое отражение в трудах ведущих отечественных ученых, таких как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Н.П. Барышников, И.А. Белобжецкий,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Ю.А Данилевский, М.Ф. Овсийчук,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Л.Б. Сидельникова, В.Т. Слабинский, JI.B.</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В.П. Суйц, A.A. Терехов,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других, а также зарубежных авторов: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Д.Р. Кармайкла, Дж. Лоббека,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 Робертсона и других.</w:t>
      </w:r>
    </w:p>
    <w:p w14:paraId="30C45800"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проблемы организации и методики внутреннего аудита в организациях потребительской кооперации мало раскрыты.</w:t>
      </w:r>
    </w:p>
    <w:p w14:paraId="7770D728"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службы внутреннего аудита в организациях потребительской кооперации — это весьма сложный процесс, требующий решения ряда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методических и правовых вопросов, которые в настоящее время еще недостаточно разработаны.</w:t>
      </w:r>
    </w:p>
    <w:p w14:paraId="3EFB0D98"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вышеизложенного, актуальность и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проблемы внутреннего аудита в организациях потребительской кооперации наряду с возросшей практической значимостью совершенствования его методологии определили выбор темы диссертации, цель, задачи, структуру и основные направления исследования.</w:t>
      </w:r>
    </w:p>
    <w:p w14:paraId="404567FF"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разработка методических рекомендаций по организации внутреннего аудита в потребительской кооперации.</w:t>
      </w:r>
    </w:p>
    <w:p w14:paraId="41B36B11"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ряда взаимосвязанных задач:</w:t>
      </w:r>
    </w:p>
    <w:p w14:paraId="1B1F4551"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сравнительную оценку существующих определений внутреннего аудита и на их основе сформулировать уточненное понятие, соответствующее собственному видению автором данной проблемы;</w:t>
      </w:r>
    </w:p>
    <w:p w14:paraId="19B2FB9C"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регулирование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w:t>
      </w:r>
    </w:p>
    <w:p w14:paraId="026B5895"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отличительные особенности внутреннего аудита от внешнего аудита и ревизии и обосновать необходимость создания службы внутреннего аудита в организациях потребительской кооперации;</w:t>
      </w:r>
    </w:p>
    <w:p w14:paraId="6B31F57D"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этапы проведения внутреннего аудита, разработать общий план и программу внутреннего аудита организаций потребительской кооперации;</w:t>
      </w:r>
    </w:p>
    <w:p w14:paraId="76A3A070"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существующие методы и приемы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используемых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7E4EEC55"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опыт работы</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комиссий системы потребительской кооперации и определить роль и место службы внутреннего аудита в организациях потребительской кооперации;</w:t>
      </w:r>
    </w:p>
    <w:p w14:paraId="34CD7EA0"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основные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регламенты и рабочие документы по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организациях потребительской кооперации;</w:t>
      </w:r>
    </w:p>
    <w:p w14:paraId="4A7FA2CE"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определить место применения аналитических процедур во внутреннем аудите.</w:t>
      </w:r>
    </w:p>
    <w:p w14:paraId="1D959B25"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 00 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0F6D99E9"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явились теоретические и методические аспекты организации внутреннего контроля и аудита на предприятиях потребительской кооперации.</w:t>
      </w:r>
    </w:p>
    <w:p w14:paraId="7AB62D59"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избраны организации потребительской кооперации Центрально-Черноземного региона.</w:t>
      </w:r>
    </w:p>
    <w:p w14:paraId="39F6A7E4"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законодательные и нормативные акты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в Российской Федерации, а также методические, инструктивные и практические материалы бухгалтерского учета, аудита, экономического анализа и внутреннего контроля в организациях потребительской кооперации; научные труды ведущих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исследуемой проблеме; материалы научных и научно-практических конференций и другие источники.</w:t>
      </w:r>
    </w:p>
    <w:p w14:paraId="4693B9B5"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исследования использовались методы наблюдения, сравнительного и логического анализа, аналитические процедуры, а также комплексный и системный подход к изучению системы внутреннего контроля организаций потребительской кооперации.</w:t>
      </w:r>
    </w:p>
    <w:p w14:paraId="2C483377"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постановке, теоретическом обосновании и решении комплекса методических проблем организации и проведения внутреннего аудита, имеющих существенное значение для повышения эффективности системы внутреннего контроля в потребительской кооперации России.</w:t>
      </w:r>
    </w:p>
    <w:p w14:paraId="68EB267B"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w:t>
      </w:r>
    </w:p>
    <w:p w14:paraId="20303D1D"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и обосновано понятие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организациях потребительской кооперации;</w:t>
      </w:r>
    </w:p>
    <w:p w14:paraId="75A541BF"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нормативного регулирования внутреннего аудита организаций потребительской кооперации;</w:t>
      </w:r>
    </w:p>
    <w:p w14:paraId="5FD82FC6"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службы внутреннего аудита в организациях потребительской кооперации на основе критической оценки существующей системы внутреннего контроля;</w:t>
      </w:r>
    </w:p>
    <w:p w14:paraId="03ADB4A5"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общий план и программа внутреннего аудита организаций потребительской кооперации;</w:t>
      </w:r>
    </w:p>
    <w:p w14:paraId="39F7DF21"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роль и место внутреннего аудита в структуре управления районных потребительских обществ и других юридических лиц в системе потребительской кооперации;</w:t>
      </w:r>
    </w:p>
    <w:p w14:paraId="7537CFE0"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подготовлены основные организационные регламенты и рабочие документы службы (отдела)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организации;</w:t>
      </w:r>
    </w:p>
    <w:p w14:paraId="792EAAE0"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анкета тестов проверки надежности системы внутреннего контроля организаций потребительской кооперации;</w:t>
      </w:r>
    </w:p>
    <w:p w14:paraId="0E5E3FCD"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место аналитических процедур при проведении внутреннего аудита в организациях потребительской кооперации.</w:t>
      </w:r>
    </w:p>
    <w:p w14:paraId="50C248A7"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использование разработанных в диссертации предложений и рекомендаций по организации и методике проведения внутреннего аудита в потребительской кооперации будет способствовать повышению действенности системы внутреннего контроля.</w:t>
      </w:r>
    </w:p>
    <w:p w14:paraId="486A1CD0"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могут быть использованы в учебном процессе вузов потребительской кооперации при изучении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а также в ходе подготовки и аттестации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финансовых аналитиков и аудиторов.</w:t>
      </w:r>
    </w:p>
    <w:p w14:paraId="29E031DA"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результаты проведенного </w:t>
      </w:r>
      <w:r>
        <w:rPr>
          <w:rFonts w:ascii="Verdana" w:hAnsi="Verdana"/>
          <w:color w:val="000000"/>
          <w:sz w:val="18"/>
          <w:szCs w:val="18"/>
        </w:rPr>
        <w:lastRenderedPageBreak/>
        <w:t>исследования докладывались на научно-практических конференциях в Белгородском университете потребительской кооперации, Белгородском государственном технологическом университете, Орловском государственном техническом университете.</w:t>
      </w:r>
    </w:p>
    <w:p w14:paraId="18E54D51"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в процессе преподавания курсов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Аудит в отраслях потребительской кооперации</w:t>
      </w:r>
      <w:r>
        <w:rPr>
          <w:rFonts w:ascii="Verdana" w:hAnsi="Verdana"/>
          <w:color w:val="000000"/>
          <w:sz w:val="18"/>
          <w:szCs w:val="18"/>
        </w:rPr>
        <w:t>» (для студентов специальности 060500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и курса «Анализ и диагностика финансово-хозяйственной деятельности предприятия» (для студентов специальности 060800 «</w:t>
      </w:r>
      <w:r>
        <w:rPr>
          <w:rStyle w:val="WW8Num3z0"/>
          <w:rFonts w:ascii="Verdana" w:hAnsi="Verdana"/>
          <w:color w:val="4682B4"/>
          <w:sz w:val="18"/>
          <w:szCs w:val="18"/>
        </w:rPr>
        <w:t>Экономика и управление на предприятии</w:t>
      </w:r>
      <w:r>
        <w:rPr>
          <w:rFonts w:ascii="Verdana" w:hAnsi="Verdana"/>
          <w:color w:val="000000"/>
          <w:sz w:val="18"/>
          <w:szCs w:val="18"/>
        </w:rPr>
        <w:t>») в Белгородском университете потребительской кооперации, а также в Воронежском, Ставропольском</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институтах, Краснодарском, Ростовском, Липецком</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университета.</w:t>
      </w:r>
    </w:p>
    <w:p w14:paraId="2FD3DD17"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диссертационной работе методические рекомендации нашли применение в работе ряда организаций потребительской кооперации Белгородской области.</w:t>
      </w:r>
    </w:p>
    <w:p w14:paraId="6DD58BD3"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диссертации опубликованы в 10 работах общим объемом 19,1 п.л., в том числе авторских — 11,56 п. л.</w:t>
      </w:r>
    </w:p>
    <w:p w14:paraId="34622101"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обусловлена целью и задачами, поставленными и решенными в ходе исследования. Диссертация состоит из введения, трех глав, заключения, списка использованной литературы,</w:t>
      </w:r>
    </w:p>
    <w:p w14:paraId="3398E6E0" w14:textId="77777777" w:rsidR="008E5F61" w:rsidRDefault="008E5F61" w:rsidP="008E5F6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Емельянов, Владимир Иванович</w:t>
      </w:r>
    </w:p>
    <w:p w14:paraId="0BDDEC1B"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Важное значение для правильного отображения результатов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имеют рабочие документы, которые обеспечивают методический и логический подход к проверке, представляют средства контроля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дают информацию о проделанной работе, выявленных проблемах и способах их решения. Если рабочие документы стандартизованы, то это даст возможность упорядочить полученную в ходе проверки информацию, повысить эффективность подготовки итогового заключения. Промежуточные выводы по результатам проверки перед окончательным заключением службы внутреннего аудита должны быть проверены руководителем службы, который несет полную ответственность за осуществление внутреннего аудита. Такая проверка гарантирует, что все оценки и выводы обоснованы и подкрепляются надежными сведениями и фактами, все существенные недостатки и ошибки найдены, оформлены и по ним приняты решения.</w:t>
      </w:r>
    </w:p>
    <w:p w14:paraId="5BB77B48"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требуется обобщение и систематизация результатов внутреннего аудита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Для этой цели формируются анкеты тестов и другие рабочие документы по результатам внутреннего аудита, на основании которых впоследствии составляется отчет службы внутреннего аудита. В отличие от отчета</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он должен включать помимо выявленных фактов нарушения нормального хода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деятельности и т.п. рекомендации по исправлению сложившейся ситуации, что, в свою очередь, будет способствовать повышению эффективности управляющей системы</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29017131"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Одной из основных целей внутреннего аудита является определение жизнеспособности организации,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лучшего использования ее финансовых ресурсов, разработка мероприятий по улучшению финансового положения. Исходя из этого, возникает необходимость аудита с глубоким комплексным анализом финансового состояния хозяйствующего субъекта с использованием данных аналитических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первичных документов, деловой переписки и др.</w:t>
      </w:r>
    </w:p>
    <w:p w14:paraId="37603E31"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проведении глубокого и полного аудита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не только руководство организации, но и</w:t>
      </w:r>
      <w:r>
        <w:rPr>
          <w:rStyle w:val="WW8Num2z0"/>
          <w:rFonts w:ascii="Verdana" w:hAnsi="Verdana"/>
          <w:color w:val="000000"/>
          <w:sz w:val="18"/>
          <w:szCs w:val="18"/>
        </w:rPr>
        <w:t> </w:t>
      </w:r>
      <w:r>
        <w:rPr>
          <w:rStyle w:val="WW8Num3z0"/>
          <w:rFonts w:ascii="Verdana" w:hAnsi="Verdana"/>
          <w:color w:val="4682B4"/>
          <w:sz w:val="18"/>
          <w:szCs w:val="18"/>
        </w:rPr>
        <w:t>пайщики</w:t>
      </w:r>
      <w:r>
        <w:rPr>
          <w:rFonts w:ascii="Verdana" w:hAnsi="Verdana"/>
          <w:color w:val="000000"/>
          <w:sz w:val="18"/>
          <w:szCs w:val="18"/>
        </w:rPr>
        <w:t>. Основы методики включают следующие блоки анализа: предварительная оценка финансового состояния организации и изменение ее финансовых показателей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анализ ликвидности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анализ финансовой устойчивости организации; оценка вероятности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023EAC08" w14:textId="77777777" w:rsidR="008E5F61" w:rsidRDefault="008E5F61" w:rsidP="008E5F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основе проведенного анализа можно сделать выводы не только о финансовом состоянии организации на дату завершения проверки, но и о лерспективах ее развития на ближайшее время, </w:t>
      </w:r>
      <w:r>
        <w:rPr>
          <w:rFonts w:ascii="Verdana" w:hAnsi="Verdana"/>
          <w:color w:val="000000"/>
          <w:sz w:val="18"/>
          <w:szCs w:val="18"/>
        </w:rPr>
        <w:lastRenderedPageBreak/>
        <w:t>а возможно, и на более отдаленные периоды. Выводы по материалам проведенного исследования с рекомендациями по устранению влияния негативных факторов и укреплению финансового состояния, должны найти отражение в заключении (отчете) службы внутреннего аудита.</w:t>
      </w:r>
    </w:p>
    <w:p w14:paraId="395A544C" w14:textId="77777777" w:rsidR="008E5F61" w:rsidRDefault="008E5F61" w:rsidP="008E5F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аналитических процедур в рамках внутреннего аудита существенно отличается от соответствующих процедур при осуществлении внешнего анализа, так как может сопровождаться углубленным анализом</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затрат, состояния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использования прибыли и других показателей финансово-хозяйственной деятельности организации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данных бухгалтерского учета и другой необходимой информации. И дело здесь не только в полноте исходной информации, но и в более широком круге решаемых задач, а также в тех возможностях, которые предоставляет применение аналитических процедур при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для целей управления организацией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повышения оперативности и объективности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960B396" w14:textId="77777777" w:rsidR="008E5F61" w:rsidRDefault="008E5F61" w:rsidP="008E5F6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Емельянов, Владимир Иванович, 2004 год</w:t>
      </w:r>
    </w:p>
    <w:p w14:paraId="6DD6796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57FB49B1"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от 30.11.1994, № 51-ФЗ.</w:t>
      </w:r>
    </w:p>
    <w:p w14:paraId="5E46E1D7"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Указ Президента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от 22.12.1993, № 2263.</w:t>
      </w:r>
    </w:p>
    <w:p w14:paraId="6052ED7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w:t>
      </w:r>
    </w:p>
    <w:p w14:paraId="686BD6F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в ред. Федеральных законов от 11.07.1997 № 97-ФЗ, от 28.04.2000 № 54-ФЗ, от 21.03.2002 № 31-Ф3.</w:t>
      </w:r>
    </w:p>
    <w:p w14:paraId="0C220C6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от 8.08.2001, № 128-ФЗ.</w:t>
      </w:r>
    </w:p>
    <w:p w14:paraId="1141D8D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7.08.2001, № 119-ФЗ.</w:t>
      </w:r>
    </w:p>
    <w:p w14:paraId="2629077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26.10.2002, № 127-ФЗ.</w:t>
      </w:r>
    </w:p>
    <w:p w14:paraId="0F0FA1F8"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Инструкция о порядке проведения ревизий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М.: Наука и кооперативное образование, 2003. -256 с.</w:t>
      </w:r>
    </w:p>
    <w:p w14:paraId="65C55CBE"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г., № 94н.</w:t>
      </w:r>
    </w:p>
    <w:p w14:paraId="5F83C0F5"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 вопросах государственного регулирования аудиторской деятельности в Российской Федерации» от 6.02.2002, № 80.</w:t>
      </w:r>
    </w:p>
    <w:p w14:paraId="5C8E7256"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 Постановление Правительства Российской Федерации «</w:t>
      </w:r>
      <w:r>
        <w:rPr>
          <w:rStyle w:val="WW8Num3z0"/>
          <w:rFonts w:ascii="Verdana" w:hAnsi="Verdana"/>
          <w:color w:val="4682B4"/>
          <w:sz w:val="18"/>
          <w:szCs w:val="18"/>
        </w:rPr>
        <w:t>О лицензировании аудиторской деятельности</w:t>
      </w:r>
      <w:r>
        <w:rPr>
          <w:rFonts w:ascii="Verdana" w:hAnsi="Verdana"/>
          <w:color w:val="000000"/>
          <w:sz w:val="18"/>
          <w:szCs w:val="18"/>
        </w:rPr>
        <w:t>» от 29.03.2002, № 190.</w:t>
      </w:r>
    </w:p>
    <w:p w14:paraId="5FC52655"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Правительство Российской Федерации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от 23.09.2002, № 696.</w:t>
      </w:r>
    </w:p>
    <w:p w14:paraId="295C639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от 09.12.1998, № 60н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58659A7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от 06.07.1999, № 43н (ПБУ 4/99).</w:t>
      </w:r>
    </w:p>
    <w:p w14:paraId="4CE344F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Правила (стандарты) аудиторской деятельности: Офиц. издание / Составление и комментарий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Ю.А. Данилевского.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1997. 160 с.</w:t>
      </w:r>
    </w:p>
    <w:p w14:paraId="45DA4027"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13.01.2000, № 4н.</w:t>
      </w:r>
    </w:p>
    <w:p w14:paraId="60DBF261"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от 22.07.2003, № 67н.</w:t>
      </w:r>
    </w:p>
    <w:p w14:paraId="70EE67C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«Об утверждении «</w:t>
      </w:r>
      <w:r>
        <w:rPr>
          <w:rStyle w:val="WW8Num3z0"/>
          <w:rFonts w:ascii="Verdana" w:hAnsi="Verdana"/>
          <w:color w:val="4682B4"/>
          <w:sz w:val="18"/>
          <w:szCs w:val="18"/>
        </w:rPr>
        <w:t>Методических указаний по проведению анализа финансового состояния организаций</w:t>
      </w:r>
      <w:r>
        <w:rPr>
          <w:rFonts w:ascii="Verdana" w:hAnsi="Verdana"/>
          <w:color w:val="000000"/>
          <w:sz w:val="18"/>
          <w:szCs w:val="18"/>
        </w:rPr>
        <w:t>» от 23.01.2001, № 16.</w:t>
      </w:r>
    </w:p>
    <w:p w14:paraId="050F1BE7"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Монографии, учебники, методические пособия и сборники научных трудов</w:t>
      </w:r>
    </w:p>
    <w:p w14:paraId="2FAE16CE"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Р. Адаме.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 - 350 с.</w:t>
      </w:r>
    </w:p>
    <w:p w14:paraId="44ADA4E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w:t>
      </w:r>
      <w:r>
        <w:rPr>
          <w:rStyle w:val="WW8Num3z0"/>
          <w:rFonts w:ascii="Verdana" w:hAnsi="Verdana"/>
          <w:color w:val="4682B4"/>
          <w:sz w:val="18"/>
          <w:szCs w:val="18"/>
        </w:rPr>
        <w:t>Дело и Сервис</w:t>
      </w:r>
      <w:r>
        <w:rPr>
          <w:rFonts w:ascii="Verdana" w:hAnsi="Verdana"/>
          <w:color w:val="000000"/>
          <w:sz w:val="18"/>
          <w:szCs w:val="18"/>
        </w:rPr>
        <w:t>», 2000. - 431 с.</w:t>
      </w:r>
    </w:p>
    <w:p w14:paraId="549C9B2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 xml:space="preserve">В.Д. Практический аудит. Справочное пособие / В. Д. Андреев. -М.: Экономика, </w:t>
      </w:r>
      <w:r>
        <w:rPr>
          <w:rFonts w:ascii="Verdana" w:hAnsi="Verdana"/>
          <w:color w:val="000000"/>
          <w:sz w:val="18"/>
          <w:szCs w:val="18"/>
        </w:rPr>
        <w:lastRenderedPageBreak/>
        <w:t>1994. 366 с.</w:t>
      </w:r>
    </w:p>
    <w:p w14:paraId="16F9AB9F"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1995.-560 с.</w:t>
      </w:r>
    </w:p>
    <w:p w14:paraId="0339B4E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Финансовый анализ: Учебное пособие / В.Г. Артеменко,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М.: ДИС, НГАЭиУ, 1997. - 128 с.</w:t>
      </w:r>
    </w:p>
    <w:p w14:paraId="57DEAA7C"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 Н.П. Барышников. М.: ФИЛИНЪ, 1995. - 448 с.</w:t>
      </w:r>
    </w:p>
    <w:p w14:paraId="143F2E58"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 Бухгалтерский учет, 1994. 128 с.</w:t>
      </w:r>
    </w:p>
    <w:p w14:paraId="56E1A18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в промышленности / И.А. Белобжецкий.-М.: Финансы и статистика, 1987.</w:t>
      </w:r>
    </w:p>
    <w:p w14:paraId="28FEEE1F"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Учебник / Н.Т. Белуха. М: Финансы и статистика, 1992. - 368 с.</w:t>
      </w:r>
    </w:p>
    <w:p w14:paraId="5701DD92"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Внутренний аудит. Организация и методика проведения / A.M. Богомолов, H.A.</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М.: Экзамен, 2000. - 192 с.</w:t>
      </w:r>
    </w:p>
    <w:p w14:paraId="7D9E20B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Экзамен, 2000. — 320 с.</w:t>
      </w:r>
    </w:p>
    <w:p w14:paraId="365A4E9F"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анализ / Под ред. М.А.</w:t>
      </w:r>
      <w:r>
        <w:rPr>
          <w:rStyle w:val="WW8Num2z0"/>
          <w:rFonts w:ascii="Verdana" w:hAnsi="Verdana"/>
          <w:color w:val="000000"/>
          <w:sz w:val="18"/>
          <w:szCs w:val="18"/>
        </w:rPr>
        <w:t> </w:t>
      </w:r>
      <w:r>
        <w:rPr>
          <w:rStyle w:val="WW8Num3z0"/>
          <w:rFonts w:ascii="Verdana" w:hAnsi="Verdana"/>
          <w:color w:val="4682B4"/>
          <w:sz w:val="18"/>
          <w:szCs w:val="18"/>
        </w:rPr>
        <w:t>Голдберга</w:t>
      </w:r>
      <w:r>
        <w:rPr>
          <w:rFonts w:ascii="Verdana" w:hAnsi="Verdana"/>
          <w:color w:val="000000"/>
          <w:sz w:val="18"/>
          <w:szCs w:val="18"/>
        </w:rPr>
        <w:t>, JI.M. Хасан-Бек. -Киев: Торгово-издательское бюро, 1993. -428с.</w:t>
      </w:r>
    </w:p>
    <w:p w14:paraId="4186F58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М.: Бухгалтерский учет, 2002. - 719 с.</w:t>
      </w:r>
    </w:p>
    <w:p w14:paraId="718594E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 С.М. Бычкова. СПб.: Изд-во «Лань», 2000. - 320 с.</w:t>
      </w:r>
    </w:p>
    <w:p w14:paraId="2CAF4F58"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 Дж. К. Ван Хорн; Под ред. Я.В. Соколова. М.: Финансы и статистика, 1996. - 799 с.</w:t>
      </w:r>
    </w:p>
    <w:p w14:paraId="5C83B79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 В.И. Бенедиктова. М.: Институт новой экономики, 1995.</w:t>
      </w:r>
    </w:p>
    <w:p w14:paraId="4425EBE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К.А. Предприятие: стратегия, структура, положения об отделах и службах, должностные инструкции / К.А. Волкова, И.П.</w:t>
      </w:r>
      <w:r>
        <w:rPr>
          <w:rStyle w:val="WW8Num2z0"/>
          <w:rFonts w:ascii="Verdana" w:hAnsi="Verdana"/>
          <w:color w:val="000000"/>
          <w:sz w:val="18"/>
          <w:szCs w:val="18"/>
        </w:rPr>
        <w:t> </w:t>
      </w:r>
      <w:r>
        <w:rPr>
          <w:rStyle w:val="WW8Num3z0"/>
          <w:rFonts w:ascii="Verdana" w:hAnsi="Verdana"/>
          <w:color w:val="4682B4"/>
          <w:sz w:val="18"/>
          <w:szCs w:val="18"/>
        </w:rPr>
        <w:t>Дежкина</w:t>
      </w:r>
      <w:r>
        <w:rPr>
          <w:rFonts w:ascii="Verdana" w:hAnsi="Verdana"/>
          <w:color w:val="000000"/>
          <w:sz w:val="18"/>
          <w:szCs w:val="18"/>
        </w:rPr>
        <w:t>, Ф.К. Казакова, И.А. Сергеева. -М.: Экономика, НОРМА, 1997.</w:t>
      </w:r>
    </w:p>
    <w:p w14:paraId="7DD8AA0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Эффективное пособие по практическому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И.Е. Глушков. — Москва-Новосибирск: КНОРУС-ЭКОР, 1997.-288 с.</w:t>
      </w:r>
    </w:p>
    <w:p w14:paraId="7C00B572"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вопросы и ответы / Ю.А. Данилевский. -М.: Бухгалтерский учет, 1993. 112 с.</w:t>
      </w:r>
    </w:p>
    <w:p w14:paraId="423DD90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организация и методика проведения / Ю.А. Данилевский. М.: Бухгалтерский учет, 1992. - 82 с.</w:t>
      </w:r>
    </w:p>
    <w:p w14:paraId="59BB3901"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в вопросах и ответах / Ю.А. Данилевский. М.: Бухгалтерский учет, 1995. - 112 с.</w:t>
      </w:r>
    </w:p>
    <w:p w14:paraId="7E86D14C"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Практика аудита: Учебное пособие / Ю.А. Данилевский. М.: Финансы и статистика, 1994. - 96 с.</w:t>
      </w:r>
    </w:p>
    <w:p w14:paraId="15184D11"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H.A. Ремизов, Е.В. Старовойтова. М.: ИД ФКБ-ПРЕСС, 2000. -544 с.</w:t>
      </w:r>
    </w:p>
    <w:p w14:paraId="605153C6"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О'Рейлли, М.Б. Хирм; Под ред. Я.В. Соколова. М.: Аудит, ЮНИТИ, 1997. -542 с.</w:t>
      </w:r>
    </w:p>
    <w:p w14:paraId="2B07C187"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Аудит / Ф. Л. Дефлиз, Р. Генри,</w:t>
      </w:r>
      <w:r>
        <w:rPr>
          <w:rStyle w:val="WW8Num2z0"/>
          <w:rFonts w:ascii="Verdana" w:hAnsi="Verdana"/>
          <w:color w:val="000000"/>
          <w:sz w:val="18"/>
          <w:szCs w:val="18"/>
        </w:rPr>
        <w:t> </w:t>
      </w:r>
      <w:r>
        <w:rPr>
          <w:rStyle w:val="WW8Num3z0"/>
          <w:rFonts w:ascii="Verdana" w:hAnsi="Verdana"/>
          <w:color w:val="4682B4"/>
          <w:sz w:val="18"/>
          <w:szCs w:val="18"/>
        </w:rPr>
        <w:t>Дженик</w:t>
      </w:r>
      <w:r>
        <w:rPr>
          <w:rStyle w:val="WW8Num2z0"/>
          <w:rFonts w:ascii="Verdana" w:hAnsi="Verdana"/>
          <w:color w:val="000000"/>
          <w:sz w:val="18"/>
          <w:szCs w:val="18"/>
        </w:rPr>
        <w:t> </w:t>
      </w:r>
      <w:r>
        <w:rPr>
          <w:rFonts w:ascii="Verdana" w:hAnsi="Verdana"/>
          <w:color w:val="000000"/>
          <w:sz w:val="18"/>
          <w:szCs w:val="18"/>
        </w:rPr>
        <w:t>и др. М.: ЮНИТИ, 1997.</w:t>
      </w:r>
    </w:p>
    <w:p w14:paraId="63980F6A"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Додж Р. Краткое руководство по стандартам и нормам аудита. / Р. Додж; Пер. с англ. М.: Финансы и статистика, ЮНИТИ, 1992. - 240с.</w:t>
      </w:r>
    </w:p>
    <w:p w14:paraId="5B94384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Комплексный анализ бухгалтерской отчетности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ДИС, 2001.-304 с.</w:t>
      </w:r>
    </w:p>
    <w:p w14:paraId="603F4B9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Аудиторская деятельность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 Т.А. Дубровина, В.А.</w:t>
      </w:r>
      <w:r>
        <w:rPr>
          <w:rStyle w:val="WW8Num2z0"/>
          <w:rFonts w:ascii="Verdana" w:hAnsi="Verdana"/>
          <w:color w:val="000000"/>
          <w:sz w:val="18"/>
          <w:szCs w:val="18"/>
        </w:rPr>
        <w:t> </w:t>
      </w:r>
      <w:r>
        <w:rPr>
          <w:rStyle w:val="WW8Num3z0"/>
          <w:rFonts w:ascii="Verdana" w:hAnsi="Verdana"/>
          <w:color w:val="4682B4"/>
          <w:sz w:val="18"/>
          <w:szCs w:val="18"/>
        </w:rPr>
        <w:t>Сухов</w:t>
      </w:r>
      <w:r>
        <w:rPr>
          <w:rFonts w:ascii="Verdana" w:hAnsi="Verdana"/>
          <w:color w:val="000000"/>
          <w:sz w:val="18"/>
          <w:szCs w:val="18"/>
        </w:rPr>
        <w:t>, А.Д. Шеремет. М.: ИНФРА-М, 1997. - 384 с.</w:t>
      </w:r>
    </w:p>
    <w:p w14:paraId="7744A7B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 предприятия / О.В. Ефимова. -М: Интел-Синтез, 1994. 118 с.</w:t>
      </w:r>
    </w:p>
    <w:p w14:paraId="1FE3F878"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Проблемы становления аудита / Ю.М. Иткин. — М.: Финансы и статистика, 1992. 80 с.</w:t>
      </w:r>
    </w:p>
    <w:p w14:paraId="07BFE25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 Международная организация труда: Пер. с англ.; редколлегия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В.Т. Слабинский и др. М.: Финансы и статистика, 1992.-208 с.</w:t>
      </w:r>
    </w:p>
    <w:p w14:paraId="675B2022"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Знакомьтесь — аудит: Организация и методика проверок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 М.: Маркетинг, 1994. 78 с.</w:t>
      </w:r>
    </w:p>
    <w:p w14:paraId="2DECB436"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 П.И. Камышанов.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1996. 522 с.</w:t>
      </w:r>
    </w:p>
    <w:p w14:paraId="6CCA38C2"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Стандарты и нормы аудита. / Д.Р. Кармайкл,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Пер. с англ. М.: Аудит, ЮНИТИ, 1995. - 527 с.</w:t>
      </w:r>
    </w:p>
    <w:p w14:paraId="24F04CB6"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Анализ финансового состояния / А.И. Ковалев, В.П.</w:t>
      </w:r>
      <w:r>
        <w:rPr>
          <w:rStyle w:val="WW8Num2z0"/>
          <w:rFonts w:ascii="Verdana" w:hAnsi="Verdana"/>
          <w:color w:val="000000"/>
          <w:sz w:val="18"/>
          <w:szCs w:val="18"/>
        </w:rPr>
        <w:t> </w:t>
      </w:r>
      <w:r>
        <w:rPr>
          <w:rStyle w:val="WW8Num3z0"/>
          <w:rFonts w:ascii="Verdana" w:hAnsi="Verdana"/>
          <w:color w:val="4682B4"/>
          <w:sz w:val="18"/>
          <w:szCs w:val="18"/>
        </w:rPr>
        <w:t>Привалов</w:t>
      </w:r>
      <w:r>
        <w:rPr>
          <w:rFonts w:ascii="Verdana" w:hAnsi="Verdana"/>
          <w:color w:val="000000"/>
          <w:sz w:val="18"/>
          <w:szCs w:val="18"/>
        </w:rPr>
        <w:t>.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 208 с.</w:t>
      </w:r>
    </w:p>
    <w:p w14:paraId="31BB9AB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В.В. Ковалев. -М.: Финансы и статистика, 2001. 560 с.</w:t>
      </w:r>
    </w:p>
    <w:p w14:paraId="052A311A"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 М.: Финансы и статистика, 2002. 520 с.</w:t>
      </w:r>
    </w:p>
    <w:p w14:paraId="3EAA59C8"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Учебное пособие /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 ПРИОР, 1999. - 272 с.</w:t>
      </w:r>
    </w:p>
    <w:p w14:paraId="2843355C"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в условиях рынка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 М.: Перспектива, 1992.</w:t>
      </w:r>
    </w:p>
    <w:p w14:paraId="3562CCE2"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Эккаутинг для менеджеров. Бухгалтерский учет и финансово-экономический анализ / Н.П. Кондраков. М.: Дело, 1998. - 280 с.</w:t>
      </w:r>
    </w:p>
    <w:p w14:paraId="2A5AD85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2001. - 279 с.</w:t>
      </w:r>
    </w:p>
    <w:p w14:paraId="7A2B2E97"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Концепция развития потребительской кооперации российской Федерации на период до 2010 года.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Российской Федерации, 2001.-112с.</w:t>
      </w:r>
    </w:p>
    <w:p w14:paraId="65A749A5"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2000.-80 с.</w:t>
      </w:r>
    </w:p>
    <w:p w14:paraId="5DC12345"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Манн Р. Контроллинг для начинающих / Р. Манн, Э. Майер. М.: Финансы и статистика, 1997. - 302 с.</w:t>
      </w:r>
    </w:p>
    <w:p w14:paraId="5572F03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И.С. Ревизия в системе экономического контроля / И.С.</w:t>
      </w:r>
      <w:r>
        <w:rPr>
          <w:rStyle w:val="WW8Num2z0"/>
          <w:rFonts w:ascii="Verdana" w:hAnsi="Verdana"/>
          <w:color w:val="000000"/>
          <w:sz w:val="18"/>
          <w:szCs w:val="18"/>
        </w:rPr>
        <w:t> </w:t>
      </w:r>
      <w:r>
        <w:rPr>
          <w:rStyle w:val="WW8Num3z0"/>
          <w:rFonts w:ascii="Verdana" w:hAnsi="Verdana"/>
          <w:color w:val="4682B4"/>
          <w:sz w:val="18"/>
          <w:szCs w:val="18"/>
        </w:rPr>
        <w:t>Мацкевичус</w:t>
      </w:r>
      <w:r>
        <w:rPr>
          <w:rFonts w:ascii="Verdana" w:hAnsi="Verdana"/>
          <w:color w:val="000000"/>
          <w:sz w:val="18"/>
          <w:szCs w:val="18"/>
        </w:rPr>
        <w:t>, В.И. Лакис М.: Финансы и статистика, 1988. - 223 с.</w:t>
      </w:r>
    </w:p>
    <w:p w14:paraId="3576929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 М.В. Мельник-М.: Финансы и статистика, 1990. — 113 с.</w:t>
      </w:r>
    </w:p>
    <w:p w14:paraId="20E2D3E5"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Научно-методическая конференция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Сборник методических материалов.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2002.-440с.</w:t>
      </w:r>
    </w:p>
    <w:p w14:paraId="38E7C9A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w:t>
      </w:r>
      <w:r>
        <w:rPr>
          <w:rFonts w:ascii="Verdana" w:hAnsi="Verdana"/>
          <w:color w:val="000000"/>
          <w:sz w:val="18"/>
          <w:szCs w:val="18"/>
        </w:rPr>
        <w:t>. М.: Финансы и статистика, 1993. - 496 с.</w:t>
      </w:r>
    </w:p>
    <w:p w14:paraId="2F2F5D1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В.В. Нитецкий,</w:t>
      </w:r>
    </w:p>
    <w:p w14:paraId="47120967"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A.A. Гаврилов. М.: Дело, 2001. - 256 с.</w:t>
      </w:r>
    </w:p>
    <w:p w14:paraId="19FF7F0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Аудит предприятия. Учебное пособие /</w:t>
      </w:r>
    </w:p>
    <w:p w14:paraId="79B9C5E6"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B.В.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H.H. Кудрявцев. -М.: Дело, 1996.-448 с.</w:t>
      </w:r>
    </w:p>
    <w:p w14:paraId="66EA00E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 ТОО «</w:t>
      </w:r>
      <w:r>
        <w:rPr>
          <w:rStyle w:val="WW8Num3z0"/>
          <w:rFonts w:ascii="Verdana" w:hAnsi="Verdana"/>
          <w:color w:val="4682B4"/>
          <w:sz w:val="18"/>
          <w:szCs w:val="18"/>
        </w:rPr>
        <w:t>Интелтех</w:t>
      </w:r>
      <w:r>
        <w:rPr>
          <w:rFonts w:ascii="Verdana" w:hAnsi="Verdana"/>
          <w:color w:val="000000"/>
          <w:sz w:val="18"/>
          <w:szCs w:val="18"/>
        </w:rPr>
        <w:t>», 1996. 151 с.</w:t>
      </w:r>
    </w:p>
    <w:p w14:paraId="3A30F9E1"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Финансовый менеджмент / М.Ф. Овсийчук, Л.Б.</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Fonts w:ascii="Verdana" w:hAnsi="Verdana"/>
          <w:color w:val="000000"/>
          <w:sz w:val="18"/>
          <w:szCs w:val="18"/>
        </w:rPr>
        <w:t>. М.: Изд-во «</w:t>
      </w:r>
      <w:r>
        <w:rPr>
          <w:rStyle w:val="WW8Num3z0"/>
          <w:rFonts w:ascii="Verdana" w:hAnsi="Verdana"/>
          <w:color w:val="4682B4"/>
          <w:sz w:val="18"/>
          <w:szCs w:val="18"/>
        </w:rPr>
        <w:t>Дашков и К</w:t>
      </w:r>
      <w:r>
        <w:rPr>
          <w:rFonts w:ascii="Verdana" w:hAnsi="Verdana"/>
          <w:color w:val="000000"/>
          <w:sz w:val="18"/>
          <w:szCs w:val="18"/>
        </w:rPr>
        <w:t>», 2000. - 152 с.</w:t>
      </w:r>
    </w:p>
    <w:p w14:paraId="03EEF86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Л. Пачоли; Под ред. Я.В. Соколова. -М.: Финансы и статистика, 2001.-368 с.</w:t>
      </w:r>
    </w:p>
    <w:p w14:paraId="01BCE5E2"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 В.И. Подольский,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A.A. Савин и др. М.: ЮНИТИ-ДАНА, 2000. - 655 с.</w:t>
      </w:r>
    </w:p>
    <w:p w14:paraId="46CBCDBE"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 для вузов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Л.В. Сотникова и др.; Под ред. В.И. Подольского. М.: ЮНИТИ-ДАНА, Аудит, 2003. - 583 с.</w:t>
      </w:r>
    </w:p>
    <w:p w14:paraId="13A0C62C"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Правовые основы бухгалтерского учета и аудиторской деятельности. / Отв. редактор проф. </w:t>
      </w:r>
      <w:r>
        <w:rPr>
          <w:rFonts w:ascii="Verdana" w:hAnsi="Verdana"/>
          <w:color w:val="000000"/>
          <w:sz w:val="18"/>
          <w:szCs w:val="18"/>
        </w:rPr>
        <w:lastRenderedPageBreak/>
        <w:t>С.Г. Чаадаев. — М.: Юристь, 1999. — 416 с.</w:t>
      </w:r>
    </w:p>
    <w:p w14:paraId="19DF4FC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 К.А.</w:t>
      </w:r>
      <w:r>
        <w:rPr>
          <w:rStyle w:val="WW8Num2z0"/>
          <w:rFonts w:ascii="Verdana" w:hAnsi="Verdana"/>
          <w:color w:val="000000"/>
          <w:sz w:val="18"/>
          <w:szCs w:val="18"/>
        </w:rPr>
        <w:t> </w:t>
      </w:r>
      <w:r>
        <w:rPr>
          <w:rStyle w:val="WW8Num3z0"/>
          <w:rFonts w:ascii="Verdana" w:hAnsi="Verdana"/>
          <w:color w:val="4682B4"/>
          <w:sz w:val="18"/>
          <w:szCs w:val="18"/>
        </w:rPr>
        <w:t>Раицкий</w:t>
      </w:r>
      <w:r>
        <w:rPr>
          <w:rFonts w:ascii="Verdana" w:hAnsi="Verdana"/>
          <w:color w:val="000000"/>
          <w:sz w:val="18"/>
          <w:szCs w:val="18"/>
        </w:rPr>
        <w:t>. М.: Изд-во «</w:t>
      </w:r>
      <w:r>
        <w:rPr>
          <w:rStyle w:val="WW8Num3z0"/>
          <w:rFonts w:ascii="Verdana" w:hAnsi="Verdana"/>
          <w:color w:val="4682B4"/>
          <w:sz w:val="18"/>
          <w:szCs w:val="18"/>
        </w:rPr>
        <w:t>Дашков и К</w:t>
      </w:r>
      <w:r>
        <w:rPr>
          <w:rFonts w:ascii="Verdana" w:hAnsi="Verdana"/>
          <w:color w:val="000000"/>
          <w:sz w:val="18"/>
          <w:szCs w:val="18"/>
        </w:rPr>
        <w:t>», 2002. - 1012с.</w:t>
      </w:r>
    </w:p>
    <w:p w14:paraId="2704CF0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Ж. Ришар. М.: ЮНИТИ, 1997.</w:t>
      </w:r>
    </w:p>
    <w:p w14:paraId="7E860BF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Робертсон Джек К. Аудит / Джек К. Робертсон. — М.: KPMG, «</w:t>
      </w:r>
      <w:r>
        <w:rPr>
          <w:rStyle w:val="WW8Num3z0"/>
          <w:rFonts w:ascii="Verdana" w:hAnsi="Verdana"/>
          <w:color w:val="4682B4"/>
          <w:sz w:val="18"/>
          <w:szCs w:val="18"/>
        </w:rPr>
        <w:t>Контакт</w:t>
      </w:r>
      <w:r>
        <w:rPr>
          <w:rFonts w:ascii="Verdana" w:hAnsi="Verdana"/>
          <w:color w:val="000000"/>
          <w:sz w:val="18"/>
          <w:szCs w:val="18"/>
        </w:rPr>
        <w:t>», 1993.</w:t>
      </w:r>
    </w:p>
    <w:p w14:paraId="7784E75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Финансовый анализ / H.H.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ЮНИТИ, 2002.-479 с.</w:t>
      </w:r>
    </w:p>
    <w:p w14:paraId="40AB6625"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B.B. Аудит: методология и организация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 М.: Изд-во «</w:t>
      </w:r>
      <w:r>
        <w:rPr>
          <w:rStyle w:val="WW8Num3z0"/>
          <w:rFonts w:ascii="Verdana" w:hAnsi="Verdana"/>
          <w:color w:val="4682B4"/>
          <w:sz w:val="18"/>
          <w:szCs w:val="18"/>
        </w:rPr>
        <w:t>Дело и Сервис</w:t>
      </w:r>
      <w:r>
        <w:rPr>
          <w:rFonts w:ascii="Verdana" w:hAnsi="Verdana"/>
          <w:color w:val="000000"/>
          <w:sz w:val="18"/>
          <w:szCs w:val="18"/>
        </w:rPr>
        <w:t>», 1998. 576 с.</w:t>
      </w:r>
    </w:p>
    <w:p w14:paraId="0A7A713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Слабинский</w:t>
      </w:r>
      <w:r>
        <w:rPr>
          <w:rStyle w:val="WW8Num2z0"/>
          <w:rFonts w:ascii="Verdana" w:hAnsi="Verdana"/>
          <w:color w:val="000000"/>
          <w:sz w:val="18"/>
          <w:szCs w:val="18"/>
        </w:rPr>
        <w:t> </w:t>
      </w:r>
      <w:r>
        <w:rPr>
          <w:rFonts w:ascii="Verdana" w:hAnsi="Verdana"/>
          <w:color w:val="000000"/>
          <w:sz w:val="18"/>
          <w:szCs w:val="18"/>
        </w:rPr>
        <w:t>В.Т. Совершенствование контрольно-ревизионной работы в потребительской кооперации / В.Т.</w:t>
      </w:r>
      <w:r>
        <w:rPr>
          <w:rStyle w:val="WW8Num2z0"/>
          <w:rFonts w:ascii="Verdana" w:hAnsi="Verdana"/>
          <w:color w:val="000000"/>
          <w:sz w:val="18"/>
          <w:szCs w:val="18"/>
        </w:rPr>
        <w:t> </w:t>
      </w:r>
      <w:r>
        <w:rPr>
          <w:rStyle w:val="WW8Num3z0"/>
          <w:rFonts w:ascii="Verdana" w:hAnsi="Verdana"/>
          <w:color w:val="4682B4"/>
          <w:sz w:val="18"/>
          <w:szCs w:val="18"/>
        </w:rPr>
        <w:t>Слабинский</w:t>
      </w:r>
      <w:r>
        <w:rPr>
          <w:rStyle w:val="WW8Num2z0"/>
          <w:rFonts w:ascii="Verdana" w:hAnsi="Verdana"/>
          <w:color w:val="000000"/>
          <w:sz w:val="18"/>
          <w:szCs w:val="18"/>
        </w:rPr>
        <w:t> </w:t>
      </w:r>
      <w:r>
        <w:rPr>
          <w:rFonts w:ascii="Verdana" w:hAnsi="Verdana"/>
          <w:color w:val="000000"/>
          <w:sz w:val="18"/>
          <w:szCs w:val="18"/>
        </w:rPr>
        <w:t>// Материалы научно-практической конференции-Белгород: Изд-во</w:t>
      </w:r>
      <w:r>
        <w:rPr>
          <w:rStyle w:val="WW8Num2z0"/>
          <w:rFonts w:ascii="Verdana" w:hAnsi="Verdana"/>
          <w:color w:val="000000"/>
          <w:sz w:val="18"/>
          <w:szCs w:val="18"/>
        </w:rPr>
        <w:t> </w:t>
      </w:r>
      <w:r>
        <w:rPr>
          <w:rStyle w:val="WW8Num3z0"/>
          <w:rFonts w:ascii="Verdana" w:hAnsi="Verdana"/>
          <w:color w:val="4682B4"/>
          <w:sz w:val="18"/>
          <w:szCs w:val="18"/>
        </w:rPr>
        <w:t>БУПК</w:t>
      </w:r>
      <w:r>
        <w:rPr>
          <w:rFonts w:ascii="Verdana" w:hAnsi="Verdana"/>
          <w:color w:val="000000"/>
          <w:sz w:val="18"/>
          <w:szCs w:val="18"/>
        </w:rPr>
        <w:t>, 1999. Ч. 1. -211 с.</w:t>
      </w:r>
    </w:p>
    <w:p w14:paraId="1654E67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Сотникова JI.B. Внутренний контроль и аудит / JI.B. Сотникова.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239 с.</w:t>
      </w:r>
    </w:p>
    <w:p w14:paraId="5219A377"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Справочник по аудиту / Под ред. Э.А. Уткина. М.: Изд-во «</w:t>
      </w:r>
      <w:r>
        <w:rPr>
          <w:rStyle w:val="WW8Num3z0"/>
          <w:rFonts w:ascii="Verdana" w:hAnsi="Verdana"/>
          <w:color w:val="4682B4"/>
          <w:sz w:val="18"/>
          <w:szCs w:val="18"/>
        </w:rPr>
        <w:t>ТАНДЕМ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- 432 с.</w:t>
      </w:r>
    </w:p>
    <w:p w14:paraId="3CA0F65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Введение в аудит / С.А. Стуков, В.Д.</w:t>
      </w:r>
      <w:r>
        <w:rPr>
          <w:rStyle w:val="WW8Num2z0"/>
          <w:rFonts w:ascii="Verdana" w:hAnsi="Verdana"/>
          <w:color w:val="000000"/>
          <w:sz w:val="18"/>
          <w:szCs w:val="18"/>
        </w:rPr>
        <w:t> </w:t>
      </w:r>
      <w:r>
        <w:rPr>
          <w:rStyle w:val="WW8Num3z0"/>
          <w:rFonts w:ascii="Verdana" w:hAnsi="Verdana"/>
          <w:color w:val="4682B4"/>
          <w:sz w:val="18"/>
          <w:szCs w:val="18"/>
        </w:rPr>
        <w:t>Голышев</w:t>
      </w:r>
      <w:r>
        <w:rPr>
          <w:rFonts w:ascii="Verdana" w:hAnsi="Verdana"/>
          <w:color w:val="000000"/>
          <w:sz w:val="18"/>
          <w:szCs w:val="18"/>
        </w:rPr>
        <w:t>. — М.: Гарвер, 1992. 128 с.</w:t>
      </w:r>
    </w:p>
    <w:p w14:paraId="0616D627"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 В.П. Суйц.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1994. - 108 с.</w:t>
      </w:r>
    </w:p>
    <w:p w14:paraId="35223D48"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Основы российского аудита / В.П. Суйц, Н.Б.</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-М.: ИКЦ «ДИС», 1997. 256 с.</w:t>
      </w:r>
    </w:p>
    <w:p w14:paraId="7D95C5F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 / A.A. Терехов — М.: Финансы и статистика, 2003. 608 с.</w:t>
      </w:r>
    </w:p>
    <w:p w14:paraId="75D7F076"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 A.A. Терехов. М.: Финансы и статистика, 1999.-512с.</w:t>
      </w:r>
    </w:p>
    <w:p w14:paraId="7830E25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Контроль и аудит: основные методические приемы и технология / A.A. Терехов, М.А. Терехов. М.: Финансы и статистика, 1998. — 208 с.</w:t>
      </w:r>
    </w:p>
    <w:p w14:paraId="0669019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Угольников K.JI. История аудита / K.JI. Угольников. — М.: Конторллинг, 1991. 79 с.</w:t>
      </w:r>
    </w:p>
    <w:p w14:paraId="056F0F25"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Фридман П. Аудит: Контроль затрат и финансовых результатов при анализе качества / П. Фридман; Пер. с англ. М.: ЮНИТИ, 1994. - 286 с.</w:t>
      </w:r>
    </w:p>
    <w:p w14:paraId="10A4B9A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 предприятий / К. Хеддервик. М.: Финансы и статистика, 1996. —192 с.</w:t>
      </w:r>
    </w:p>
    <w:p w14:paraId="1A7268BA"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 Бухгалтерский учет: Управленческий аспект / Ч. Хонгрен,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 М.: Финансы и статистика, 1995. 416 с.</w:t>
      </w:r>
    </w:p>
    <w:p w14:paraId="3228582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P.C. Сайфулин. -М: Инфра-М, 1996. 176 с.</w:t>
      </w:r>
    </w:p>
    <w:p w14:paraId="50C9921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Учебное пособие /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-М/.ИНФРА, 1995.-240с.</w:t>
      </w:r>
    </w:p>
    <w:p w14:paraId="5FF5C38F"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Учет, анализ, аудит на предприятии / А.К. Шишкин, В.А.</w:t>
      </w:r>
      <w:r>
        <w:rPr>
          <w:rStyle w:val="WW8Num2z0"/>
          <w:rFonts w:ascii="Verdana" w:hAnsi="Verdana"/>
          <w:color w:val="000000"/>
          <w:sz w:val="18"/>
          <w:szCs w:val="18"/>
        </w:rPr>
        <w:t> </w:t>
      </w:r>
      <w:r>
        <w:rPr>
          <w:rStyle w:val="WW8Num3z0"/>
          <w:rFonts w:ascii="Verdana" w:hAnsi="Verdana"/>
          <w:color w:val="4682B4"/>
          <w:sz w:val="18"/>
          <w:szCs w:val="18"/>
        </w:rPr>
        <w:t>Микрюков</w:t>
      </w:r>
      <w:r>
        <w:rPr>
          <w:rFonts w:ascii="Verdana" w:hAnsi="Verdana"/>
          <w:color w:val="000000"/>
          <w:sz w:val="18"/>
          <w:szCs w:val="18"/>
        </w:rPr>
        <w:t>, И.Д. Дышкант. М.: ЮНИТИ, 1996. - 496 с.</w:t>
      </w:r>
    </w:p>
    <w:p w14:paraId="725C2AED"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Н.М. Аудит: Элементарный курс / Н.М. Ярцева. М.: Экономисть, 2003. - 254 с.</w:t>
      </w:r>
    </w:p>
    <w:p w14:paraId="54E7A81A"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Статьи в периодических изданиях</w:t>
      </w:r>
    </w:p>
    <w:p w14:paraId="5628DDC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организации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-1998,- №8.</w:t>
      </w:r>
    </w:p>
    <w:p w14:paraId="78D0666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Васильева М. Внешний и внутренний аудит на предприятии / М. Васильева, Ю. Камфер, О. Степанова // Экономико-правовой бюллетень. -2001.-№ 6.</w:t>
      </w:r>
    </w:p>
    <w:p w14:paraId="6DF5016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Использование внутреннего аудита для целей внешнего аудита / А.И. Веренков, А.И.</w:t>
      </w:r>
      <w:r>
        <w:rPr>
          <w:rStyle w:val="WW8Num2z0"/>
          <w:rFonts w:ascii="Verdana" w:hAnsi="Verdana"/>
          <w:color w:val="000000"/>
          <w:sz w:val="18"/>
          <w:szCs w:val="18"/>
        </w:rPr>
        <w:t> </w:t>
      </w:r>
      <w:r>
        <w:rPr>
          <w:rStyle w:val="WW8Num3z0"/>
          <w:rFonts w:ascii="Verdana" w:hAnsi="Verdana"/>
          <w:color w:val="4682B4"/>
          <w:sz w:val="18"/>
          <w:szCs w:val="18"/>
        </w:rPr>
        <w:t>Гапоник</w:t>
      </w:r>
      <w:r>
        <w:rPr>
          <w:rFonts w:ascii="Verdana" w:hAnsi="Verdana"/>
          <w:color w:val="000000"/>
          <w:sz w:val="18"/>
          <w:szCs w:val="18"/>
        </w:rPr>
        <w:t>, Г.Г. Шафронская // Аудиторские ведомости. 2001. - №8.</w:t>
      </w:r>
    </w:p>
    <w:p w14:paraId="6B4324EE"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О.В. Оценка аудиторами качества внутреннего контроля / О.В. Виноградов,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Бухгалтерский учет. 1996. -№ 2.</w:t>
      </w:r>
    </w:p>
    <w:p w14:paraId="09ECA2F2"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 / Ю.Н. Воропаев // Бухгалтерский учет. 1996. -№ 8.</w:t>
      </w:r>
    </w:p>
    <w:p w14:paraId="5633C15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оценка и проверка системы внутреннего контроля / A.B. Газарян // Бухгалтерский учет. 1999. - № 1. - С. 68-70.</w:t>
      </w:r>
    </w:p>
    <w:p w14:paraId="1A8D96AE"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Внутренний контроль на предприятии / Ю.А. Данилевский // Финансовая газета. — 1997. -№19.</w:t>
      </w:r>
    </w:p>
    <w:p w14:paraId="44DA43CA"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на предприятиях Федеративной Республики Германии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С.Н. Зайцев // Бухгалтерский учет. -1996.-№10.</w:t>
      </w:r>
    </w:p>
    <w:p w14:paraId="0467672A"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Как правильно подготовиться к налоговой проверке. / Под общей ред. В.И.</w:t>
      </w:r>
      <w:r>
        <w:rPr>
          <w:rStyle w:val="WW8Num2z0"/>
          <w:rFonts w:ascii="Verdana" w:hAnsi="Verdana"/>
          <w:color w:val="000000"/>
          <w:sz w:val="18"/>
          <w:szCs w:val="18"/>
        </w:rPr>
        <w:t> </w:t>
      </w:r>
      <w:r>
        <w:rPr>
          <w:rStyle w:val="WW8Num3z0"/>
          <w:rFonts w:ascii="Verdana" w:hAnsi="Verdana"/>
          <w:color w:val="4682B4"/>
          <w:sz w:val="18"/>
          <w:szCs w:val="18"/>
        </w:rPr>
        <w:t>Макарьевой</w:t>
      </w:r>
      <w:r>
        <w:rPr>
          <w:rFonts w:ascii="Verdana" w:hAnsi="Verdana"/>
          <w:color w:val="000000"/>
          <w:sz w:val="18"/>
          <w:szCs w:val="18"/>
        </w:rPr>
        <w:t>. М.: Налоговый вестник, 2000. - 352 с.</w:t>
      </w:r>
    </w:p>
    <w:p w14:paraId="0DED746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Юб.Киперман Г.Я.</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акционерного общества / Г.Я.</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-1997. -№ 12-14.</w:t>
      </w:r>
    </w:p>
    <w:p w14:paraId="6996509A"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Ю7.Кисилевич Т.И. Ревизия как составная часть внутреннего контроля / Т.И.</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2002. — № 2, 5.</w:t>
      </w:r>
    </w:p>
    <w:p w14:paraId="469F19F5"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Копылова JI. Внутренний аудит в системе управления организацией / JI. Копылова // Финансовая газета. -1999. -№ 20,21.</w:t>
      </w:r>
    </w:p>
    <w:p w14:paraId="60B3A910"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Коул</w:t>
      </w:r>
      <w:r>
        <w:rPr>
          <w:rStyle w:val="WW8Num2z0"/>
          <w:rFonts w:ascii="Verdana" w:hAnsi="Verdana"/>
          <w:color w:val="000000"/>
          <w:sz w:val="18"/>
          <w:szCs w:val="18"/>
        </w:rPr>
        <w:t> </w:t>
      </w:r>
      <w:r>
        <w:rPr>
          <w:rFonts w:ascii="Verdana" w:hAnsi="Verdana"/>
          <w:color w:val="000000"/>
          <w:sz w:val="18"/>
          <w:szCs w:val="18"/>
        </w:rPr>
        <w:t>М.Х. Совершенствование качества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корпорациях / М.Х. Коул // Контроллинг. 1991. - № 2.</w:t>
      </w:r>
    </w:p>
    <w:p w14:paraId="6769BB9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Классификация внутренних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 Л.Г. Макарова // Аудиторские ведомости. — 2001. — № 11.</w:t>
      </w:r>
    </w:p>
    <w:p w14:paraId="5E4E04C4"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Маллахметов Х.Ш. Аудит в структуре управления предприятием / Х.Ш. Маллахметов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3. - 1996. - С. 35.</w:t>
      </w:r>
    </w:p>
    <w:p w14:paraId="7219B189"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Маллахметов Х.Ш. Внутренний аудит, проблемы организации и развития / Х.Ш. Маллахметов // Бухгалтерский учет. 1993. - № 8. - С. 29-30.</w:t>
      </w:r>
    </w:p>
    <w:p w14:paraId="5EBCC8E8"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Оценка аудиторами качества внутреннего контроля / Е.А. Мизиковский, О.В.</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 Бухгалтерский учет. — 1996. № 2. - С. 54.</w:t>
      </w:r>
    </w:p>
    <w:p w14:paraId="0B745B1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Финансовый контроль: проблемы и перспективы / В.А. Мстиславский, B.C.</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Бухгалтерский учет. 1993. - № 3.</w:t>
      </w:r>
    </w:p>
    <w:p w14:paraId="09D7C0BA"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Аудит: цель и задачи / В.В. Нитецкий // Бухгалтерский учет. — 1993. -№3. — С. 6-8.</w:t>
      </w:r>
    </w:p>
    <w:p w14:paraId="35094F9A"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Об аудиторском контроле / В.В. Нитецкий // Бухгалтерский учет. —1996. №5. — С. 46</w:t>
      </w:r>
    </w:p>
    <w:p w14:paraId="413F8AF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Уровень безубыточности предприятия / М.Ф. Овсийчук // Аудитор. 1996. - №6. - С. 41-46.</w:t>
      </w:r>
    </w:p>
    <w:p w14:paraId="3DC3965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Ю.В. Петрова // Аудиторские ведомости. 1998.- №1.</w:t>
      </w:r>
    </w:p>
    <w:p w14:paraId="136AD183"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Починок А. Аудит и налоговое законодательство / А. Починок // Аудитор. 1996. - №4. - С. 5-9.</w:t>
      </w:r>
    </w:p>
    <w:p w14:paraId="03F43C86"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 А. Разработка аудиторскими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 В.А. Ситникова //Аудиторские ведомости. -2002.-№7.</w:t>
      </w:r>
    </w:p>
    <w:p w14:paraId="4BC2A16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Принципы и законы аудита / Э.А. Смирнов // Аудитор. 1996. - № 4. - С.27.</w:t>
      </w:r>
    </w:p>
    <w:p w14:paraId="04B75D51"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 А. Институт внутренних аудиторов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Г.А. Соловьева // Бухгалтерский учет. — 1992. — №1. — С. 27-29.</w:t>
      </w:r>
    </w:p>
    <w:p w14:paraId="09839EEE"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Сотникова JI.B. Ответственность</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связанная с соблюдением конфиденциальности / Л.В. Сотникова // Аудитор. -1996. №1. - С. 45-51.</w:t>
      </w:r>
    </w:p>
    <w:p w14:paraId="1974D446"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Первичный контроль и управление производством / В.П. Суйц // Бухгалтерский учет. 1996. - № 1. - С. 37.</w:t>
      </w:r>
    </w:p>
    <w:p w14:paraId="320043AB" w14:textId="77777777" w:rsidR="008E5F61" w:rsidRDefault="008E5F61" w:rsidP="008E5F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Л. А. Внутренний аудит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 Л.А. Сухарева // Бухгалтерский учет. — 1994. №3. - С. 15-16.171</w:t>
      </w:r>
    </w:p>
    <w:p w14:paraId="412ECD1E" w14:textId="1C54DB7E" w:rsidR="00520530" w:rsidRPr="008E5F61" w:rsidRDefault="008E5F61" w:rsidP="008E5F61">
      <w:r>
        <w:rPr>
          <w:rFonts w:ascii="Verdana" w:hAnsi="Verdana"/>
          <w:color w:val="000000"/>
          <w:sz w:val="18"/>
          <w:szCs w:val="18"/>
        </w:rPr>
        <w:br/>
      </w:r>
      <w:bookmarkStart w:id="0" w:name="_GoBack"/>
      <w:bookmarkEnd w:id="0"/>
    </w:p>
    <w:sectPr w:rsidR="00520530" w:rsidRPr="008E5F6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68FDB" w14:textId="77777777" w:rsidR="005A373A" w:rsidRDefault="005A373A">
      <w:pPr>
        <w:spacing w:after="0" w:line="240" w:lineRule="auto"/>
      </w:pPr>
      <w:r>
        <w:separator/>
      </w:r>
    </w:p>
  </w:endnote>
  <w:endnote w:type="continuationSeparator" w:id="0">
    <w:p w14:paraId="275F64AE" w14:textId="77777777" w:rsidR="005A373A" w:rsidRDefault="005A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A93D0" w14:textId="77777777" w:rsidR="005A373A" w:rsidRDefault="005A373A">
      <w:pPr>
        <w:spacing w:after="0" w:line="240" w:lineRule="auto"/>
      </w:pPr>
      <w:r>
        <w:separator/>
      </w:r>
    </w:p>
  </w:footnote>
  <w:footnote w:type="continuationSeparator" w:id="0">
    <w:p w14:paraId="3258475E" w14:textId="77777777" w:rsidR="005A373A" w:rsidRDefault="005A3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73A"/>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07EC-128F-4113-95AF-5F3DEF97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13129</TotalTime>
  <Pages>9</Pages>
  <Words>4346</Words>
  <Characters>24775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1495</cp:revision>
  <cp:lastPrinted>2009-02-06T05:36:00Z</cp:lastPrinted>
  <dcterms:created xsi:type="dcterms:W3CDTF">2016-05-04T14:28:00Z</dcterms:created>
  <dcterms:modified xsi:type="dcterms:W3CDTF">2016-08-21T12:36:00Z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