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96DFC" w:rsidRDefault="00A96DFC" w:rsidP="00A96DF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Наказание по уголовному законодательству Республики Таджикистан</w:t>
      </w:r>
    </w:p>
    <w:p w:rsidR="00A96DFC" w:rsidRDefault="00A96DFC" w:rsidP="00A96DFC">
      <w:pPr>
        <w:spacing w:line="270" w:lineRule="atLeast"/>
        <w:rPr>
          <w:rFonts w:ascii="Verdana" w:hAnsi="Verdana"/>
          <w:b/>
          <w:bCs/>
          <w:color w:val="000000"/>
          <w:sz w:val="18"/>
          <w:szCs w:val="18"/>
        </w:rPr>
      </w:pPr>
      <w:r>
        <w:rPr>
          <w:rFonts w:ascii="Verdana" w:hAnsi="Verdana"/>
          <w:b/>
          <w:bCs/>
          <w:color w:val="000000"/>
          <w:sz w:val="18"/>
          <w:szCs w:val="18"/>
        </w:rPr>
        <w:t>Год: </w:t>
      </w:r>
    </w:p>
    <w:p w:rsidR="00A96DFC" w:rsidRDefault="00A96DFC" w:rsidP="00A96DFC">
      <w:pPr>
        <w:spacing w:line="270" w:lineRule="atLeast"/>
        <w:rPr>
          <w:rFonts w:ascii="Verdana" w:hAnsi="Verdana"/>
          <w:color w:val="000000"/>
          <w:sz w:val="18"/>
          <w:szCs w:val="18"/>
        </w:rPr>
      </w:pPr>
      <w:r>
        <w:rPr>
          <w:rFonts w:ascii="Verdana" w:hAnsi="Verdana"/>
          <w:color w:val="000000"/>
          <w:sz w:val="18"/>
          <w:szCs w:val="18"/>
        </w:rPr>
        <w:t>2011</w:t>
      </w:r>
    </w:p>
    <w:p w:rsidR="00A96DFC" w:rsidRDefault="00A96DFC" w:rsidP="00A96D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96DFC" w:rsidRDefault="00A96DFC" w:rsidP="00A96DFC">
      <w:pPr>
        <w:spacing w:line="270" w:lineRule="atLeast"/>
        <w:rPr>
          <w:rFonts w:ascii="Verdana" w:hAnsi="Verdana"/>
          <w:color w:val="000000"/>
          <w:sz w:val="18"/>
          <w:szCs w:val="18"/>
        </w:rPr>
      </w:pPr>
      <w:r>
        <w:rPr>
          <w:rFonts w:ascii="Verdana" w:hAnsi="Verdana"/>
          <w:color w:val="000000"/>
          <w:sz w:val="18"/>
          <w:szCs w:val="18"/>
        </w:rPr>
        <w:t>Абдурашидов, Азиз Абдумансурович</w:t>
      </w:r>
    </w:p>
    <w:p w:rsidR="00A96DFC" w:rsidRDefault="00A96DFC" w:rsidP="00A96D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96DFC" w:rsidRDefault="00A96DFC" w:rsidP="00A96DF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96DFC" w:rsidRDefault="00A96DFC" w:rsidP="00A96D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96DFC" w:rsidRDefault="00A96DFC" w:rsidP="00A96DFC">
      <w:pPr>
        <w:spacing w:line="270" w:lineRule="atLeast"/>
        <w:rPr>
          <w:rFonts w:ascii="Verdana" w:hAnsi="Verdana"/>
          <w:color w:val="000000"/>
          <w:sz w:val="18"/>
          <w:szCs w:val="18"/>
        </w:rPr>
      </w:pPr>
      <w:r>
        <w:rPr>
          <w:rFonts w:ascii="Verdana" w:hAnsi="Verdana"/>
          <w:color w:val="000000"/>
          <w:sz w:val="18"/>
          <w:szCs w:val="18"/>
        </w:rPr>
        <w:t>Душанбе</w:t>
      </w:r>
    </w:p>
    <w:p w:rsidR="00A96DFC" w:rsidRDefault="00A96DFC" w:rsidP="00A96D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96DFC" w:rsidRDefault="00A96DFC" w:rsidP="00A96DFC">
      <w:pPr>
        <w:spacing w:line="270" w:lineRule="atLeast"/>
        <w:rPr>
          <w:rFonts w:ascii="Verdana" w:hAnsi="Verdana"/>
          <w:color w:val="000000"/>
          <w:sz w:val="18"/>
          <w:szCs w:val="18"/>
        </w:rPr>
      </w:pPr>
      <w:r>
        <w:rPr>
          <w:rFonts w:ascii="Verdana" w:hAnsi="Verdana"/>
          <w:color w:val="000000"/>
          <w:sz w:val="18"/>
          <w:szCs w:val="18"/>
        </w:rPr>
        <w:t>12.00.08</w:t>
      </w:r>
    </w:p>
    <w:p w:rsidR="00A96DFC" w:rsidRDefault="00A96DFC" w:rsidP="00A96D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96DFC" w:rsidRDefault="00A96DFC" w:rsidP="00A96DF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96DFC" w:rsidRDefault="00A96DFC" w:rsidP="00A96D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96DFC" w:rsidRDefault="00A96DFC" w:rsidP="00A96DFC">
      <w:pPr>
        <w:spacing w:line="270" w:lineRule="atLeast"/>
        <w:rPr>
          <w:rFonts w:ascii="Verdana" w:hAnsi="Verdana"/>
          <w:color w:val="000000"/>
          <w:sz w:val="18"/>
          <w:szCs w:val="18"/>
        </w:rPr>
      </w:pPr>
      <w:r>
        <w:rPr>
          <w:rFonts w:ascii="Verdana" w:hAnsi="Verdana"/>
          <w:color w:val="000000"/>
          <w:sz w:val="18"/>
          <w:szCs w:val="18"/>
        </w:rPr>
        <w:t>190</w:t>
      </w:r>
    </w:p>
    <w:p w:rsidR="00A96DFC" w:rsidRDefault="00A96DFC" w:rsidP="00A96DF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Абдурашидов, Азиз Абдумансурович</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Эволюция категории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теории уголовного права</w:t>
      </w:r>
      <w:r>
        <w:rPr>
          <w:rStyle w:val="WW8Num3z0"/>
          <w:rFonts w:ascii="Verdana" w:hAnsi="Verdana"/>
          <w:color w:val="000000"/>
          <w:sz w:val="18"/>
          <w:szCs w:val="18"/>
        </w:rPr>
        <w:t> </w:t>
      </w:r>
      <w:r>
        <w:rPr>
          <w:rStyle w:val="WW8Num4z0"/>
          <w:rFonts w:ascii="Verdana" w:hAnsi="Verdana"/>
          <w:color w:val="4682B4"/>
          <w:sz w:val="18"/>
          <w:szCs w:val="18"/>
        </w:rPr>
        <w:t>Республики</w:t>
      </w:r>
      <w:r>
        <w:rPr>
          <w:rStyle w:val="WW8Num3z0"/>
          <w:rFonts w:ascii="Verdana" w:hAnsi="Verdana"/>
          <w:color w:val="000000"/>
          <w:sz w:val="18"/>
          <w:szCs w:val="18"/>
        </w:rPr>
        <w:t> </w:t>
      </w:r>
      <w:r>
        <w:rPr>
          <w:rFonts w:ascii="Verdana" w:hAnsi="Verdana"/>
          <w:color w:val="000000"/>
          <w:sz w:val="18"/>
          <w:szCs w:val="18"/>
        </w:rPr>
        <w:t>Таджикистан.</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Развитие понятия и сущности наказания в теории уголовного права Республики</w:t>
      </w:r>
      <w:r>
        <w:rPr>
          <w:rStyle w:val="WW8Num3z0"/>
          <w:rFonts w:ascii="Verdana" w:hAnsi="Verdana"/>
          <w:color w:val="000000"/>
          <w:sz w:val="18"/>
          <w:szCs w:val="18"/>
        </w:rPr>
        <w:t> </w:t>
      </w:r>
      <w:r>
        <w:rPr>
          <w:rStyle w:val="WW8Num4z0"/>
          <w:rFonts w:ascii="Verdana" w:hAnsi="Verdana"/>
          <w:color w:val="4682B4"/>
          <w:sz w:val="18"/>
          <w:szCs w:val="18"/>
        </w:rPr>
        <w:t>Таджикистан</w:t>
      </w:r>
      <w:r>
        <w:rPr>
          <w:rFonts w:ascii="Verdana" w:hAnsi="Verdana"/>
          <w:color w:val="000000"/>
          <w:sz w:val="18"/>
          <w:szCs w:val="18"/>
        </w:rPr>
        <w:t>.</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Формирование целей наказания в теории уголовного права Республики Таджикистан.</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Становление системы</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и её закрепление в уголовном законодательстве Республики Таджикистан.</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Система и виды наказаний по</w:t>
      </w:r>
      <w:r>
        <w:rPr>
          <w:rStyle w:val="WW8Num3z0"/>
          <w:rFonts w:ascii="Verdana" w:hAnsi="Verdana"/>
          <w:color w:val="000000"/>
          <w:sz w:val="18"/>
          <w:szCs w:val="18"/>
        </w:rPr>
        <w:t> </w:t>
      </w:r>
      <w:r>
        <w:rPr>
          <w:rStyle w:val="WW8Num4z0"/>
          <w:rFonts w:ascii="Verdana" w:hAnsi="Verdana"/>
          <w:color w:val="4682B4"/>
          <w:sz w:val="18"/>
          <w:szCs w:val="18"/>
        </w:rPr>
        <w:t>Уголовному</w:t>
      </w:r>
      <w:r>
        <w:rPr>
          <w:rStyle w:val="WW8Num3z0"/>
          <w:rFonts w:ascii="Verdana" w:hAnsi="Verdana"/>
          <w:color w:val="000000"/>
          <w:sz w:val="18"/>
          <w:szCs w:val="18"/>
        </w:rPr>
        <w:t> </w:t>
      </w:r>
      <w:r>
        <w:rPr>
          <w:rFonts w:ascii="Verdana" w:hAnsi="Verdana"/>
          <w:color w:val="000000"/>
          <w:sz w:val="18"/>
          <w:szCs w:val="18"/>
        </w:rPr>
        <w:t>кодексу</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Республики Таджикистан</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Система и виды наказаний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Республики Таджикистан: общая характеристика.</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уголовных наказаний, не связанные с изоляцией</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от общества.</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Виды уголовных наказаний, связанные с изоляцией осужденных от общества.</w:t>
      </w:r>
    </w:p>
    <w:p w:rsidR="00A96DFC" w:rsidRDefault="00A96DFC" w:rsidP="00A96DF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"Наказание по уголовному законодательству Республики Таджикистан"</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заключается в том, что институт</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его сущность, цели и задачи, система с древнейших времен находились и находятся в центре внимания не только правовой науки, но и всей общественно-гуманитарной мысли. Эта проблема составляла и составляет сердцевину всей уголовно - правовой</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чем определяется не только её теоретическая, но и практическая направленность.</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уже произошедших и происходящих изменений в приоритетных направлениях развития современного общества, где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признание прав и свобод человека являются высшими ценностями, определяющими содержание правовой политики государства1, их обеспечение является важным и в уголовной политике государства. Эти тенденции получили свое отражение в нормативных правовых актах, в том числе в Уголовном ко/у дексе Республики Таджикистан (далее УК РТ) 1998 г. и</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исполнения л уголовных наказаний Республики Таджикистан (далее</w:t>
      </w:r>
      <w:r>
        <w:rPr>
          <w:rStyle w:val="WW8Num3z0"/>
          <w:rFonts w:ascii="Verdana" w:hAnsi="Verdana"/>
          <w:color w:val="000000"/>
          <w:sz w:val="18"/>
          <w:szCs w:val="18"/>
        </w:rPr>
        <w:t> </w:t>
      </w:r>
      <w:r>
        <w:rPr>
          <w:rStyle w:val="WW8Num4z0"/>
          <w:rFonts w:ascii="Verdana" w:hAnsi="Verdana"/>
          <w:color w:val="4682B4"/>
          <w:sz w:val="18"/>
          <w:szCs w:val="18"/>
        </w:rPr>
        <w:t>КИУН</w:t>
      </w:r>
      <w:r>
        <w:rPr>
          <w:rStyle w:val="WW8Num3z0"/>
          <w:rFonts w:ascii="Verdana" w:hAnsi="Verdana"/>
          <w:color w:val="000000"/>
          <w:sz w:val="18"/>
          <w:szCs w:val="18"/>
        </w:rPr>
        <w:t> </w:t>
      </w:r>
      <w:r>
        <w:rPr>
          <w:rFonts w:ascii="Verdana" w:hAnsi="Verdana"/>
          <w:color w:val="000000"/>
          <w:sz w:val="18"/>
          <w:szCs w:val="18"/>
        </w:rPr>
        <w:t>РТ) 2001 г. , поэтому исследование проблем системы наказания приобретает еще большую актуальность.</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Сказанное аргументируется еще тем, что в условиях суверенного развития Республики Таджикистан произошло обновление всех отраслей законодательства, в том числе уголовного. Анализ внесенных за последние десять лет в УК РТ изменений и дополнений свидетельствует о том, что, начиная с 2003 г., в Таджикистане осуществляется качественный переход к гуманизации </w:t>
      </w:r>
      <w:r>
        <w:rPr>
          <w:rFonts w:ascii="Verdana" w:hAnsi="Verdana"/>
          <w:color w:val="000000"/>
          <w:sz w:val="18"/>
          <w:szCs w:val="18"/>
        </w:rPr>
        <w:lastRenderedPageBreak/>
        <w:t>уголовного законодательства в целом.</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многих положений УК РТ, включая норм наказания, подверглась серьезным концептуальным изменениям по сравнению с ранее действовавшим уголовным</w:t>
      </w:r>
      <w:r>
        <w:rPr>
          <w:rStyle w:val="WW8Num3z0"/>
          <w:rFonts w:ascii="Verdana" w:hAnsi="Verdana"/>
          <w:color w:val="000000"/>
          <w:sz w:val="18"/>
          <w:szCs w:val="18"/>
        </w:rPr>
        <w:t> </w:t>
      </w:r>
      <w:r>
        <w:rPr>
          <w:rStyle w:val="WW8Num4z0"/>
          <w:rFonts w:ascii="Verdana" w:hAnsi="Verdana"/>
          <w:color w:val="4682B4"/>
          <w:sz w:val="18"/>
          <w:szCs w:val="18"/>
        </w:rPr>
        <w:t>законодатель</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Таджикистан. - Душанбе, 2004. Ст. 5, 14.</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 Душанбе, 1998. № 9. Ст. 68.</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Ахбори Маджлиси Оли Республики Таджикистан. — Душанбе, 2001. № 7. Ст. 505. ством, что в полной мере проявилось и после вступления в действие УК РТ 1998 года.</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статистика применения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свидетельствует об обратной тенденции. Доля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в общей структуре наказаний, назначенных судами Республики Таджикистан, постоянно увеличивается. Так, за последние пять лет она выросла с 49,5 % в 2004 г. до 53,7 % в 2010 г., в то время как доля наказаний, не связанных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постоянно уменьшается", за тот же период количество таких наказаний сократилось с 30,7 до 24,2 %.</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и то, что, по данным Управления</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дел Министерства юстиции (УИД МЮ) РТ, на территории страны расположено 14 исправительных учреждений, в том числе 1 женская колония и 6</w:t>
      </w:r>
      <w:r>
        <w:rPr>
          <w:rStyle w:val="WW8Num3z0"/>
          <w:rFonts w:ascii="Verdana" w:hAnsi="Verdana"/>
          <w:color w:val="000000"/>
          <w:sz w:val="18"/>
          <w:szCs w:val="18"/>
        </w:rPr>
        <w:t> </w:t>
      </w:r>
      <w:r>
        <w:rPr>
          <w:rStyle w:val="WW8Num4z0"/>
          <w:rFonts w:ascii="Verdana" w:hAnsi="Verdana"/>
          <w:color w:val="4682B4"/>
          <w:sz w:val="18"/>
          <w:szCs w:val="18"/>
        </w:rPr>
        <w:t>СИЗО</w:t>
      </w:r>
      <w:r>
        <w:rPr>
          <w:rFonts w:ascii="Verdana" w:hAnsi="Verdana"/>
          <w:color w:val="000000"/>
          <w:sz w:val="18"/>
          <w:szCs w:val="18"/>
        </w:rPr>
        <w:t>. В исправительных учреждениях Таджикистана находятся 9 тыс.</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примерно 1000 осужденных больны туберкулезом и 90 ВИЧ/СПИД. В 2007 году 36 осужденных умерли от болезней, в том числе от туберкулеза. Кроме того, в исправительных учреждениях находятся несколько лиц, осужденных пожизненно. По закону их надо содержать отдельно от других осужденных. Однако на данный момент в Таджикистане вопрос о возможности создания такого учреждения для пожизненно осужденных не решен1.</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определяется прежде всего тем, что в Таджикистане ни в советский период, ни после приобретения</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рассматриваемая проблема, в особенности вопросы понятия, сущности, содержания, целей и задач, системы наказания в целом оставалась недостаточно изученными, а исследования диссертационного и монографического характера, освещающих единстве эволюции наказания и его современное состояние практически не проводились.</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Ситуация с соблюдением Прав Человека в Таджикистане, 2007 год. - Душанбе, 2008. С. 13.</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и то, что в советский период отдельные вопросы теории и практики наказания рассматривались лишь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Г.С. Азизкуловой, Х.К. Сан-гинова и Е.А. Андрусенко. Кроме того, в 1974 г. данной проблемой занимались Л.В.</w:t>
      </w:r>
      <w:r>
        <w:rPr>
          <w:rStyle w:val="WW8Num3z0"/>
          <w:rFonts w:ascii="Verdana" w:hAnsi="Verdana"/>
          <w:color w:val="000000"/>
          <w:sz w:val="18"/>
          <w:szCs w:val="18"/>
        </w:rPr>
        <w:t> </w:t>
      </w:r>
      <w:r>
        <w:rPr>
          <w:rStyle w:val="WW8Num4z0"/>
          <w:rFonts w:ascii="Verdana" w:hAnsi="Verdana"/>
          <w:color w:val="4682B4"/>
          <w:sz w:val="18"/>
          <w:szCs w:val="18"/>
        </w:rPr>
        <w:t>Франк</w:t>
      </w:r>
      <w:r>
        <w:rPr>
          <w:rFonts w:ascii="Verdana" w:hAnsi="Verdana"/>
          <w:color w:val="000000"/>
          <w:sz w:val="18"/>
          <w:szCs w:val="18"/>
        </w:rPr>
        <w:t>, Ю.А. Курбанов. На современном этапе ситуация также существенно не изменилась. За 1998-2005 годы проблема</w:t>
      </w:r>
      <w:r>
        <w:rPr>
          <w:rStyle w:val="WW8Num3z0"/>
          <w:rFonts w:ascii="Verdana" w:hAnsi="Verdana"/>
          <w:color w:val="000000"/>
          <w:sz w:val="18"/>
          <w:szCs w:val="18"/>
        </w:rPr>
        <w:t> </w:t>
      </w:r>
      <w:r>
        <w:rPr>
          <w:rStyle w:val="WW8Num4z0"/>
          <w:rFonts w:ascii="Verdana" w:hAnsi="Verdana"/>
          <w:color w:val="4682B4"/>
          <w:sz w:val="18"/>
          <w:szCs w:val="18"/>
        </w:rPr>
        <w:t>смертной</w:t>
      </w:r>
      <w:r>
        <w:rPr>
          <w:rFonts w:ascii="Verdana" w:hAnsi="Verdana"/>
          <w:color w:val="000000"/>
          <w:sz w:val="18"/>
          <w:szCs w:val="18"/>
        </w:rPr>
        <w:t>казни и ис-торико-правовые исследования об уголовном</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освещены А.Г. Хо-ликовым, А.Ш.</w:t>
      </w:r>
      <w:r>
        <w:rPr>
          <w:rStyle w:val="WW8Num3z0"/>
          <w:rFonts w:ascii="Verdana" w:hAnsi="Verdana"/>
          <w:color w:val="000000"/>
          <w:sz w:val="18"/>
          <w:szCs w:val="18"/>
        </w:rPr>
        <w:t> </w:t>
      </w:r>
      <w:r>
        <w:rPr>
          <w:rStyle w:val="WW8Num4z0"/>
          <w:rFonts w:ascii="Verdana" w:hAnsi="Verdana"/>
          <w:color w:val="4682B4"/>
          <w:sz w:val="18"/>
          <w:szCs w:val="18"/>
        </w:rPr>
        <w:t>Розикзода</w:t>
      </w:r>
      <w:r>
        <w:rPr>
          <w:rFonts w:ascii="Verdana" w:hAnsi="Verdana"/>
          <w:color w:val="000000"/>
          <w:sz w:val="18"/>
          <w:szCs w:val="18"/>
        </w:rPr>
        <w:t>, но и в этом издании, и в других до сих пор нет ни одной обобщающей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 самой сути уголовного наказания, его целях и системе. В 2003 - 2006 годы, вопросы, посвященные отдельным видам уголовных наказаний обстоятельно рассмотрены С.Э. Бахриддиновым, М.М.</w:t>
      </w:r>
      <w:r>
        <w:rPr>
          <w:rStyle w:val="WW8Num3z0"/>
          <w:rFonts w:ascii="Verdana" w:hAnsi="Verdana"/>
          <w:color w:val="000000"/>
          <w:sz w:val="18"/>
          <w:szCs w:val="18"/>
        </w:rPr>
        <w:t> </w:t>
      </w:r>
      <w:r>
        <w:rPr>
          <w:rStyle w:val="WW8Num4z0"/>
          <w:rFonts w:ascii="Verdana" w:hAnsi="Verdana"/>
          <w:color w:val="4682B4"/>
          <w:sz w:val="18"/>
          <w:szCs w:val="18"/>
        </w:rPr>
        <w:t>Махмудовым</w:t>
      </w:r>
      <w:r>
        <w:rPr>
          <w:rStyle w:val="WW8Num3z0"/>
          <w:rFonts w:ascii="Verdana" w:hAnsi="Verdana"/>
          <w:color w:val="000000"/>
          <w:sz w:val="18"/>
          <w:szCs w:val="18"/>
        </w:rPr>
        <w:t> </w:t>
      </w:r>
      <w:r>
        <w:rPr>
          <w:rFonts w:ascii="Verdana" w:hAnsi="Verdana"/>
          <w:color w:val="000000"/>
          <w:sz w:val="18"/>
          <w:szCs w:val="18"/>
        </w:rPr>
        <w:t>а в 2007 - 2010 годы исследованиям системы наказания и условного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отбывания наказания достаточно успешно занимаются З.А. Камолов1, И.Р.</w:t>
      </w:r>
      <w:r>
        <w:rPr>
          <w:rStyle w:val="WW8Num3z0"/>
          <w:rFonts w:ascii="Verdana" w:hAnsi="Verdana"/>
          <w:color w:val="000000"/>
          <w:sz w:val="18"/>
          <w:szCs w:val="18"/>
        </w:rPr>
        <w:t> </w:t>
      </w:r>
      <w:r>
        <w:rPr>
          <w:rStyle w:val="WW8Num4z0"/>
          <w:rFonts w:ascii="Verdana" w:hAnsi="Verdana"/>
          <w:color w:val="4682B4"/>
          <w:sz w:val="18"/>
          <w:szCs w:val="18"/>
        </w:rPr>
        <w:t>Тулиев</w:t>
      </w:r>
      <w:r>
        <w:rPr>
          <w:rFonts w:ascii="Verdana" w:hAnsi="Verdana"/>
          <w:color w:val="000000"/>
          <w:sz w:val="18"/>
          <w:szCs w:val="18"/>
        </w:rPr>
        <w:t>2 и Т.Ш. Шарипов3. Что касается научного исследования, проведенного З.А.</w:t>
      </w:r>
      <w:r>
        <w:rPr>
          <w:rStyle w:val="WW8Num3z0"/>
          <w:rFonts w:ascii="Verdana" w:hAnsi="Verdana"/>
          <w:color w:val="000000"/>
          <w:sz w:val="18"/>
          <w:szCs w:val="18"/>
        </w:rPr>
        <w:t> </w:t>
      </w:r>
      <w:r>
        <w:rPr>
          <w:rStyle w:val="WW8Num4z0"/>
          <w:rFonts w:ascii="Verdana" w:hAnsi="Verdana"/>
          <w:color w:val="4682B4"/>
          <w:sz w:val="18"/>
          <w:szCs w:val="18"/>
        </w:rPr>
        <w:t>Камоловым</w:t>
      </w:r>
      <w:r>
        <w:rPr>
          <w:rFonts w:ascii="Verdana" w:hAnsi="Verdana"/>
          <w:color w:val="000000"/>
          <w:sz w:val="18"/>
          <w:szCs w:val="18"/>
        </w:rPr>
        <w:t>, то им рассмотрены теоретические основы системы наказаний, их общая характеристика и дан юридический анализ отдельных видов наказаний и условий их применения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Республики Таджикистан.</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Т.Ш. Шарипова являлись рассмотрение трёх важных институтов как условное</w:t>
      </w:r>
      <w:r>
        <w:rPr>
          <w:rStyle w:val="WW8Num3z0"/>
          <w:rFonts w:ascii="Verdana" w:hAnsi="Verdana"/>
          <w:color w:val="000000"/>
          <w:sz w:val="18"/>
          <w:szCs w:val="18"/>
        </w:rPr>
        <w:t> </w:t>
      </w:r>
      <w:r>
        <w:rPr>
          <w:rStyle w:val="WW8Num4z0"/>
          <w:rFonts w:ascii="Verdana" w:hAnsi="Verdana"/>
          <w:color w:val="4682B4"/>
          <w:sz w:val="18"/>
          <w:szCs w:val="18"/>
        </w:rPr>
        <w:t>неприменение</w:t>
      </w:r>
      <w:r>
        <w:rPr>
          <w:rStyle w:val="WW8Num3z0"/>
          <w:rFonts w:ascii="Verdana" w:hAnsi="Verdana"/>
          <w:color w:val="000000"/>
          <w:sz w:val="18"/>
          <w:szCs w:val="18"/>
        </w:rPr>
        <w:t> </w:t>
      </w:r>
      <w:r>
        <w:rPr>
          <w:rFonts w:ascii="Verdana" w:hAnsi="Verdana"/>
          <w:color w:val="000000"/>
          <w:sz w:val="18"/>
          <w:szCs w:val="18"/>
        </w:rPr>
        <w:t>наказание; условно-досрочное освобождение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и отсрочка отбывания наказания. Такие вопросы как система и виды наказания, их сущность, цели и задачи автором не рассматривались.</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в России рассматриваемая проблема изучалась достаточно полно и с разных позиций, особенно начиная с Х1Х-го века. В дореволюционный период в этой области активно работали Л.С.</w:t>
      </w:r>
      <w:r>
        <w:rPr>
          <w:rStyle w:val="WW8Num3z0"/>
          <w:rFonts w:ascii="Verdana" w:hAnsi="Verdana"/>
          <w:color w:val="000000"/>
          <w:sz w:val="18"/>
          <w:szCs w:val="18"/>
        </w:rPr>
        <w:t> </w:t>
      </w:r>
      <w:r>
        <w:rPr>
          <w:rStyle w:val="WW8Num4z0"/>
          <w:rFonts w:ascii="Verdana" w:hAnsi="Verdana"/>
          <w:color w:val="4682B4"/>
          <w:sz w:val="18"/>
          <w:szCs w:val="18"/>
        </w:rPr>
        <w:t>Белогриц</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Камолов, 3. А. Система наказаний по Уголовному кодексу Республики Таджикистан: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Иркутск, 2009.</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Тулиев</w:t>
      </w:r>
      <w:r>
        <w:rPr>
          <w:rStyle w:val="WW8Num3z0"/>
          <w:rFonts w:ascii="Verdana" w:hAnsi="Verdana"/>
          <w:color w:val="000000"/>
          <w:sz w:val="18"/>
          <w:szCs w:val="18"/>
        </w:rPr>
        <w:t> </w:t>
      </w:r>
      <w:r>
        <w:rPr>
          <w:rFonts w:ascii="Verdana" w:hAnsi="Verdana"/>
          <w:color w:val="000000"/>
          <w:sz w:val="18"/>
          <w:szCs w:val="18"/>
        </w:rPr>
        <w:t>И.Р. Наказание по уголовному праву Таджикистана (система, виды наказаний и их назначение): Автореф. дисс. канд. юрид. наук. — М., 2010.</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Т.Ш. Условное освобождение от отбывания наказания: проблемы теории, законодательства и практики (по материалам Республики Таджикистан): Автореф. дисс. докт. юрид. наук. -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w:t>
      </w:r>
      <w:r>
        <w:rPr>
          <w:rStyle w:val="WW8Num4z0"/>
          <w:rFonts w:ascii="Verdana" w:hAnsi="Verdana"/>
          <w:color w:val="4682B4"/>
          <w:sz w:val="18"/>
          <w:szCs w:val="18"/>
        </w:rPr>
        <w:t>СТ ПРИНТ</w:t>
      </w:r>
      <w:r>
        <w:rPr>
          <w:rFonts w:ascii="Verdana" w:hAnsi="Verdana"/>
          <w:color w:val="000000"/>
          <w:sz w:val="18"/>
          <w:szCs w:val="18"/>
        </w:rPr>
        <w:t>», 2008.</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Котляревский</w:t>
      </w:r>
      <w:r>
        <w:rPr>
          <w:rFonts w:ascii="Verdana" w:hAnsi="Verdana"/>
          <w:color w:val="000000"/>
          <w:sz w:val="18"/>
          <w:szCs w:val="18"/>
        </w:rPr>
        <w:t>, Д.А. Дриль, М.Н. Гернет, A.A.</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C.B. Познышев; Н.Д. Сергиевский,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И.Я. Фойницкий и др.</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особенно на раннем этапе - М.Н:</w:t>
      </w:r>
      <w:r>
        <w:rPr>
          <w:rStyle w:val="WW8Num3z0"/>
          <w:rFonts w:ascii="Verdana" w:hAnsi="Verdana"/>
          <w:color w:val="000000"/>
          <w:sz w:val="18"/>
          <w:szCs w:val="18"/>
        </w:rPr>
        <w:t> </w:t>
      </w:r>
      <w:r>
        <w:rPr>
          <w:rStyle w:val="WW8Num4z0"/>
          <w:rFonts w:ascii="Verdana" w:hAnsi="Verdana"/>
          <w:color w:val="4682B4"/>
          <w:sz w:val="18"/>
          <w:szCs w:val="18"/>
        </w:rPr>
        <w:t>Гернет</w:t>
      </w:r>
      <w:r>
        <w:rPr>
          <w:rFonts w:ascii="Verdana" w:hAnsi="Verdana"/>
          <w:color w:val="000000"/>
          <w:sz w:val="18"/>
          <w:szCs w:val="18"/>
        </w:rPr>
        <w:t>, A.A. Жижиленко, О.Я. Немировский, A.A.</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А.Н: Трайнин, М.А. Чельцов-Бебутов; а также - H.A.</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Я.М. Брайнин, C.B. Бородин, P.P.</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И:М. Гальперин-, С.И: Дементьев, В:А.</w:t>
      </w:r>
      <w:r>
        <w:rPr>
          <w:rStyle w:val="WW8Num3z0"/>
          <w:rFonts w:ascii="Verdana" w:hAnsi="Verdana"/>
          <w:color w:val="000000"/>
          <w:sz w:val="18"/>
          <w:szCs w:val="18"/>
        </w:rPr>
        <w:t> </w:t>
      </w:r>
      <w:r>
        <w:rPr>
          <w:rStyle w:val="WW8Num4z0"/>
          <w:rFonts w:ascii="Verdana" w:hAnsi="Verdana"/>
          <w:color w:val="4682B4"/>
          <w:sz w:val="18"/>
          <w:szCs w:val="18"/>
        </w:rPr>
        <w:t>Елеонский</w:t>
      </w:r>
      <w:r>
        <w:rPr>
          <w:rFonts w:ascii="Verdana" w:hAnsi="Verdana"/>
          <w:color w:val="000000"/>
          <w:sz w:val="18"/>
          <w:szCs w:val="18"/>
        </w:rPr>
        <w:t>, С.И. Зель-дов; А.И.' Зубков,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С.Г. Келина, В.Н. Ковалев, JI.JI.</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В.Н. Кудрявцев, КФ. Кузнецова, В.И; Курляндский, И.С. Ной; И1Б. Малиновский, H.A.</w:t>
      </w:r>
      <w:r>
        <w:rPr>
          <w:rStyle w:val="WW8Num3z0"/>
          <w:rFonts w:ascii="Verdana" w:hAnsi="Verdana"/>
          <w:color w:val="000000"/>
          <w:sz w:val="18"/>
          <w:szCs w:val="18"/>
        </w:rPr>
        <w:t> </w:t>
      </w:r>
      <w:r>
        <w:rPr>
          <w:rStyle w:val="WW8Num4z0"/>
          <w:rFonts w:ascii="Verdana" w:hAnsi="Verdana"/>
          <w:color w:val="4682B4"/>
          <w:sz w:val="18"/>
          <w:szCs w:val="18"/>
        </w:rPr>
        <w:t>Мартиненко</w:t>
      </w:r>
      <w:r>
        <w:rPr>
          <w:rFonts w:ascii="Verdana" w:hAnsi="Verdana"/>
          <w:color w:val="000000"/>
          <w:sz w:val="18"/>
          <w:szCs w:val="18"/>
        </w:rPr>
        <w:t>, А.И. Марцев, A.C. Михлин, C.B. Иолубинская, П.Г. Пономарёв, В.И: Селиверстов, М:А. Скрябин, А.Д.</w:t>
      </w:r>
      <w:r>
        <w:rPr>
          <w:rStyle w:val="WW8Num3z0"/>
          <w:rFonts w:ascii="Verdana" w:hAnsi="Verdana"/>
          <w:color w:val="000000"/>
          <w:sz w:val="18"/>
          <w:szCs w:val="18"/>
        </w:rPr>
        <w:t> </w:t>
      </w:r>
      <w:r>
        <w:rPr>
          <w:rStyle w:val="WW8Num4z0"/>
          <w:rFonts w:ascii="Verdana" w:hAnsi="Verdana"/>
          <w:color w:val="4682B4"/>
          <w:sz w:val="18"/>
          <w:szCs w:val="18"/>
        </w:rPr>
        <w:t>Соловьев</w:t>
      </w:r>
      <w:r>
        <w:rPr>
          <w:rFonts w:ascii="Verdana" w:hAnsi="Verdana"/>
          <w:color w:val="000000"/>
          <w:sz w:val="18"/>
          <w:szCs w:val="18"/>
        </w:rPr>
        <w:t>, H.A. Стручков, Ф;Р1 Сундуров^ KD.M.</w:t>
      </w:r>
      <w:r>
        <w:rPr>
          <w:rStyle w:val="WW8Num3z0"/>
          <w:rFonts w:ascii="Verdana" w:hAnsi="Verdana"/>
          <w:color w:val="000000"/>
          <w:sz w:val="18"/>
          <w:szCs w:val="18"/>
        </w:rPr>
        <w:t> </w:t>
      </w:r>
      <w:r>
        <w:rPr>
          <w:rStyle w:val="WW8Num4z0"/>
          <w:rFonts w:ascii="Verdana" w:hAnsi="Verdana"/>
          <w:color w:val="4682B4"/>
          <w:sz w:val="18"/>
          <w:szCs w:val="18"/>
        </w:rPr>
        <w:t>Ткачевский</w:t>
      </w:r>
      <w:r>
        <w:rPr>
          <w:rFonts w:ascii="Verdana" w:hAnsi="Verdana"/>
          <w:color w:val="000000"/>
          <w:sz w:val="18"/>
          <w:szCs w:val="18"/>
        </w:rPr>
        <w:t>, М.Д. Шаргородский, И:В. Шмаров, М.Н.</w:t>
      </w:r>
      <w:r>
        <w:rPr>
          <w:rStyle w:val="WW8Num3z0"/>
          <w:rFonts w:ascii="Verdana" w:hAnsi="Verdana"/>
          <w:color w:val="000000"/>
          <w:sz w:val="18"/>
          <w:szCs w:val="18"/>
        </w:rPr>
        <w:t> </w:t>
      </w:r>
      <w:r>
        <w:rPr>
          <w:rStyle w:val="WW8Num4z0"/>
          <w:rFonts w:ascii="Verdana" w:hAnsi="Verdana"/>
          <w:color w:val="4682B4"/>
          <w:sz w:val="18"/>
          <w:szCs w:val="18"/>
        </w:rPr>
        <w:t>Шнейдер</w:t>
      </w:r>
      <w:r>
        <w:rPr>
          <w:rFonts w:ascii="Verdana" w:hAnsi="Verdana"/>
          <w:color w:val="000000"/>
          <w:sz w:val="18"/>
          <w:szCs w:val="18"/>
        </w:rPr>
        <w:t>, Б.С. Утевский, В.А. Уткин, О.В.</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и другие учёные. Проблему наказания в историко-правовом аспекте исследовали Л.И.</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М.Г. Детков, М.Г. Миненок, P.JI. Хачатуров.</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 этой проблеме опубликовано немало монографических работ, она освещалась в диссертационных исследованиях: в России Э.М.</w:t>
      </w:r>
      <w:r>
        <w:rPr>
          <w:rStyle w:val="WW8Num3z0"/>
          <w:rFonts w:ascii="Verdana" w:hAnsi="Verdana"/>
          <w:color w:val="000000"/>
          <w:sz w:val="18"/>
          <w:szCs w:val="18"/>
        </w:rPr>
        <w:t> </w:t>
      </w:r>
      <w:r>
        <w:rPr>
          <w:rStyle w:val="WW8Num4z0"/>
          <w:rFonts w:ascii="Verdana" w:hAnsi="Verdana"/>
          <w:color w:val="4682B4"/>
          <w:sz w:val="18"/>
          <w:szCs w:val="18"/>
        </w:rPr>
        <w:t>Абдулина</w:t>
      </w:r>
      <w:r>
        <w:rPr>
          <w:rFonts w:ascii="Verdana" w:hAnsi="Verdana"/>
          <w:color w:val="000000"/>
          <w:sz w:val="18"/>
          <w:szCs w:val="18"/>
        </w:rPr>
        <w:t>, З.Р. Абземиловой, П.А. Аветисяна, З.А.</w:t>
      </w:r>
      <w:r>
        <w:rPr>
          <w:rStyle w:val="WW8Num3z0"/>
          <w:rFonts w:ascii="Verdana" w:hAnsi="Verdana"/>
          <w:color w:val="000000"/>
          <w:sz w:val="18"/>
          <w:szCs w:val="18"/>
        </w:rPr>
        <w:t> </w:t>
      </w:r>
      <w:r>
        <w:rPr>
          <w:rStyle w:val="WW8Num4z0"/>
          <w:rFonts w:ascii="Verdana" w:hAnsi="Verdana"/>
          <w:color w:val="4682B4"/>
          <w:sz w:val="18"/>
          <w:szCs w:val="18"/>
        </w:rPr>
        <w:t>Адилова</w:t>
      </w:r>
      <w:r>
        <w:rPr>
          <w:rFonts w:ascii="Verdana" w:hAnsi="Verdana"/>
          <w:color w:val="000000"/>
          <w:sz w:val="18"/>
          <w:szCs w:val="18"/>
        </w:rPr>
        <w:t>, Э.Л. Бик-тимерова, Д.Ю. Борченко, Ю.В*. Бочкаревой, В.К.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В.И. Зубковой;, M:Mi Иманова, Е.О.</w:t>
      </w:r>
      <w:r>
        <w:rPr>
          <w:rStyle w:val="WW8Num3z0"/>
          <w:rFonts w:ascii="Verdana" w:hAnsi="Verdana"/>
          <w:color w:val="000000"/>
          <w:sz w:val="18"/>
          <w:szCs w:val="18"/>
        </w:rPr>
        <w:t> </w:t>
      </w:r>
      <w:r>
        <w:rPr>
          <w:rStyle w:val="WW8Num4z0"/>
          <w:rFonts w:ascii="Verdana" w:hAnsi="Verdana"/>
          <w:color w:val="4682B4"/>
          <w:sz w:val="18"/>
          <w:szCs w:val="18"/>
        </w:rPr>
        <w:t>Лукьянчук</w:t>
      </w:r>
      <w:r>
        <w:rPr>
          <w:rFonts w:ascii="Verdana" w:hAnsi="Verdana"/>
          <w:color w:val="000000"/>
          <w:sz w:val="18"/>
          <w:szCs w:val="18"/>
        </w:rPr>
        <w:t>, А.Н. Малышева, Е.А. Мариной, Я.А. Маха-рамова; Ф.К.</w:t>
      </w:r>
      <w:r>
        <w:rPr>
          <w:rStyle w:val="WW8Num3z0"/>
          <w:rFonts w:ascii="Verdana" w:hAnsi="Verdana"/>
          <w:color w:val="000000"/>
          <w:sz w:val="18"/>
          <w:szCs w:val="18"/>
        </w:rPr>
        <w:t> </w:t>
      </w:r>
      <w:r>
        <w:rPr>
          <w:rStyle w:val="WW8Num4z0"/>
          <w:rFonts w:ascii="Verdana" w:hAnsi="Verdana"/>
          <w:color w:val="4682B4"/>
          <w:sz w:val="18"/>
          <w:szCs w:val="18"/>
        </w:rPr>
        <w:t>Набиулина</w:t>
      </w:r>
      <w:r>
        <w:rPr>
          <w:rFonts w:ascii="Verdana" w:hAnsi="Verdana"/>
          <w:color w:val="000000"/>
          <w:sz w:val="18"/>
          <w:szCs w:val="18"/>
        </w:rPr>
        <w:t>, A.A. Нечепуренко, M.Mi Нурмиева, В.Ю.* Стромова, К.А.</w:t>
      </w:r>
      <w:r>
        <w:rPr>
          <w:rStyle w:val="WW8Num3z0"/>
          <w:rFonts w:ascii="Verdana" w:hAnsi="Verdana"/>
          <w:color w:val="000000"/>
          <w:sz w:val="18"/>
          <w:szCs w:val="18"/>
        </w:rPr>
        <w:t> </w:t>
      </w:r>
      <w:r>
        <w:rPr>
          <w:rStyle w:val="WW8Num4z0"/>
          <w:rFonts w:ascii="Verdana" w:hAnsi="Verdana"/>
          <w:color w:val="4682B4"/>
          <w:sz w:val="18"/>
          <w:szCs w:val="18"/>
        </w:rPr>
        <w:t>Сыча</w:t>
      </w:r>
      <w:r>
        <w:rPr>
          <w:rFonts w:ascii="Verdana" w:hAnsi="Verdana"/>
          <w:color w:val="000000"/>
          <w:sz w:val="18"/>
          <w:szCs w:val="18"/>
        </w:rPr>
        <w:t>, И.Т. Фаттохова, Х.Х. Халила, В В. Чернышева; В!Н. Яловая; в Таджикистане З.А.</w:t>
      </w:r>
      <w:r>
        <w:rPr>
          <w:rStyle w:val="WW8Num3z0"/>
          <w:rFonts w:ascii="Verdana" w:hAnsi="Verdana"/>
          <w:color w:val="000000"/>
          <w:sz w:val="18"/>
          <w:szCs w:val="18"/>
        </w:rPr>
        <w:t> </w:t>
      </w:r>
      <w:r>
        <w:rPr>
          <w:rStyle w:val="WW8Num4z0"/>
          <w:rFonts w:ascii="Verdana" w:hAnsi="Verdana"/>
          <w:color w:val="4682B4"/>
          <w:sz w:val="18"/>
          <w:szCs w:val="18"/>
        </w:rPr>
        <w:t>Камолова</w:t>
      </w:r>
      <w:r>
        <w:rPr>
          <w:rFonts w:ascii="Verdana" w:hAnsi="Verdana"/>
          <w:color w:val="000000"/>
          <w:sz w:val="18"/>
          <w:szCs w:val="18"/>
        </w:rPr>
        <w:t>, и других авторов.</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Исследованием проблем уголовного^ наказания занимаются и ученые соседних с Таджикистаном республик Центральной Азии. В частности, в Кыргызстане и Казахстане над этой проблемой успешно работают А.Н.</w:t>
      </w:r>
      <w:r>
        <w:rPr>
          <w:rStyle w:val="WW8Num3z0"/>
          <w:rFonts w:ascii="Verdana" w:hAnsi="Verdana"/>
          <w:color w:val="000000"/>
          <w:sz w:val="18"/>
          <w:szCs w:val="18"/>
        </w:rPr>
        <w:t> </w:t>
      </w:r>
      <w:r>
        <w:rPr>
          <w:rStyle w:val="WW8Num4z0"/>
          <w:rFonts w:ascii="Verdana" w:hAnsi="Verdana"/>
          <w:color w:val="4682B4"/>
          <w:sz w:val="18"/>
          <w:szCs w:val="18"/>
        </w:rPr>
        <w:t>Агыбаев</w:t>
      </w:r>
      <w:r>
        <w:rPr>
          <w:rFonts w:ascii="Verdana" w:hAnsi="Verdana"/>
          <w:color w:val="000000"/>
          <w:sz w:val="18"/>
          <w:szCs w:val="18"/>
        </w:rPr>
        <w:t>, В.К. Дуюнов, A.C. Жаппарова, Б.А. Кулмуханбетов, M.G. Нарик-баев, Е.А.</w:t>
      </w:r>
      <w:r>
        <w:rPr>
          <w:rStyle w:val="WW8Num3z0"/>
          <w:rFonts w:ascii="Verdana" w:hAnsi="Verdana"/>
          <w:color w:val="000000"/>
          <w:sz w:val="18"/>
          <w:szCs w:val="18"/>
        </w:rPr>
        <w:t> </w:t>
      </w:r>
      <w:r>
        <w:rPr>
          <w:rStyle w:val="WW8Num4z0"/>
          <w:rFonts w:ascii="Verdana" w:hAnsi="Verdana"/>
          <w:color w:val="4682B4"/>
          <w:sz w:val="18"/>
          <w:szCs w:val="18"/>
        </w:rPr>
        <w:t>Онгарбаев</w:t>
      </w:r>
      <w:r>
        <w:rPr>
          <w:rFonts w:ascii="Verdana" w:hAnsi="Verdana"/>
          <w:color w:val="000000"/>
          <w:sz w:val="18"/>
          <w:szCs w:val="18"/>
        </w:rPr>
        <w:t>, Г.Ф. Поленов, С.М. Рахметов, Л.Ч.</w:t>
      </w:r>
      <w:r>
        <w:rPr>
          <w:rStyle w:val="WW8Num3z0"/>
          <w:rFonts w:ascii="Verdana" w:hAnsi="Verdana"/>
          <w:color w:val="000000"/>
          <w:sz w:val="18"/>
          <w:szCs w:val="18"/>
        </w:rPr>
        <w:t> </w:t>
      </w:r>
      <w:r>
        <w:rPr>
          <w:rStyle w:val="WW8Num4z0"/>
          <w:rFonts w:ascii="Verdana" w:hAnsi="Verdana"/>
          <w:color w:val="4682B4"/>
          <w:sz w:val="18"/>
          <w:szCs w:val="18"/>
        </w:rPr>
        <w:t>Сыдыкова</w:t>
      </w:r>
      <w:r>
        <w:rPr>
          <w:rFonts w:ascii="Verdana" w:hAnsi="Verdana"/>
          <w:color w:val="000000"/>
          <w:sz w:val="18"/>
          <w:szCs w:val="18"/>
        </w:rPr>
        <w:t>, К.Ж. Шаймерданов. В Узбекистане - K.P.</w:t>
      </w:r>
      <w:r>
        <w:rPr>
          <w:rStyle w:val="WW8Num3z0"/>
          <w:rFonts w:ascii="Verdana" w:hAnsi="Verdana"/>
          <w:color w:val="000000"/>
          <w:sz w:val="18"/>
          <w:szCs w:val="18"/>
        </w:rPr>
        <w:t> </w:t>
      </w:r>
      <w:r>
        <w:rPr>
          <w:rStyle w:val="WW8Num4z0"/>
          <w:rFonts w:ascii="Verdana" w:hAnsi="Verdana"/>
          <w:color w:val="4682B4"/>
          <w:sz w:val="18"/>
          <w:szCs w:val="18"/>
        </w:rPr>
        <w:t>Абдурасулова</w:t>
      </w:r>
      <w:r>
        <w:rPr>
          <w:rFonts w:ascii="Verdana" w:hAnsi="Verdana"/>
          <w:color w:val="000000"/>
          <w:sz w:val="18"/>
          <w:szCs w:val="18"/>
        </w:rPr>
        <w:t>, А.Т. Алламуратов, Ш.С. Исматуллаева, М.А.</w:t>
      </w:r>
      <w:r>
        <w:rPr>
          <w:rStyle w:val="WW8Num3z0"/>
          <w:rFonts w:ascii="Verdana" w:hAnsi="Verdana"/>
          <w:color w:val="000000"/>
          <w:sz w:val="18"/>
          <w:szCs w:val="18"/>
        </w:rPr>
        <w:t> </w:t>
      </w:r>
      <w:r>
        <w:rPr>
          <w:rStyle w:val="WW8Num4z0"/>
          <w:rFonts w:ascii="Verdana" w:hAnsi="Verdana"/>
          <w:color w:val="4682B4"/>
          <w:sz w:val="18"/>
          <w:szCs w:val="18"/>
        </w:rPr>
        <w:t>Назаров</w:t>
      </w:r>
      <w:r>
        <w:rPr>
          <w:rFonts w:ascii="Verdana" w:hAnsi="Verdana"/>
          <w:color w:val="000000"/>
          <w:sz w:val="18"/>
          <w:szCs w:val="18"/>
        </w:rPr>
        <w:t>, Э.Х. Нарбутаев, А. Нуримбетов, Х.Т. Одилкориев, А.Х.</w:t>
      </w:r>
      <w:r>
        <w:rPr>
          <w:rStyle w:val="WW8Num3z0"/>
          <w:rFonts w:ascii="Verdana" w:hAnsi="Verdana"/>
          <w:color w:val="000000"/>
          <w:sz w:val="18"/>
          <w:szCs w:val="18"/>
        </w:rPr>
        <w:t> </w:t>
      </w:r>
      <w:r>
        <w:rPr>
          <w:rStyle w:val="WW8Num4z0"/>
          <w:rFonts w:ascii="Verdana" w:hAnsi="Verdana"/>
          <w:color w:val="4682B4"/>
          <w:sz w:val="18"/>
          <w:szCs w:val="18"/>
        </w:rPr>
        <w:t>Рахмонкулов</w:t>
      </w:r>
      <w:r>
        <w:rPr>
          <w:rFonts w:ascii="Verdana" w:hAnsi="Verdana"/>
          <w:color w:val="000000"/>
          <w:sz w:val="18"/>
          <w:szCs w:val="18"/>
        </w:rPr>
        <w:t>, М.Х. Рустамбаев, Ф. Тахиров, М. Усмоналиев и другие.</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Признавая бесспорную ценность научных трудов перечисленных авторов, следует отметить, что проводимые в Таджикистане научные исследования наказания в уголовно-правовой науке устарели и требуют серьезного обновления с позиции уголовного, уголовно-процессуального и уголовно-исполнительного права, что в конечном итоге будет способствовать более эффективной государственной политике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Изложенные и другие обстоятельства, обуславливают актуальность настоящего диссертационного исследования, проясняют степень её изученности и предопределяют выбор темы.</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различных аспектах: историческом, теоретическом 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Fonts w:ascii="Verdana" w:hAnsi="Verdana"/>
          <w:color w:val="000000"/>
          <w:sz w:val="18"/>
          <w:szCs w:val="18"/>
        </w:rPr>
        <w:t>. Объектом также выступают регулируемые нормами уголовного права общественные отношения, складывающиеся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судов по отдельным видам наказаний и всей системы наказаний в целом по таджикскому законодательству.</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выступили акты, как современного таджик-" ского уголовного законодательства, так и периоды его исторического развития; современные теоретические исследования проблем совершенствования системы наказаний; монографическая литература и научные публикации по теме исследования;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назначения наказаний.</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исследование эволюции категории уголовного наказания и на этой основе с учетом современного состояния системы уголовных наказаний внесение конкретных предложений по реформированию системы наказаний и её видов.</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названных целей исследования предусматривает решение следующих задач:</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эволюцию категорию наказания в уголовном праве Республики Таджикистан;</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понятия, сущность и цели наказания в таджикском уголовном законодательстве;</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уголовное законодательство Республики Таджикистан в части видов наказаний и их взаимосвязи при построении системы наказаний и уголовно-правовых норм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кодекса;</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системы наказаний и провести сравнительный анализ с уголовным законодательством советского и досоветского Таджикистана;</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уголовно-правовой анализ по видам наказаний и выявить их взаимосвязь и взаимообусловленность друг с другом;</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насколько эффективны отдельные наказания в условиях новой экономической политики Республики Таджикистан;</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выяснить возможность в современных социально-экономических условиях исполнять новые уголовные наказания в виде ограничения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обязательных работ.</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Методологическую основу диссертационного исследования составил общенаучный диалектический метод научного познания, отражающий взаимосвязь теории и практики с использованием таких общих и специальных методов научного познания, как исторический, сравнительно-правовой, статистический, социологический, логико-юридический и метод системного анализа.</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статистические данные о практике применения отдельных видов наказаний, полученные из отдела статистики Совета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Республики Таджикистан за 2000 — 2010 годы, архива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Таджикистан, приговоры Верховного Суда за 2001 — 2010 годы и результаты социологического опроса 288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судей города Душанбе об эффективности отдельных видов наказаний.</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настоящая диссертация является новым, монографическим исследованием категории уголовного наказания в единстве ее эволюционного развития и современного состояния. Научная новизна прослеживается также в попытке предложении по вопросам совершенствования системы и видов наказаний, как на законодательном уровне, так и в правоприменительной практике.</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научная новизна работы, заключается в формулировании конкретных предложений по внесению изменений в действующее уголовное и уголовно-исполнительное законодательство, а также рекомендаций по совершенствованию правоприменительной практики рассматриваемых видов уголовных наказаний.</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определяется результатами'проведенного исследования, которые содержатся в основных положениях, выносимых на защиту:</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целях устранения имеющихся в УК РТ противоречий, касающихся определения понятия «меры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представляется целесообразным внести в уголовный закон уточнения о том, что</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являются лишь те меры государственного принуждения, которые предусмотрены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именно как наказание. Иные меры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воспитательного воздействия, принудительные меры медицинского характера) нельзя считать мерами уголовного наказания, поскольку они не преследуют цели претерпеть лишения или ограничения личного ха. рактера, что свойственно уголовному</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Исследование действовавших на территории дореволюционного Таджикистана уголовно-правовых доктрин наказания показало, что здесь господствовали нормы шариата, что в свою очередь, свидетельствует о том, что в мусульманской уголовно-правовой доктрине не существовало единого определения уголовного наказания, и до настоящего времени имеющимся в шариате четырем категориям уголовного наказания не дано общего определения.</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 присоединением Средней Азии к Российской империи, сначала на территории Северного Таджикистана, входившего в состав Туркестанского генерал-губернаторства, а потом и на территории Центрального и Южного</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Таджикистана, находившихся в составе Бухарского эмирата, стали применяться виды наказаний, соответствующие уголовно-правовым актам законодательства царской России. Эта </w:t>
      </w:r>
      <w:r>
        <w:rPr>
          <w:rFonts w:ascii="Verdana" w:hAnsi="Verdana"/>
          <w:color w:val="000000"/>
          <w:sz w:val="18"/>
          <w:szCs w:val="18"/>
        </w:rPr>
        <w:lastRenderedPageBreak/>
        <w:t>правовая система постоянно расширяла свое влияние на действовавшие на территории дореволюционного Таджикистана правовые нормы, в том числе, религиозного характера.</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 октябрьской революции в Таджикистане действовали виды наказания, которые относились к мусульманской, обычной и имперской правовым системам. Вплоть до 1924 г. мусульманская и обычная правовые системы господствовали в Центральном и Южном Таджикистане, а понимание и применение наказаний имперского права получило преимущество в Северном Таджикистане.</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Восстановление социальной справедливости как цель наказания следует понимать назначение соразмерной меры уголовно-правового характера с учетом характера и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смягчающих и отягчающих ответственность обстоятельств и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в полном объеме материального и морального ущерба</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стороне.</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Предложения по совершенствованию системы уголовных наказаний в ' Республике Таджикистан, в частности: а) пополнить систему наказаний новым видом наказания, как ссылка, так как есть категории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например, сбытчики наркотиков, мошенники и им подобные, для которых не всегда</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является полезным. Для таких лиц будет эффективнее наказание, связанное не с лишением свободы, а с удалением их из той среды, которая способствует</w:t>
      </w:r>
      <w:r>
        <w:rPr>
          <w:rStyle w:val="WW8Num3z0"/>
          <w:rFonts w:ascii="Verdana" w:hAnsi="Verdana"/>
          <w:color w:val="000000"/>
          <w:sz w:val="18"/>
          <w:szCs w:val="18"/>
        </w:rPr>
        <w:t> </w:t>
      </w:r>
      <w:r>
        <w:rPr>
          <w:rStyle w:val="WW8Num4z0"/>
          <w:rFonts w:ascii="Verdana" w:hAnsi="Verdana"/>
          <w:color w:val="4682B4"/>
          <w:sz w:val="18"/>
          <w:szCs w:val="18"/>
        </w:rPr>
        <w:t>преступному</w:t>
      </w:r>
      <w:r>
        <w:rPr>
          <w:rStyle w:val="WW8Num3z0"/>
          <w:rFonts w:ascii="Verdana" w:hAnsi="Verdana"/>
          <w:color w:val="000000"/>
          <w:sz w:val="18"/>
          <w:szCs w:val="18"/>
        </w:rPr>
        <w:t> </w:t>
      </w:r>
      <w:r>
        <w:rPr>
          <w:rFonts w:ascii="Verdana" w:hAnsi="Verdana"/>
          <w:color w:val="000000"/>
          <w:sz w:val="18"/>
          <w:szCs w:val="18"/>
        </w:rPr>
        <w:t>образу жизни. б) исключить из системы наказаний обязательные работы в связи с тем, что в судебной практике данный вид наказания не находят фактического применения, поскольку не существует чёткого механизма их реализации в государственных организациях Республики Таджикистан; в) исключить, из системы наказания ограничение свободы, поскольку проведенный анализ дает основание полагать, что применение этого вида наказания не подкрепляется достаточными! организационно-правовыми и материально-техническими* возможностями Республики Таджикистан.</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уменьшения'неоправданно высокого уровня назначения,</w:t>
      </w:r>
      <w:r>
        <w:rPr>
          <w:rStyle w:val="WW8Num3z0"/>
          <w:rFonts w:ascii="Verdana" w:hAnsi="Verdana"/>
          <w:color w:val="000000"/>
          <w:sz w:val="18"/>
          <w:szCs w:val="18"/>
        </w:rPr>
        <w:t> </w:t>
      </w:r>
      <w:r>
        <w:rPr>
          <w:rStyle w:val="WW8Num4z0"/>
          <w:rFonts w:ascii="Verdana" w:hAnsi="Verdana"/>
          <w:color w:val="4682B4"/>
          <w:sz w:val="18"/>
          <w:szCs w:val="18"/>
        </w:rPr>
        <w:t>наказаниям</w:t>
      </w:r>
      <w:r>
        <w:rPr>
          <w:rStyle w:val="WW8Num3z0"/>
          <w:rFonts w:ascii="Verdana" w:hAnsi="Verdana"/>
          <w:color w:val="000000"/>
          <w:sz w:val="18"/>
          <w:szCs w:val="18"/>
        </w:rPr>
        <w:t> </w:t>
      </w:r>
      <w:r>
        <w:rPr>
          <w:rFonts w:ascii="Verdana" w:hAnsi="Verdana"/>
          <w:color w:val="000000"/>
          <w:sz w:val="18"/>
          <w:szCs w:val="18"/>
        </w:rPr>
        <w:t>виде лишения свободы, законодателю необходимо:</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сократить долю наказаний в виде лишения свободы в</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статей за преступления небольшой иг средней тяжести,</w:t>
      </w:r>
      <w:r>
        <w:rPr>
          <w:rStyle w:val="WW8Num3z0"/>
          <w:rFonts w:ascii="Verdana" w:hAnsi="Verdana"/>
          <w:color w:val="000000"/>
          <w:sz w:val="18"/>
          <w:szCs w:val="18"/>
        </w:rPr>
        <w:t> </w:t>
      </w:r>
      <w:r>
        <w:rPr>
          <w:rStyle w:val="WW8Num4z0"/>
          <w:rFonts w:ascii="Verdana" w:hAnsi="Verdana"/>
          <w:color w:val="4682B4"/>
          <w:sz w:val="18"/>
          <w:szCs w:val="18"/>
        </w:rPr>
        <w:t>особенном</w:t>
      </w:r>
      <w:r>
        <w:rPr>
          <w:rStyle w:val="WW8Num3z0"/>
          <w:rFonts w:ascii="Verdana" w:hAnsi="Verdana"/>
          <w:color w:val="000000"/>
          <w:sz w:val="18"/>
          <w:szCs w:val="18"/>
        </w:rPr>
        <w:t> </w:t>
      </w:r>
      <w:r>
        <w:rPr>
          <w:rFonts w:ascii="Verdana" w:hAnsi="Verdana"/>
          <w:color w:val="000000"/>
          <w:sz w:val="18"/>
          <w:szCs w:val="18"/>
        </w:rPr>
        <w:t>тех случаях, когда речь идёт о</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молодых людях, впервые</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наказание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санкциях статей Особенной части УК РТ для категорий</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увеличив максимальный его размер до пяти тысяч показателей для'расчётов, т.к. в условиях рыночной экономики это усиливает</w:t>
      </w:r>
      <w:r>
        <w:rPr>
          <w:rStyle w:val="WW8Num3z0"/>
          <w:rFonts w:ascii="Verdana" w:hAnsi="Verdana"/>
          <w:color w:val="000000"/>
          <w:sz w:val="18"/>
          <w:szCs w:val="18"/>
        </w:rPr>
        <w:t> </w:t>
      </w:r>
      <w:r>
        <w:rPr>
          <w:rStyle w:val="WW8Num4z0"/>
          <w:rFonts w:ascii="Verdana" w:hAnsi="Verdana"/>
          <w:color w:val="4682B4"/>
          <w:sz w:val="18"/>
          <w:szCs w:val="18"/>
        </w:rPr>
        <w:t>предупредительный</w:t>
      </w:r>
      <w:r>
        <w:rPr>
          <w:rStyle w:val="WW8Num3z0"/>
          <w:rFonts w:ascii="Verdana" w:hAnsi="Verdana"/>
          <w:color w:val="000000"/>
          <w:sz w:val="18"/>
          <w:szCs w:val="18"/>
        </w:rPr>
        <w:t> </w:t>
      </w:r>
      <w:r>
        <w:rPr>
          <w:rFonts w:ascii="Verdana" w:hAnsi="Verdana"/>
          <w:color w:val="000000"/>
          <w:sz w:val="18"/>
          <w:szCs w:val="18"/>
        </w:rPr>
        <w:t>и воздействующий на сознание преступников характер наказания. При этом максимальный размер штрафа необходимо определить пропорционально для каждой категории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Например, для, преступлений небольшой тяжести</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 не превышал бы одной тысячи показателей для расчётов, для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средней* тяжести - двух тысяч показателей для расчётов, а для тяжких преступлений размер штрафа не превышал его максимального размера;</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исключить нижние пределы</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по* всем составам преступлений, чтобы в отсутствие нижнего предела уголовной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суды не воспринимали верхний предел как единственный ориентир при назначении наказания. Ведь сила суда не в жёсткости, а в</w:t>
      </w:r>
      <w:r>
        <w:rPr>
          <w:rStyle w:val="WW8Num3z0"/>
          <w:rFonts w:ascii="Verdana" w:hAnsi="Verdana"/>
          <w:color w:val="000000"/>
          <w:sz w:val="18"/>
          <w:szCs w:val="18"/>
        </w:rPr>
        <w:t> </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и справедливости наказания, а миссия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не только карать, но и исправлять.</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Высшая мера наказания за наиболее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против личности, общественной безопасности, государственной власти, за преступления против мира и безопасности человечества, несомненно, имеет право на существование. Ее применение, не противоречит ни идеям технического прогресса человеческой цивилизации, ни христианским и ни исламским заповедям, ни нормам морали; она, наконец, имеет определенное сдерживающее значение и играет четко отведенную роль в системе мер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Выводы автора базируются на положениях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Таджикистан, Уголовного кодекса Республики Таджикистан, законах о внесении изменений и дополнений в УК Республики Таджикистан,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Пленумов Верховных Судов! СССР,</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Республики Таджикистан, международно-правовых актах в сфере охраны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xml:space="preserve">человека, ведомственных </w:t>
      </w:r>
      <w:r>
        <w:rPr>
          <w:rFonts w:ascii="Verdana" w:hAnsi="Verdana"/>
          <w:color w:val="000000"/>
          <w:sz w:val="18"/>
          <w:szCs w:val="18"/>
        </w:rPr>
        <w:lastRenderedPageBreak/>
        <w:t>нормативных актах, иных правовых документх правоохранительных органов Республики Таджикистан, Российской1 Федерации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исторических правовых источниках СССР и Таджикской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а также обзорах , судебной практики применения отдельных видов наказаний, на результатах анкетирования практических работников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обусловлена тем, что проведенные обобщения научных идей и взглядов позволяют создать картину эволюции института наказания. Они восполняют»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существующий в науке уголовного права, в частности о становлении и разви-^ тии системы наказаний в Таджикистане в свете последних изменений) уголовного законодательства. г Практическая значимость предлагаемой работы состоит в том, что 1 разработанные в ней выводы и предложения могут быть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уголовного законодательства и практики его применения путем внесения изменений и дополнений в действующий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РТ и постановление Пленума</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Верховного Суда РТ «</w:t>
      </w:r>
      <w:r>
        <w:rPr>
          <w:rStyle w:val="WW8Num4z0"/>
          <w:rFonts w:ascii="Verdana" w:hAnsi="Verdana"/>
          <w:color w:val="4682B4"/>
          <w:sz w:val="18"/>
          <w:szCs w:val="18"/>
        </w:rPr>
        <w:t>О практике назначения судами Республики Таджикистан уголовного наказания</w:t>
      </w:r>
      <w:r>
        <w:rPr>
          <w:rFonts w:ascii="Verdana" w:hAnsi="Verdana"/>
          <w:color w:val="000000"/>
          <w:sz w:val="18"/>
          <w:szCs w:val="18"/>
        </w:rPr>
        <w:t>». Результаты исследования могут быть полезны и в правоприменительной деятельности судов всех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по назначению наказаний.</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Рассмотренные в работе положения могут использоваться в образовательном процессе по курсам «</w:t>
      </w:r>
      <w:r>
        <w:rPr>
          <w:rStyle w:val="WW8Num4z0"/>
          <w:rFonts w:ascii="Verdana" w:hAnsi="Verdana"/>
          <w:color w:val="4682B4"/>
          <w:sz w:val="18"/>
          <w:szCs w:val="18"/>
        </w:rPr>
        <w:t>Уголовное право Республики Таджикистан</w:t>
      </w:r>
      <w:r>
        <w:rPr>
          <w:rFonts w:ascii="Verdana" w:hAnsi="Verdana"/>
          <w:color w:val="000000"/>
          <w:sz w:val="18"/>
          <w:szCs w:val="18"/>
        </w:rPr>
        <w:t>» и «Уголовно-исполнительное право Республики Таджикистан» в высших юридических учебных заведениях, а также при подготовке методических рекомендаций и учебных пособий по темам, рассматриваемым в диссертационном исследовании. Изложенные в работе выводы и предложения позволят более качественно использовать институт уголовного наказания в организации борьбы с преступностью.</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проведенного диссертантом исследования, основанные на них выводы, положения и рекомендации апробированы при обсуждении на кафедре уголовно-правовых дисциплин и организации профилактики преступлений Академии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Основные положения, изложенные в диссертации, нашли отражение в опубликованных статьях в различных журналах и сборниках, изданных в Российской Федерации и Республике Таджикистан. Отдельные положения работы представлены на межреспубликанских и межвузовских научно-практических конференциях, а также использованы в образовательном процесс при изучении курса «</w:t>
      </w:r>
      <w:r>
        <w:rPr>
          <w:rStyle w:val="WW8Num4z0"/>
          <w:rFonts w:ascii="Verdana" w:hAnsi="Verdana"/>
          <w:color w:val="4682B4"/>
          <w:sz w:val="18"/>
          <w:szCs w:val="18"/>
        </w:rPr>
        <w:t>уголовное право</w:t>
      </w:r>
      <w:r>
        <w:rPr>
          <w:rFonts w:ascii="Verdana" w:hAnsi="Verdana"/>
          <w:color w:val="000000"/>
          <w:sz w:val="18"/>
          <w:szCs w:val="18"/>
        </w:rPr>
        <w:t>» в Институте экономики Таджи- &gt; кистана.</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изложенные в работе предложения по совершенствованию уголовного законодательства Республики Таджикистан в части применения отдельных видов наказания, в виде представления направлены в высший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 Маджлиси Оли Республики по совершенствованию уголовного законодательства относительно видов наказания и поддержаны.</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предложения, содержащиеся в диссертации нашли отражение в 7 научных публикациях автора общим объемом 2,9 п.л.</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включающих в себя шесть параграфов, заключения, списка использованной литературы и приложений.</w:t>
      </w:r>
    </w:p>
    <w:p w:rsidR="00A96DFC" w:rsidRDefault="00A96DFC" w:rsidP="00A96DF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Абдурашидов, Азиз Абдумансурович</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 А К Л Ю Ч Е Н И'Е</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На-основе проведенного-диссертационного исследования&gt;можно сформулировать .ряд-обобщений; выводов и предложений, имеющих в своей совокупности концептуальный характер.</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уголовно-правовых нормах шариата, то есть в Коране и в хадисах пророка Мухаммада-понятие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 получило своего конкретного определения. В суждениях всех авторов, пытающихся дать определение</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 имеются»сходства &lt; ир различия, обусловленные наличием в шариате четырех категорий</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так и не получивших единого общего определения.</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Целями наказания по шариату являются кара,</w:t>
      </w:r>
      <w:r>
        <w:rPr>
          <w:rStyle w:val="WW8Num3z0"/>
          <w:rFonts w:ascii="Verdana" w:hAnsi="Verdana"/>
          <w:color w:val="000000"/>
          <w:sz w:val="18"/>
          <w:szCs w:val="18"/>
        </w:rPr>
        <w:t> </w:t>
      </w:r>
      <w:r>
        <w:rPr>
          <w:rStyle w:val="WW8Num4z0"/>
          <w:rFonts w:ascii="Verdana" w:hAnsi="Verdana"/>
          <w:color w:val="4682B4"/>
          <w:sz w:val="18"/>
          <w:szCs w:val="18"/>
        </w:rPr>
        <w:t>устрашение</w:t>
      </w:r>
      <w:r>
        <w:rPr>
          <w:rFonts w:ascii="Verdana" w:hAnsi="Verdana"/>
          <w:color w:val="000000"/>
          <w:sz w:val="18"/>
          <w:szCs w:val="18"/>
        </w:rPr>
        <w:t>,, предупреждение (общее и специальное) и исправление (воспитание)</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понятия^ наказания в досоветской, советской« и постсоветский'периоды, позволяет сделать выводы о том, что</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 одной' стороны, есть мера'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применяемая» судом, к лицу, признанному</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 xml:space="preserve">в совершении </w:t>
      </w:r>
      <w:r>
        <w:rPr>
          <w:rFonts w:ascii="Verdana" w:hAnsi="Verdana"/>
          <w:color w:val="000000"/>
          <w:sz w:val="18"/>
          <w:szCs w:val="18"/>
        </w:rPr>
        <w:lastRenderedPageBreak/>
        <w:t>преступления; и заключающаяся в</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осужденному определенных лишений; или- ограничений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а с другой - устанавливается государством в интересах общества для достижения полезного социального результата. Уголовно-правовая наука проявила большой интерес к определению понятия наказания, поскольку оно выражает основные положения, которыми руководствуются ^ общество и государство, применяя его к лицам, виновным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определяя их содержание и цели, меры воздействия, принципы его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первых этапах существования общества, наказание использовалось в качестве средства защиты общества и ее членов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Однако с возникновением государства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наказания принадлежала господствующему классу, с помощью которого он-стремился сохранить и укрепить свое экономическое и политическое господство. Определение понятия наказания было впервые дано в. руководящих началах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1919 г. как «мер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воздействия; посредством которых власть обеспечивает данный порядок общественных отношений от</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Fonts w:ascii="Verdana" w:hAnsi="Verdana"/>
          <w:color w:val="000000"/>
          <w:sz w:val="18"/>
          <w:szCs w:val="18"/>
        </w:rPr>
        <w:t>". Дальнейшее развитие определения понятия» наказания было заменено на меры социальной защиты. В уголовном законодательстве Таджикистана понятие наказания* получило свое закрепление в 1935 г., но его определение отсутствовало вплоть до принятия УКРТ 1998 г.</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Наказание по своему содержанию является</w:t>
      </w:r>
      <w:r>
        <w:rPr>
          <w:rStyle w:val="WW8Num3z0"/>
          <w:rFonts w:ascii="Verdana" w:hAnsi="Verdana"/>
          <w:color w:val="000000"/>
          <w:sz w:val="18"/>
          <w:szCs w:val="18"/>
        </w:rPr>
        <w:t> </w:t>
      </w:r>
      <w:r>
        <w:rPr>
          <w:rStyle w:val="WW8Num4z0"/>
          <w:rFonts w:ascii="Verdana" w:hAnsi="Verdana"/>
          <w:color w:val="4682B4"/>
          <w:sz w:val="18"/>
          <w:szCs w:val="18"/>
        </w:rPr>
        <w:t>карой</w:t>
      </w:r>
      <w:r>
        <w:rPr>
          <w:rFonts w:ascii="Verdana" w:hAnsi="Verdana"/>
          <w:color w:val="000000"/>
          <w:sz w:val="18"/>
          <w:szCs w:val="18"/>
        </w:rPr>
        <w:t>, хотя сам термин «кара» отсутствует в определении наказания, содержащемся в УК РТ.</w:t>
      </w:r>
      <w:r>
        <w:rPr>
          <w:rStyle w:val="WW8Num3z0"/>
          <w:rFonts w:ascii="Verdana" w:hAnsi="Verdana"/>
          <w:color w:val="000000"/>
          <w:sz w:val="18"/>
          <w:szCs w:val="18"/>
        </w:rPr>
        <w:t> </w:t>
      </w:r>
      <w:r>
        <w:rPr>
          <w:rStyle w:val="WW8Num4z0"/>
          <w:rFonts w:ascii="Verdana" w:hAnsi="Verdana"/>
          <w:color w:val="4682B4"/>
          <w:sz w:val="18"/>
          <w:szCs w:val="18"/>
        </w:rPr>
        <w:t>Карательный</w:t>
      </w:r>
      <w:r>
        <w:rPr>
          <w:rStyle w:val="WW8Num3z0"/>
          <w:rFonts w:ascii="Verdana" w:hAnsi="Verdana"/>
          <w:color w:val="000000"/>
          <w:sz w:val="18"/>
          <w:szCs w:val="18"/>
        </w:rPr>
        <w:t> </w:t>
      </w:r>
      <w:r>
        <w:rPr>
          <w:rFonts w:ascii="Verdana" w:hAnsi="Verdana"/>
          <w:color w:val="000000"/>
          <w:sz w:val="18"/>
          <w:szCs w:val="18"/>
        </w:rPr>
        <w:t>характер наказания заключается в предусмотренных в УК</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или ограничении прав и свобод лица, признанного виновным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Все виды наказания-по степени</w:t>
      </w:r>
      <w:r>
        <w:rPr>
          <w:rStyle w:val="WW8Num3z0"/>
          <w:rFonts w:ascii="Verdana" w:hAnsi="Verdana"/>
          <w:color w:val="000000"/>
          <w:sz w:val="18"/>
          <w:szCs w:val="18"/>
        </w:rPr>
        <w:t> </w:t>
      </w:r>
      <w:r>
        <w:rPr>
          <w:rStyle w:val="WW8Num4z0"/>
          <w:rFonts w:ascii="Verdana" w:hAnsi="Verdana"/>
          <w:color w:val="4682B4"/>
          <w:sz w:val="18"/>
          <w:szCs w:val="18"/>
        </w:rPr>
        <w:t>карательности</w:t>
      </w:r>
      <w:r>
        <w:rPr>
          <w:rStyle w:val="WW8Num3z0"/>
          <w:rFonts w:ascii="Verdana" w:hAnsi="Verdana"/>
          <w:color w:val="000000"/>
          <w:sz w:val="18"/>
          <w:szCs w:val="18"/>
        </w:rPr>
        <w:t> </w:t>
      </w:r>
      <w:r>
        <w:rPr>
          <w:rFonts w:ascii="Verdana" w:hAnsi="Verdana"/>
          <w:color w:val="000000"/>
          <w:sz w:val="18"/>
          <w:szCs w:val="18"/>
        </w:rPr>
        <w:t>являются различными. Карательный* потенциал наказания зависит от характера тех прав и свобод, которых может быть лишен</w:t>
      </w:r>
      <w:r>
        <w:rPr>
          <w:rStyle w:val="WW8Num3z0"/>
          <w:rFonts w:ascii="Verdana" w:hAnsi="Verdana"/>
          <w:color w:val="000000"/>
          <w:sz w:val="18"/>
          <w:szCs w:val="18"/>
        </w:rPr>
        <w:t> </w:t>
      </w:r>
      <w:r>
        <w:rPr>
          <w:rStyle w:val="WW8Num4z0"/>
          <w:rFonts w:ascii="Verdana" w:hAnsi="Verdana"/>
          <w:color w:val="4682B4"/>
          <w:sz w:val="18"/>
          <w:szCs w:val="18"/>
        </w:rPr>
        <w:t>осужденный</w:t>
      </w:r>
      <w:r>
        <w:rPr>
          <w:rFonts w:ascii="Verdana" w:hAnsi="Verdana"/>
          <w:color w:val="000000"/>
          <w:sz w:val="18"/>
          <w:szCs w:val="18"/>
        </w:rPr>
        <w:t>, обусловленных в свою очередь тяжестью</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им. Преступник может быть ограничение материальных благах (например,</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а может быть лишен и высшего блага - жизни. Конечно, в последнем</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степень карательности'выше.</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Социальная справедливость, как правовая категория, характеризуется, по крайней мере, четырьмя аспектами, выражающими интересы</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потерпевшего, общества и государства.</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Цель исправления в более широком смысле (в отношении воздействия на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по изменению их взглядов, убеждений, привычек и т. д.), по нашему мнению, на сегодняшний день реально не определяет какие все-таки навыки, привычки, убеждения и взгляды необходимо изменить у конкретного осужденного. В местах изоляции от общества содержатся</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совершившие различные по характеру и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Воспитательный-же процесс в исправительных учреждениях ко всем этим совершенно разным лицам носит единый, а не индивидуальный характер.</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Объективным показателем степени достижения цели исправления* осужденного является-не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им новых умышленных преступлений, как во время; так № после отбытия'наказания. Анализ проведенного! в рамках данного исследования социологического опроса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показал, что данное-положение разделяют 63,2% опрошенных. Остальные 46,8% &gt; считают возможным достижение цели исправления осужденного путем формирования" у него уважительного отношения к* человеку, обществу, труду, нормам, правилам и традициям «человеческого общежития* и недопущения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 новых преступлений путем полной «</w:t>
      </w:r>
      <w:r>
        <w:rPr>
          <w:rStyle w:val="WW8Num4z0"/>
          <w:rFonts w:ascii="Verdana" w:hAnsi="Verdana"/>
          <w:color w:val="4682B4"/>
          <w:sz w:val="18"/>
          <w:szCs w:val="18"/>
        </w:rPr>
        <w:t>переделки</w:t>
      </w:r>
      <w:r>
        <w:rPr>
          <w:rFonts w:ascii="Verdana" w:hAnsi="Verdana"/>
          <w:color w:val="000000"/>
          <w:sz w:val="18"/>
          <w:szCs w:val="18"/>
        </w:rPr>
        <w:t>» его личности.</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Уголовное законодательство РТ, несомненно, оказывает, под угрозой« наказания,</w:t>
      </w:r>
      <w:r>
        <w:rPr>
          <w:rStyle w:val="WW8Num3z0"/>
          <w:rFonts w:ascii="Verdana" w:hAnsi="Verdana"/>
          <w:color w:val="000000"/>
          <w:sz w:val="18"/>
          <w:szCs w:val="18"/>
        </w:rPr>
        <w:t> </w:t>
      </w:r>
      <w:r>
        <w:rPr>
          <w:rStyle w:val="WW8Num4z0"/>
          <w:rFonts w:ascii="Verdana" w:hAnsi="Verdana"/>
          <w:color w:val="4682B4"/>
          <w:sz w:val="18"/>
          <w:szCs w:val="18"/>
        </w:rPr>
        <w:t>общепредупредительное</w:t>
      </w:r>
      <w:r>
        <w:rPr>
          <w:rStyle w:val="WW8Num3z0"/>
          <w:rFonts w:ascii="Verdana" w:hAnsi="Verdana"/>
          <w:color w:val="000000"/>
          <w:sz w:val="18"/>
          <w:szCs w:val="18"/>
        </w:rPr>
        <w:t> </w:t>
      </w:r>
      <w:r>
        <w:rPr>
          <w:rFonts w:ascii="Verdana" w:hAnsi="Verdana"/>
          <w:color w:val="000000"/>
          <w:sz w:val="18"/>
          <w:szCs w:val="18"/>
        </w:rPr>
        <w:t>воздействие на неустойчивых граждан, а реальность его применения^ за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преступления наглядно подтверждает эту угрозу. Конечно, сдерживающий эффект различных наказаний является неодинаковым. Однако означает ли это; что, используя то или иное ^наказание в качестве средств</w:t>
      </w:r>
      <w:r>
        <w:rPr>
          <w:rStyle w:val="WW8Num3z0"/>
          <w:rFonts w:ascii="Verdana" w:hAnsi="Verdana"/>
          <w:color w:val="000000"/>
          <w:sz w:val="18"/>
          <w:szCs w:val="18"/>
        </w:rPr>
        <w:t> </w:t>
      </w:r>
      <w:r>
        <w:rPr>
          <w:rStyle w:val="WW8Num4z0"/>
          <w:rFonts w:ascii="Verdana" w:hAnsi="Verdana"/>
          <w:color w:val="4682B4"/>
          <w:sz w:val="18"/>
          <w:szCs w:val="18"/>
        </w:rPr>
        <w:t>устрашения</w:t>
      </w:r>
      <w:r>
        <w:rPr>
          <w:rFonts w:ascii="Verdana" w:hAnsi="Verdana"/>
          <w:color w:val="000000"/>
          <w:sz w:val="18"/>
          <w:szCs w:val="18"/>
        </w:rPr>
        <w:t>, можно ставить перед собой цель предупреждения'преступлений со стороны потенциальных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Скорее всего, все зависит от работы уголовно-правового4 механизма в государстве, степени ознакомления общества с уголовным законодательством и практикой его применения,</w:t>
      </w:r>
      <w:r>
        <w:rPr>
          <w:rStyle w:val="WW8Num4z0"/>
          <w:rFonts w:ascii="Verdana" w:hAnsi="Verdana"/>
          <w:color w:val="4682B4"/>
          <w:sz w:val="18"/>
          <w:szCs w:val="18"/>
        </w:rPr>
        <w:t>неотвратимости</w:t>
      </w:r>
      <w:r>
        <w:rPr>
          <w:rStyle w:val="WW8Num3z0"/>
          <w:rFonts w:ascii="Verdana" w:hAnsi="Verdana"/>
          <w:color w:val="000000"/>
          <w:sz w:val="18"/>
          <w:szCs w:val="18"/>
        </w:rPr>
        <w:t> </w:t>
      </w:r>
      <w:r>
        <w:rPr>
          <w:rFonts w:ascii="Verdana" w:hAnsi="Verdana"/>
          <w:color w:val="000000"/>
          <w:sz w:val="18"/>
          <w:szCs w:val="18"/>
        </w:rPr>
        <w:t>наказания, а также порядком и условиями их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Fonts w:ascii="Verdana" w:hAnsi="Verdana"/>
          <w:color w:val="000000"/>
          <w:sz w:val="18"/>
          <w:szCs w:val="18"/>
        </w:rPr>
        <w:t>.</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Когда какое-то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совершается часто, то необходимо назначить более строгое наказание согласно</w:t>
      </w:r>
      <w:r>
        <w:rPr>
          <w:rStyle w:val="WW8Num3z0"/>
          <w:rFonts w:ascii="Verdana" w:hAnsi="Verdana"/>
          <w:color w:val="000000"/>
          <w:sz w:val="18"/>
          <w:szCs w:val="18"/>
        </w:rPr>
        <w:t> </w:t>
      </w:r>
      <w:r>
        <w:rPr>
          <w:rStyle w:val="WW8Num4z0"/>
          <w:rFonts w:ascii="Verdana" w:hAnsi="Verdana"/>
          <w:color w:val="4682B4"/>
          <w:sz w:val="18"/>
          <w:szCs w:val="18"/>
        </w:rPr>
        <w:t>санкциям</w:t>
      </w:r>
      <w:r>
        <w:rPr>
          <w:rStyle w:val="WW8Num3z0"/>
          <w:rFonts w:ascii="Verdana" w:hAnsi="Verdana"/>
          <w:color w:val="000000"/>
          <w:sz w:val="18"/>
          <w:szCs w:val="18"/>
        </w:rPr>
        <w:t> </w:t>
      </w:r>
      <w:r>
        <w:rPr>
          <w:rFonts w:ascii="Verdana" w:hAnsi="Verdana"/>
          <w:color w:val="000000"/>
          <w:sz w:val="18"/>
          <w:szCs w:val="18"/>
        </w:rPr>
        <w:t xml:space="preserve">уголовно-правовых норм для достижения цели </w:t>
      </w:r>
      <w:r>
        <w:rPr>
          <w:rFonts w:ascii="Verdana" w:hAnsi="Verdana"/>
          <w:color w:val="000000"/>
          <w:sz w:val="18"/>
          <w:szCs w:val="18"/>
        </w:rPr>
        <w:lastRenderedPageBreak/>
        <w:t>общего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несмотря на личность-преступника. Противоположность этому то, если какое-то преступление не совершается часто и не является особо опасным, то не следует назначать сурового наказания.</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видов наказаний показывает, что их построение по степени тяжести отличается друг от друга. Так, в ст. 21 УК Таджикской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1961 г. виды наказаний были построены от более строгих к менее строгим, а в УК Республики Таджикистан11998 г., наоборот — от менее строгого к более строгим. В уголовном праве это имеет большое значение. К примеру, ч. 2 ст. 77 УК РТ допускает при'замене* не отбытой-части наказания*</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любой более мягкой меры наказания в соответствии с видами-наказаний, указанными в ст. 47 УК, в пределах, предусмотренных этим законом для каждого вида наказания; ч.2 ст. 60 УК предписывает, что «Более строгий вид наказания из числа предусмотренных за*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Fonts w:ascii="Verdana" w:hAnsi="Verdana"/>
          <w:color w:val="000000"/>
          <w:sz w:val="18"/>
          <w:szCs w:val="18"/>
        </w:rPr>
        <w:t>преступление назначается лишь в случаях, если менее строгий.вид наказания,не сможет обеспечить, достижения* целей наказания».</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Понятие наказания, установленное в ст. 46 УК РТ 1998 г., дает основание выделить следующие, характеризующие его признаки:</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наказание есть мера государственного принуждения;</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наказание применяется от имени государства и только по</w:t>
      </w:r>
      <w:r>
        <w:rPr>
          <w:rStyle w:val="WW8Num3z0"/>
          <w:rFonts w:ascii="Verdana" w:hAnsi="Verdana"/>
          <w:color w:val="000000"/>
          <w:sz w:val="18"/>
          <w:szCs w:val="18"/>
        </w:rPr>
        <w:t> </w:t>
      </w:r>
      <w:r>
        <w:rPr>
          <w:rStyle w:val="WW8Num4z0"/>
          <w:rFonts w:ascii="Verdana" w:hAnsi="Verdana"/>
          <w:color w:val="4682B4"/>
          <w:sz w:val="18"/>
          <w:szCs w:val="18"/>
        </w:rPr>
        <w:t>приговору</w:t>
      </w:r>
      <w:r>
        <w:rPr>
          <w:rStyle w:val="WW8Num3z0"/>
          <w:rFonts w:ascii="Verdana" w:hAnsi="Verdana"/>
          <w:color w:val="000000"/>
          <w:sz w:val="18"/>
          <w:szCs w:val="18"/>
        </w:rPr>
        <w:t> </w:t>
      </w:r>
      <w:r>
        <w:rPr>
          <w:rFonts w:ascii="Verdana" w:hAnsi="Verdana"/>
          <w:color w:val="000000"/>
          <w:sz w:val="18"/>
          <w:szCs w:val="18"/>
        </w:rPr>
        <w:t>суда;</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наказание может быть применено только к лицу, признанному виновным, в совершении преступления;</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наказание заключается в предусмотренных законом лишении или ограничении прав и свобод осужденного;</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наказание всегда носит личный характер и не должно затрагивать интересы других лиц;</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наказание всегда влечет последствие-судимость.</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этих вышеперечисленных признаков уголовно-правовой критерий имеет только первый, третий, четвертый и пятый. Второй же признак носит уголовно —</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критерий и суть наказания не раскрывает. Следует оговориться, что предложенная классификация носит условный характер, поскольку все признаки, особенно первые пять, взаимосвязаны и все они в практике реализуются одновременно. Шестой признак —</w:t>
      </w:r>
      <w:r>
        <w:rPr>
          <w:rStyle w:val="WW8Num3z0"/>
          <w:rFonts w:ascii="Verdana" w:hAnsi="Verdana"/>
          <w:color w:val="000000"/>
          <w:sz w:val="18"/>
          <w:szCs w:val="18"/>
        </w:rPr>
        <w:t> </w:t>
      </w:r>
      <w:r>
        <w:rPr>
          <w:rStyle w:val="WW8Num4z0"/>
          <w:rFonts w:ascii="Verdana" w:hAnsi="Verdana"/>
          <w:color w:val="4682B4"/>
          <w:sz w:val="18"/>
          <w:szCs w:val="18"/>
        </w:rPr>
        <w:t>судимость</w:t>
      </w:r>
      <w:r>
        <w:rPr>
          <w:rStyle w:val="WW8Num3z0"/>
          <w:rFonts w:ascii="Verdana" w:hAnsi="Verdana"/>
          <w:color w:val="000000"/>
          <w:sz w:val="18"/>
          <w:szCs w:val="18"/>
        </w:rPr>
        <w:t> </w:t>
      </w:r>
      <w:r>
        <w:rPr>
          <w:rFonts w:ascii="Verdana" w:hAnsi="Verdana"/>
          <w:color w:val="000000"/>
          <w:sz w:val="18"/>
          <w:szCs w:val="18"/>
        </w:rPr>
        <w:t>- является последствием наказания. Само наказание его содержание не раскрывает, но, тем не менее, является его неотъемлемой частью.</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и содержание наказания с учетом исторической эволюции развития законодательства позволяет определить наказание как меру государственного принуждения; предусмотренную уголовным законом,, назначаемую приговором,суда и выносимую от имени государства лицу, признанному виновным в. совершении преступления, и заключающуюся в лишении или ограничении прав и свобод осужденного и</w:t>
      </w:r>
      <w:r>
        <w:rPr>
          <w:rStyle w:val="WW8Num3z0"/>
          <w:rFonts w:ascii="Verdana" w:hAnsi="Verdana"/>
          <w:color w:val="000000"/>
          <w:sz w:val="18"/>
          <w:szCs w:val="18"/>
        </w:rPr>
        <w:t> </w:t>
      </w:r>
      <w:r>
        <w:rPr>
          <w:rStyle w:val="WW8Num4z0"/>
          <w:rFonts w:ascii="Verdana" w:hAnsi="Verdana"/>
          <w:color w:val="4682B4"/>
          <w:sz w:val="18"/>
          <w:szCs w:val="18"/>
        </w:rPr>
        <w:t>влекущую</w:t>
      </w:r>
      <w:r>
        <w:rPr>
          <w:rStyle w:val="WW8Num3z0"/>
          <w:rFonts w:ascii="Verdana" w:hAnsi="Verdana"/>
          <w:color w:val="000000"/>
          <w:sz w:val="18"/>
          <w:szCs w:val="18"/>
        </w:rPr>
        <w:t> </w:t>
      </w:r>
      <w:r>
        <w:rPr>
          <w:rFonts w:ascii="Verdana" w:hAnsi="Verdana"/>
          <w:color w:val="000000"/>
          <w:sz w:val="18"/>
          <w:szCs w:val="18"/>
        </w:rPr>
        <w:t>судимость.</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применения наказаний, свидетельствует, что из 12 видов наказаний фактически применяются лишь семь (обязательные работы, штраф,</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лишение воинских званий, дипломатических рангов, специальных чинов, званий, государственных наград и почетных званий Таджикистана;</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работы; конфискация имущества;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Из них два вида наказаний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и лишение воинских званий, дипломатических рангов, специальных чинов, званий, государственных наград и почетных званий Таджикистана) являются дополнительными видами наказаний, которые не могут применяться, самостоятельно.</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Исключить из п. «а» ст. 47 наказание в виде обязательные работы в связи с невозможностью предоставления</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работы органами местного управления; в 34</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статей Особенной части УК предусмотрен данный вид наказания и, как правило, за преступления небольшой тяжести и редко назначается судами.</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Исключить из п. «ж» ст. 47 ограничение свободы, поскольку колонии-поселения и исправительные центры предназначены фактически для осужденных,</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одинаковые преступления, и в них практически ничем не отличается режим, условия проживания, воспитательная работа, условия труда,</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материально-бытовое обеспечение осужденных.</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Переместить п. «д» ст. 47 УК (исправительные работы) в п. «а» и дополнить его положением в следующей редакции: «В случае</w:t>
      </w:r>
      <w:r>
        <w:rPr>
          <w:rStyle w:val="WW8Num3z0"/>
          <w:rFonts w:ascii="Verdana" w:hAnsi="Verdana"/>
          <w:color w:val="000000"/>
          <w:sz w:val="18"/>
          <w:szCs w:val="18"/>
        </w:rPr>
        <w:t> </w:t>
      </w:r>
      <w:r>
        <w:rPr>
          <w:rStyle w:val="WW8Num4z0"/>
          <w:rFonts w:ascii="Verdana" w:hAnsi="Verdana"/>
          <w:color w:val="4682B4"/>
          <w:sz w:val="18"/>
          <w:szCs w:val="18"/>
        </w:rPr>
        <w:t>злостного</w:t>
      </w:r>
      <w:r>
        <w:rPr>
          <w:rStyle w:val="WW8Num3z0"/>
          <w:rFonts w:ascii="Verdana" w:hAnsi="Verdana"/>
          <w:color w:val="000000"/>
          <w:sz w:val="18"/>
          <w:szCs w:val="18"/>
        </w:rPr>
        <w:t> </w:t>
      </w:r>
      <w:r>
        <w:rPr>
          <w:rFonts w:ascii="Verdana" w:hAnsi="Verdana"/>
          <w:color w:val="000000"/>
          <w:sz w:val="18"/>
          <w:szCs w:val="18"/>
        </w:rPr>
        <w:t xml:space="preserve">уклонения от отбывания исправительных </w:t>
      </w:r>
      <w:r>
        <w:rPr>
          <w:rFonts w:ascii="Verdana" w:hAnsi="Verdana"/>
          <w:color w:val="000000"/>
          <w:sz w:val="18"/>
          <w:szCs w:val="18"/>
        </w:rPr>
        <w:lastRenderedPageBreak/>
        <w:t>работ заменить его такими</w:t>
      </w:r>
      <w:r>
        <w:rPr>
          <w:rStyle w:val="WW8Num3z0"/>
          <w:rFonts w:ascii="Verdana" w:hAnsi="Verdana"/>
          <w:color w:val="000000"/>
          <w:sz w:val="18"/>
          <w:szCs w:val="18"/>
        </w:rPr>
        <w:t> </w:t>
      </w:r>
      <w:r>
        <w:rPr>
          <w:rStyle w:val="WW8Num4z0"/>
          <w:rFonts w:ascii="Verdana" w:hAnsi="Verdana"/>
          <w:color w:val="4682B4"/>
          <w:sz w:val="18"/>
          <w:szCs w:val="18"/>
        </w:rPr>
        <w:t>наказаниями</w:t>
      </w:r>
      <w:r>
        <w:rPr>
          <w:rStyle w:val="WW8Num3z0"/>
          <w:rFonts w:ascii="Verdana" w:hAnsi="Verdana"/>
          <w:color w:val="000000"/>
          <w:sz w:val="18"/>
          <w:szCs w:val="18"/>
        </w:rPr>
        <w:t> </w:t>
      </w:r>
      <w:r>
        <w:rPr>
          <w:rFonts w:ascii="Verdana" w:hAnsi="Verdana"/>
          <w:color w:val="000000"/>
          <w:sz w:val="18"/>
          <w:szCs w:val="18"/>
        </w:rPr>
        <w:t>как штраф, конфискация имущества, а после уже</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Исключить ст. ст. 481 и .54-УК РТ, главу 3</w:t>
      </w:r>
      <w:r>
        <w:rPr>
          <w:rStyle w:val="WW8Num3z0"/>
          <w:rFonts w:ascii="Verdana" w:hAnsi="Verdana"/>
          <w:color w:val="000000"/>
          <w:sz w:val="18"/>
          <w:szCs w:val="18"/>
        </w:rPr>
        <w:t> </w:t>
      </w:r>
      <w:r>
        <w:rPr>
          <w:rStyle w:val="WW8Num4z0"/>
          <w:rFonts w:ascii="Verdana" w:hAnsi="Verdana"/>
          <w:color w:val="4682B4"/>
          <w:sz w:val="18"/>
          <w:szCs w:val="18"/>
        </w:rPr>
        <w:t>КИУН</w:t>
      </w:r>
      <w:r>
        <w:rPr>
          <w:rStyle w:val="WW8Num3z0"/>
          <w:rFonts w:ascii="Verdana" w:hAnsi="Verdana"/>
          <w:color w:val="000000"/>
          <w:sz w:val="18"/>
          <w:szCs w:val="18"/>
        </w:rPr>
        <w:t> </w:t>
      </w:r>
      <w:r>
        <w:rPr>
          <w:rFonts w:ascii="Verdana" w:hAnsi="Verdana"/>
          <w:color w:val="000000"/>
          <w:sz w:val="18"/>
          <w:szCs w:val="18"/>
        </w:rPr>
        <w:t>РТ и раздел 3- КИУН РТ, в связи; с чем предлагается, изложить ст. 47 УК РТ в следующей редакции:</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Видами наказания являются: а) исправительные работы; б) ограничение по военной службе; в) штраф; г) лишение права занимать определенные должности или заниматься определенной деятельностью; д) лишение воинских званий, дипломатических рангов, специальных чинов, званий, государственных наград и почетных званий Таджикистана; е) содержание в</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воинской части; ж) 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з) лишение свободы; и)</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к)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Fonts w:ascii="Verdana" w:hAnsi="Verdana"/>
          <w:color w:val="000000"/>
          <w:sz w:val="18"/>
          <w:szCs w:val="18"/>
        </w:rPr>
        <w:t>».</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Изменить ч. 5 ст. 49 УК РТ и изложить её в следующей редакции: «В случае злостного</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уплаты штрафа, суд заменяет его</w:t>
      </w:r>
      <w:r>
        <w:rPr>
          <w:rStyle w:val="WW8Num3z0"/>
          <w:rFonts w:ascii="Verdana" w:hAnsi="Verdana"/>
          <w:color w:val="000000"/>
          <w:sz w:val="18"/>
          <w:szCs w:val="18"/>
        </w:rPr>
        <w:t> </w:t>
      </w:r>
      <w:r>
        <w:rPr>
          <w:rStyle w:val="WW8Num4z0"/>
          <w:rFonts w:ascii="Verdana" w:hAnsi="Verdana"/>
          <w:color w:val="4682B4"/>
          <w:sz w:val="18"/>
          <w:szCs w:val="18"/>
        </w:rPr>
        <w:t>конфискацией</w:t>
      </w:r>
      <w:r>
        <w:rPr>
          <w:rStyle w:val="WW8Num3z0"/>
          <w:rFonts w:ascii="Verdana" w:hAnsi="Verdana"/>
          <w:color w:val="000000"/>
          <w:sz w:val="18"/>
          <w:szCs w:val="18"/>
        </w:rPr>
        <w:t> </w:t>
      </w:r>
      <w:r>
        <w:rPr>
          <w:rFonts w:ascii="Verdana" w:hAnsi="Verdana"/>
          <w:color w:val="000000"/>
          <w:sz w:val="18"/>
          <w:szCs w:val="18"/>
        </w:rPr>
        <w:t>имущества или лишением свободы, соответственно размеру назначенного</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пределах,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для этих видов наказаний».</w:t>
      </w:r>
    </w:p>
    <w:p w:rsidR="00A96DFC" w:rsidRDefault="00A96DFC" w:rsidP="00A96D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Изменить ч. 2 ст. 48 УК РТ и изложить её в следующей редакции: «Штраф, лишение права занимать определенную должность или заниматься определенной деятельностью, конфискация имущества применяются в качестве как основных, так и дополнительных наказаний».</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Внести изменения в ч. 1 ст. 198 КИУН и изложить её в следующей редакции: «Суд, постановивший</w:t>
      </w:r>
      <w:r>
        <w:rPr>
          <w:rStyle w:val="WW8Num3z0"/>
          <w:rFonts w:ascii="Verdana" w:hAnsi="Verdana"/>
          <w:color w:val="000000"/>
          <w:sz w:val="18"/>
          <w:szCs w:val="18"/>
        </w:rPr>
        <w:t> </w:t>
      </w:r>
      <w:r>
        <w:rPr>
          <w:rStyle w:val="WW8Num4z0"/>
          <w:rFonts w:ascii="Verdana" w:hAnsi="Verdana"/>
          <w:color w:val="4682B4"/>
          <w:sz w:val="18"/>
          <w:szCs w:val="18"/>
        </w:rPr>
        <w:t>приговор</w:t>
      </w:r>
      <w:r>
        <w:rPr>
          <w:rFonts w:ascii="Verdana" w:hAnsi="Verdana"/>
          <w:color w:val="000000"/>
          <w:sz w:val="18"/>
          <w:szCs w:val="18"/>
        </w:rPr>
        <w:t>, предусматривающий в качестве основного или дополнительного наказания</w:t>
      </w:r>
      <w:r>
        <w:rPr>
          <w:rStyle w:val="WW8Num3z0"/>
          <w:rFonts w:ascii="Verdana" w:hAnsi="Verdana"/>
          <w:color w:val="000000"/>
          <w:sz w:val="18"/>
          <w:szCs w:val="18"/>
        </w:rPr>
        <w:t> </w:t>
      </w:r>
      <w:r>
        <w:rPr>
          <w:rStyle w:val="WW8Num4z0"/>
          <w:rFonts w:ascii="Verdana" w:hAnsi="Verdana"/>
          <w:color w:val="4682B4"/>
          <w:sz w:val="18"/>
          <w:szCs w:val="18"/>
        </w:rPr>
        <w:t>конфискацию</w:t>
      </w:r>
      <w:r>
        <w:rPr>
          <w:rStyle w:val="WW8Num3z0"/>
          <w:rFonts w:ascii="Verdana" w:hAnsi="Verdana"/>
          <w:color w:val="000000"/>
          <w:sz w:val="18"/>
          <w:szCs w:val="18"/>
        </w:rPr>
        <w:t> </w:t>
      </w:r>
      <w:r>
        <w:rPr>
          <w:rFonts w:ascii="Verdana" w:hAnsi="Verdana"/>
          <w:color w:val="000000"/>
          <w:sz w:val="18"/>
          <w:szCs w:val="18"/>
        </w:rPr>
        <w:t>имущества, при вступлении 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направляет исполнительный лист, копию описи имущества и копию</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для исполнения судебному исполнителю, о чем</w:t>
      </w:r>
      <w:r>
        <w:rPr>
          <w:rStyle w:val="WW8Num3z0"/>
          <w:rFonts w:ascii="Verdana" w:hAnsi="Verdana"/>
          <w:color w:val="000000"/>
          <w:sz w:val="18"/>
          <w:szCs w:val="18"/>
        </w:rPr>
        <w:t> </w:t>
      </w:r>
      <w:r>
        <w:rPr>
          <w:rStyle w:val="WW8Num4z0"/>
          <w:rFonts w:ascii="Verdana" w:hAnsi="Verdana"/>
          <w:color w:val="4682B4"/>
          <w:sz w:val="18"/>
          <w:szCs w:val="18"/>
        </w:rPr>
        <w:t>извещает</w:t>
      </w:r>
      <w:r>
        <w:rPr>
          <w:rStyle w:val="WW8Num3z0"/>
          <w:rFonts w:ascii="Verdana" w:hAnsi="Verdana"/>
          <w:color w:val="000000"/>
          <w:sz w:val="18"/>
          <w:szCs w:val="18"/>
        </w:rPr>
        <w:t> </w:t>
      </w:r>
      <w:r>
        <w:rPr>
          <w:rFonts w:ascii="Verdana" w:hAnsi="Verdana"/>
          <w:color w:val="000000"/>
          <w:sz w:val="18"/>
          <w:szCs w:val="18"/>
        </w:rPr>
        <w:t>соответствующий финансовый орган. При отсутствии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описи имущества осужденного направляется справка о том, что опись имущества не производилась» и, соответственно этому, главу 20 КИУН необходимо включить в раздел 2 КИУН РТ.</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Изменить ч. 3 ст. 52 УК РТ и изложить,ее в следующей редакции: «В случае злостного уклонения от отбывания наказания лицом,</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к исправительным работам, суд может заменить не</w:t>
      </w:r>
      <w:r>
        <w:rPr>
          <w:rStyle w:val="WW8Num3z0"/>
          <w:rFonts w:ascii="Verdana" w:hAnsi="Verdana"/>
          <w:color w:val="000000"/>
          <w:sz w:val="18"/>
          <w:szCs w:val="18"/>
        </w:rPr>
        <w:t> </w:t>
      </w:r>
      <w:r>
        <w:rPr>
          <w:rStyle w:val="WW8Num4z0"/>
          <w:rFonts w:ascii="Verdana" w:hAnsi="Verdana"/>
          <w:color w:val="4682B4"/>
          <w:sz w:val="18"/>
          <w:szCs w:val="18"/>
        </w:rPr>
        <w:t>отбытое</w:t>
      </w:r>
      <w:r>
        <w:rPr>
          <w:rStyle w:val="WW8Num3z0"/>
          <w:rFonts w:ascii="Verdana" w:hAnsi="Verdana"/>
          <w:color w:val="000000"/>
          <w:sz w:val="18"/>
          <w:szCs w:val="18"/>
        </w:rPr>
        <w:t> </w:t>
      </w:r>
      <w:r>
        <w:rPr>
          <w:rFonts w:ascii="Verdana" w:hAnsi="Verdana"/>
          <w:color w:val="000000"/>
          <w:sz w:val="18"/>
          <w:szCs w:val="18"/>
        </w:rPr>
        <w:t>наказание штрафом или конфискацией имущества соответственно размеру назначенных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работ, или лишением свободы из расчета один день</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за три дня исправительных работ».</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санкциях статей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РТ, предусматривающих исправительные работы в альтернативе со</w:t>
      </w:r>
      <w:r>
        <w:rPr>
          <w:rStyle w:val="WW8Num3z0"/>
          <w:rFonts w:ascii="Verdana" w:hAnsi="Verdana"/>
          <w:color w:val="000000"/>
          <w:sz w:val="18"/>
          <w:szCs w:val="18"/>
        </w:rPr>
        <w:t> </w:t>
      </w:r>
      <w:r>
        <w:rPr>
          <w:rStyle w:val="WW8Num4z0"/>
          <w:rFonts w:ascii="Verdana" w:hAnsi="Verdana"/>
          <w:color w:val="4682B4"/>
          <w:sz w:val="18"/>
          <w:szCs w:val="18"/>
        </w:rPr>
        <w:t>штрафом</w:t>
      </w:r>
      <w:r>
        <w:rPr>
          <w:rFonts w:ascii="Verdana" w:hAnsi="Verdana"/>
          <w:color w:val="000000"/>
          <w:sz w:val="18"/>
          <w:szCs w:val="18"/>
        </w:rPr>
        <w:t>, во всех случаях указывать эти наказания в числе первых среди других наказаний.</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Необходимо установить штраф как наказание для лиц, совершивших</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увеличив максимальный размер до пяти тысяч показателей для расчетов и пропорционально предусмотреть для каждой категории преступления. Например, для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небольшой тяжести штраф не должен превышать одной тысячи показателей для расчетов, для преступлений средней тяжести - двух тысяч показателей для расчетов и для</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 максимального его размера. Предложенная нами редакция ст. 49 УК РТ уменьшит неоправданно высокий уровень назначения наказания в виде лишения свободы.</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Для уменьшения неоправданно высокого уровня назначения и исполнения наказания в виде лишения свободы,</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в первую очередь сократить долю этого наказания в санкциях статей за преступления небольшой и средней тяжести; внести коррективы в содержание наказаний, не связанных с лишением свободы (исправительные работы, штраф, лишение права занимать определенные должности или заниматься определенной деятельностью и конфискация имущества), что позволит значительно уменьшить число лиц,</w:t>
      </w:r>
      <w:r>
        <w:rPr>
          <w:rStyle w:val="WW8Num3z0"/>
          <w:rFonts w:ascii="Verdana" w:hAnsi="Verdana"/>
          <w:color w:val="000000"/>
          <w:sz w:val="18"/>
          <w:szCs w:val="18"/>
        </w:rPr>
        <w:t> </w:t>
      </w:r>
      <w:r>
        <w:rPr>
          <w:rStyle w:val="WW8Num4z0"/>
          <w:rFonts w:ascii="Verdana" w:hAnsi="Verdana"/>
          <w:color w:val="4682B4"/>
          <w:sz w:val="18"/>
          <w:szCs w:val="18"/>
        </w:rPr>
        <w:t>осуждаемых</w:t>
      </w:r>
      <w:r>
        <w:rPr>
          <w:rStyle w:val="WW8Num3z0"/>
          <w:rFonts w:ascii="Verdana" w:hAnsi="Verdana"/>
          <w:color w:val="000000"/>
          <w:sz w:val="18"/>
          <w:szCs w:val="18"/>
        </w:rPr>
        <w:t> </w:t>
      </w:r>
      <w:r>
        <w:rPr>
          <w:rFonts w:ascii="Verdana" w:hAnsi="Verdana"/>
          <w:color w:val="000000"/>
          <w:sz w:val="18"/>
          <w:szCs w:val="18"/>
        </w:rPr>
        <w:t>к лишению свободы. Сократить верхний предел срока лишения свободы до десяти лет, поскольку сверхдлительные сроки лишения свободы (свыше 10 лет) считаются неэффективными и ведут к негативным последствиям.</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Полагаем, что судам необходимо широко применять наказания, не связанные с лишением свободы. Значительное увеличение пределов их применения обеспечит более действительное выполнение достижения цели наказания - восстановления социальной справедливости по отношению к</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 xml:space="preserve">и т.д. Исполнение наказания не связанного с лишением свободы будет </w:t>
      </w:r>
      <w:r>
        <w:rPr>
          <w:rFonts w:ascii="Verdana" w:hAnsi="Verdana"/>
          <w:color w:val="000000"/>
          <w:sz w:val="18"/>
          <w:szCs w:val="18"/>
        </w:rPr>
        <w:lastRenderedPageBreak/>
        <w:t>способствовать обеспечению большей возможности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причиненного преступлением, чем</w:t>
      </w:r>
      <w:r>
        <w:rPr>
          <w:rStyle w:val="WW8Num3z0"/>
          <w:rFonts w:ascii="Verdana" w:hAnsi="Verdana"/>
          <w:color w:val="000000"/>
          <w:sz w:val="18"/>
          <w:szCs w:val="18"/>
        </w:rPr>
        <w:t> </w:t>
      </w:r>
      <w:r>
        <w:rPr>
          <w:rStyle w:val="WW8Num4z0"/>
          <w:rFonts w:ascii="Verdana" w:hAnsi="Verdana"/>
          <w:color w:val="4682B4"/>
          <w:sz w:val="18"/>
          <w:szCs w:val="18"/>
        </w:rPr>
        <w:t>отбытие</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w:t>
      </w:r>
    </w:p>
    <w:p w:rsidR="00A96DFC" w:rsidRDefault="00A96DFC" w:rsidP="00A96D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Высшая мера наказания за особо тяжкие преступления против личности, общественной безопасности, государственной власти, за преступления против мира и безопасности человечества, несомненно, имеет право на существование. Ее применение, не противоречит ни идеям технического прогресса человеческой цивилизации, ни религиозным заповедям, ни нормам морали; оно, наконец, имеет определенное сдерживающее значение и играет четко отведенную роль в системе мер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 связи с этим считаем правильным, чтобы мораторий со</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был снят.</w:t>
      </w:r>
    </w:p>
    <w:p w:rsidR="00A96DFC" w:rsidRDefault="00A96DFC" w:rsidP="00A96DF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Абдурашидов, Азиз Абдумансурович, 2011 год</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Таджикистан от 6 ноября 1994 г. (в редакции закона от 22. 06. 2003 г.).//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(Вестник Верховного Совета) Республики Таджикистан. Душанбе, 1994. № 12.</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УК Республики Таджикистан 1998 г.</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УК Таджикской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от 9 мая 1935 г.</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УК Таджикской ССР от 13 октября 1961 г.15 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 г., № 12.16 СУ РСФСР 1918 г., № 16.17 СУ РСФСР 1918 г., №35.</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Ахбори Маджлиси Оли (Вестник</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Таджикистан. Душанбе, 1998. № 9.</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Ахбори Маджлиси Оли (Вестник Верховного Совета) Республики Таджикистан. Душанбе, 2001. № 7.</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СССР. 1987, № 1.</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Вопросы уголовного права и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1938-1978 гг. М., 1980. 472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Документы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касающиеся заключенных. Сборник. Тюремная библиотека. Выпуск № 7. М.: Права человека. 2000.</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человека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принятая резолюцией Генеральной Ассамблеей ООН 39/46 от 10 декабря 1984 г.</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Международные акты о правах человека. Сборник документов. М.: Норма, Инфра-М, 1998. 784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Республики Таджикистан (1992-2003). Душанбе, 2003.</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1396 (XIV) «Изучение вопроса о</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84-е пленарное заседание. 20 ноября 1959 г.</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Сборник действующих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Fonts w:ascii="Verdana" w:hAnsi="Verdana"/>
          <w:color w:val="000000"/>
          <w:sz w:val="18"/>
          <w:szCs w:val="18"/>
        </w:rPr>
        <w:t>- Верховных Судов РСФСР и Российской Федерации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1999.1.18'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1953.</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Сборник постановлений Пленумов Верховного Суда СССР. 1924-1986.I</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Доклад «Ситуация ^соблюдением прав человекам Таджикистане, 2005 год». Душанбе; 2006.1. П.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&lt;</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Оазис», Центрально-Азиатский Интернет-журнал, №16 (16); октябрь 2005.</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Абдулов</w:t>
      </w:r>
      <w:r>
        <w:rPr>
          <w:rStyle w:val="WW8Num3z0"/>
          <w:rFonts w:ascii="Verdana" w:hAnsi="Verdana"/>
          <w:color w:val="000000"/>
          <w:sz w:val="18"/>
          <w:szCs w:val="18"/>
        </w:rPr>
        <w:t> </w:t>
      </w:r>
      <w:r>
        <w:rPr>
          <w:rFonts w:ascii="Verdana" w:hAnsi="Verdana"/>
          <w:color w:val="000000"/>
          <w:sz w:val="18"/>
          <w:szCs w:val="18"/>
        </w:rPr>
        <w:t>A.M. Пенитенциарная система Таджикистана (вторая» половина^ 20 вв.). Часть 1«, 2. Душанбе, 2003.</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C.B. Преступное поведение* и психические аномалии. М.: Изд-во «</w:t>
      </w:r>
      <w:r>
        <w:rPr>
          <w:rStyle w:val="WW8Num4z0"/>
          <w:rFonts w:ascii="Verdana" w:hAnsi="Verdana"/>
          <w:color w:val="4682B4"/>
          <w:sz w:val="18"/>
          <w:szCs w:val="18"/>
        </w:rPr>
        <w:t>Спарк</w:t>
      </w:r>
      <w:r>
        <w:rPr>
          <w:rFonts w:ascii="Verdana" w:hAnsi="Verdana"/>
          <w:color w:val="000000"/>
          <w:sz w:val="18"/>
          <w:szCs w:val="18"/>
        </w:rPr>
        <w:t>»; 1998. — 216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АрандаренкоТГ.А. Досуги в-Туркестане (1874-1889). СПб., 1889. С. 2.</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 наказания М., 1939 г.</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Уголовно-правовая политика и пути ее реализации. JL, 1986. -176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Цели наказания и средства их достижения в исправительно-трудовых учреждениях. JL, 1963. — 288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Цели наказания и средства их достижения. Л., 1962. — 288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w:t>
      </w:r>
      <w:r>
        <w:rPr>
          <w:rStyle w:val="WW8Num3z0"/>
          <w:rFonts w:ascii="Verdana" w:hAnsi="Verdana"/>
          <w:color w:val="000000"/>
          <w:sz w:val="18"/>
          <w:szCs w:val="18"/>
        </w:rPr>
        <w:t> </w:t>
      </w:r>
      <w:r>
        <w:rPr>
          <w:rStyle w:val="WW8Num4z0"/>
          <w:rFonts w:ascii="Verdana" w:hAnsi="Verdana"/>
          <w:color w:val="4682B4"/>
          <w:sz w:val="18"/>
          <w:szCs w:val="18"/>
        </w:rPr>
        <w:t>Босворт</w:t>
      </w:r>
      <w:r>
        <w:rPr>
          <w:rStyle w:val="WW8Num3z0"/>
          <w:rFonts w:ascii="Verdana" w:hAnsi="Verdana"/>
          <w:color w:val="000000"/>
          <w:sz w:val="18"/>
          <w:szCs w:val="18"/>
        </w:rPr>
        <w:t> </w:t>
      </w:r>
      <w:r>
        <w:rPr>
          <w:rFonts w:ascii="Verdana" w:hAnsi="Verdana"/>
          <w:color w:val="000000"/>
          <w:sz w:val="18"/>
          <w:szCs w:val="18"/>
        </w:rPr>
        <w:t>К.Э. Мусульманские династии. Справочник по хронологии и генеалогии. Пер. с англ. П.А. Грязневича. М., изд-во «</w:t>
      </w:r>
      <w:r>
        <w:rPr>
          <w:rStyle w:val="WW8Num4z0"/>
          <w:rFonts w:ascii="Verdana" w:hAnsi="Verdana"/>
          <w:color w:val="4682B4"/>
          <w:sz w:val="18"/>
          <w:szCs w:val="18"/>
        </w:rPr>
        <w:t>Наука</w:t>
      </w:r>
      <w:r>
        <w:rPr>
          <w:rFonts w:ascii="Verdana" w:hAnsi="Verdana"/>
          <w:color w:val="000000"/>
          <w:sz w:val="18"/>
          <w:szCs w:val="18"/>
        </w:rPr>
        <w:t>», 1971. -488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Буриев</w:t>
      </w:r>
      <w:r>
        <w:rPr>
          <w:rStyle w:val="WW8Num3z0"/>
          <w:rFonts w:ascii="Verdana" w:hAnsi="Verdana"/>
          <w:color w:val="000000"/>
          <w:sz w:val="18"/>
          <w:szCs w:val="18"/>
        </w:rPr>
        <w:t> </w:t>
      </w:r>
      <w:r>
        <w:rPr>
          <w:rFonts w:ascii="Verdana" w:hAnsi="Verdana"/>
          <w:color w:val="000000"/>
          <w:sz w:val="18"/>
          <w:szCs w:val="18"/>
        </w:rPr>
        <w:t>И.Б. Действие мусульманского права в дореволюционном Таджикистане. Душанбе, 1999. 204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Ван ден</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Л.В.С. Основные начала мусульманского права согласно учению имамов Абу Ханифы и</w:t>
      </w:r>
      <w:r>
        <w:rPr>
          <w:rStyle w:val="WW8Num3z0"/>
          <w:rFonts w:ascii="Verdana" w:hAnsi="Verdana"/>
          <w:color w:val="000000"/>
          <w:sz w:val="18"/>
          <w:szCs w:val="18"/>
        </w:rPr>
        <w:t> </w:t>
      </w:r>
      <w:r>
        <w:rPr>
          <w:rStyle w:val="WW8Num4z0"/>
          <w:rFonts w:ascii="Verdana" w:hAnsi="Verdana"/>
          <w:color w:val="4682B4"/>
          <w:sz w:val="18"/>
          <w:szCs w:val="18"/>
        </w:rPr>
        <w:t>Шафии</w:t>
      </w:r>
      <w:r>
        <w:rPr>
          <w:rFonts w:ascii="Verdana" w:hAnsi="Verdana"/>
          <w:color w:val="000000"/>
          <w:sz w:val="18"/>
          <w:szCs w:val="18"/>
        </w:rPr>
        <w:t>: (пер. с гол.): М.: Натилис, 2005. 240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Р.Р! Система и виды</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Горький, 1986. — 39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С.И. Лишение свободы. Уголовно-правовые и исправительно-трудовые аспекты. Ростов, 1981. — 206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С.И. и др.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содержание, виды, назначение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Краснодар: Изд-во Южного института менеджмента, 2000.-311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С.И. Избранные труды. III том. Краснодар, 2004.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Дзигарь</w:t>
      </w:r>
      <w:r>
        <w:rPr>
          <w:rStyle w:val="WW8Num3z0"/>
          <w:rFonts w:ascii="Verdana" w:hAnsi="Verdana"/>
          <w:color w:val="000000"/>
          <w:sz w:val="18"/>
          <w:szCs w:val="18"/>
        </w:rPr>
        <w:t> </w:t>
      </w:r>
      <w:r>
        <w:rPr>
          <w:rFonts w:ascii="Verdana" w:hAnsi="Verdana"/>
          <w:color w:val="000000"/>
          <w:sz w:val="18"/>
          <w:szCs w:val="18"/>
        </w:rPr>
        <w:t>А.Л. Критический анализ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Ростов на Дону, 2004. 254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Дзигарь</w:t>
      </w:r>
      <w:r>
        <w:rPr>
          <w:rStyle w:val="WW8Num3z0"/>
          <w:rFonts w:ascii="Verdana" w:hAnsi="Verdana"/>
          <w:color w:val="000000"/>
          <w:sz w:val="18"/>
          <w:szCs w:val="18"/>
        </w:rPr>
        <w:t> </w:t>
      </w:r>
      <w:r>
        <w:rPr>
          <w:rFonts w:ascii="Verdana" w:hAnsi="Verdana"/>
          <w:color w:val="000000"/>
          <w:sz w:val="18"/>
          <w:szCs w:val="18"/>
        </w:rPr>
        <w:t>А.Л. Уголовные наказания: эволюция и перспективы. Краснодар, 2001.-201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В.К. Проблемы уголовного наказания в теории, законодательстве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Курск, 2000. — 504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В.К. Проблемы уголовного наказания в теории, законодательстве и практике. М.: РОСИМ, 2000. 504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Карательная политика России на рубеже тысячелетий. М., 2000. 84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В.И. Уголовное наказание и его социальная роль: теория и практика. М.: Издательство НОРМА, 2002. 304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Уголовное законодательство Российской Федерации. Т. 1. Часть Общая. Ростов на Дону, 1996.</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Казакова Е.Н; Реализация уголовно-правовых принципов при применении и назначении</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 Современное право. 2008. №9. С. 21.</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1973.- 285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Кудрявцев В.Н. Принципы советского уголовного права. М., 1988: 176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Кизилов</w:t>
      </w:r>
      <w:r>
        <w:rPr>
          <w:rStyle w:val="WW8Num3z0"/>
          <w:rFonts w:ascii="Verdana" w:hAnsi="Verdana"/>
          <w:color w:val="000000"/>
          <w:sz w:val="18"/>
          <w:szCs w:val="18"/>
        </w:rPr>
        <w:t> </w:t>
      </w:r>
      <w:r>
        <w:rPr>
          <w:rFonts w:ascii="Verdana" w:hAnsi="Verdana"/>
          <w:color w:val="000000"/>
          <w:sz w:val="18"/>
          <w:szCs w:val="18"/>
        </w:rPr>
        <w:t>А.Ю. Смертная4 казнь: апология. Уголовно-правовой очерк.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50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 Нуждается ли общественная безопасность в других</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кроме определяемых по суду? Сб. гос. знаний. Т. IV. СПб, 1882.</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А.Ф. Исследование о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Fonts w:ascii="Verdana" w:hAnsi="Verdana"/>
          <w:color w:val="000000"/>
          <w:sz w:val="18"/>
          <w:szCs w:val="18"/>
        </w:rPr>
        <w:t>. Тула, 2000!; -272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Механизм построения уголовно-правовых санкций. Красноярск, 1998. 408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Козлов А.П: Система санкций в уголовном праве. Красноярск: Изд-во Красноярского университета, 1991. 120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Уголовно-правовые санкции (проблемы построения, классификации и измерения).- Красноярск: Изд-во Краснояр. ун-та, 1989. -176с.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Коран. Перевод смыслов: Э.Р.</w:t>
      </w:r>
      <w:r>
        <w:rPr>
          <w:rStyle w:val="WW8Num3z0"/>
          <w:rFonts w:ascii="Verdana" w:hAnsi="Verdana"/>
          <w:color w:val="000000"/>
          <w:sz w:val="18"/>
          <w:szCs w:val="18"/>
        </w:rPr>
        <w:t> </w:t>
      </w:r>
      <w:r>
        <w:rPr>
          <w:rStyle w:val="WW8Num4z0"/>
          <w:rFonts w:ascii="Verdana" w:hAnsi="Verdana"/>
          <w:color w:val="4682B4"/>
          <w:sz w:val="18"/>
          <w:szCs w:val="18"/>
        </w:rPr>
        <w:t>Кулиева</w:t>
      </w:r>
      <w:r>
        <w:rPr>
          <w:rFonts w:ascii="Verdana" w:hAnsi="Verdana"/>
          <w:color w:val="000000"/>
          <w:sz w:val="18"/>
          <w:szCs w:val="18"/>
        </w:rPr>
        <w:t>, Издательский дом «УММА» 2007.-688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Наука, 1986. -448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Санкция и ответственность по советскому праву. М.: Изд-во Моск. ун-та, 1981. 239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A.A. Справедливость назначения наказания. — СБп.: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 119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Маргинани</w:t>
      </w:r>
      <w:r>
        <w:rPr>
          <w:rStyle w:val="WW8Num3z0"/>
          <w:rFonts w:ascii="Verdana" w:hAnsi="Verdana"/>
          <w:color w:val="000000"/>
          <w:sz w:val="18"/>
          <w:szCs w:val="18"/>
        </w:rPr>
        <w:t> </w:t>
      </w:r>
      <w:r>
        <w:rPr>
          <w:rFonts w:ascii="Verdana" w:hAnsi="Verdana"/>
          <w:color w:val="000000"/>
          <w:sz w:val="18"/>
          <w:szCs w:val="18"/>
        </w:rPr>
        <w:t>Б. Хидоя. Кометарий мусульманского права. В 2 ч. Ч. 1, 2. Т. 1-4 / Пер:сангл: Иод ред. HMf Еродекова: Mi:</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 656 + 808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Максимов G.B. Общее: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преступлений; ш егоэффек!тность%Л?омскс:Ш</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Материалы, теоретической; конференции по вопросам, советского!! ис-правительно-трудовогоправа. М;: ВШМВД^ 1969.</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Махзурот(Сборник фетв). Раздел«дият ва касос».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Муллаев^МШ!</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Уголовного кодекса Таджикской ССР (Общая часть). Душанбе, 1969 г. — 259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Мухтаров А. Хисор. Очерки таърихи (охири асри XV аввали ас-ри XX). Кит. 1. (Гиссар. Исторический очерк (конец XV - начало XX вв.) Кн. 1.). Душанбе. 1995. 143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Мухтаров А. Хисор. Очерки таърихи (охири асри XV аввалш асри XX); Кит:2. (Еиссар; ИсторическиШ очерк; (конец« XV - начало вв.*)* Кт2:&gt; Душанбе: 19991185-с: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КандехлавиМ:31Благочестие и; богобоязненность. Казань: ИздгВОк&lt;Дом^ печати». 2003. -248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Надви А. Что потерял мир по шричине отхода мусульман от Ислама / Пер. с англ. -М.: Издательский дом «</w:t>
      </w:r>
      <w:r>
        <w:rPr>
          <w:rStyle w:val="WW8Num4z0"/>
          <w:rFonts w:ascii="Verdana" w:hAnsi="Verdana"/>
          <w:color w:val="4682B4"/>
          <w:sz w:val="18"/>
          <w:szCs w:val="18"/>
        </w:rPr>
        <w:t>Ансар</w:t>
      </w:r>
      <w:r>
        <w:rPr>
          <w:rFonts w:ascii="Verdana" w:hAnsi="Verdana"/>
          <w:color w:val="000000"/>
          <w:sz w:val="18"/>
          <w:szCs w:val="18"/>
        </w:rPr>
        <w:t>». 2006. 192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Никонов; В;А. Эффективность</w:t>
      </w:r>
      <w:r>
        <w:rPr>
          <w:rStyle w:val="WW8Num3z0"/>
          <w:rFonts w:ascii="Verdana" w:hAnsi="Verdana"/>
          <w:color w:val="000000"/>
          <w:sz w:val="18"/>
          <w:szCs w:val="18"/>
        </w:rPr>
        <w:t> </w:t>
      </w:r>
      <w:r>
        <w:rPr>
          <w:rStyle w:val="WW8Num4z0"/>
          <w:rFonts w:ascii="Verdana" w:hAnsi="Verdana"/>
          <w:color w:val="4682B4"/>
          <w:sz w:val="18"/>
          <w:szCs w:val="18"/>
        </w:rPr>
        <w:t>общепредупредительного</w:t>
      </w:r>
      <w:r>
        <w:rPr>
          <w:rFonts w:ascii="Verdana" w:hAnsi="Verdana"/>
          <w:color w:val="000000"/>
          <w:sz w:val="18"/>
          <w:szCs w:val="18"/>
        </w:rPr>
        <w:t>« воздействия уголовного наказания (теоретико-методологическое исследование): Тюмень, 1994. -356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Ной И.С. Вопросы наказания в уголовном праве. Саратов:</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1972. —160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Ной И.С. Вопросы теории наказания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Саратов, 1962. 156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П.П. Теоретические основы построения и применения уголовно-правовых санкций. Л.: Изд-во Ленингр. ун-та, 1976. 134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Пантелеев</w:t>
      </w:r>
      <w:r>
        <w:rPr>
          <w:rStyle w:val="WW8Num3z0"/>
          <w:rFonts w:ascii="Verdana" w:hAnsi="Verdana"/>
          <w:color w:val="000000"/>
          <w:sz w:val="18"/>
          <w:szCs w:val="18"/>
        </w:rPr>
        <w:t> </w:t>
      </w:r>
      <w:r>
        <w:rPr>
          <w:rFonts w:ascii="Verdana" w:hAnsi="Verdana"/>
          <w:color w:val="000000"/>
          <w:sz w:val="18"/>
          <w:szCs w:val="18"/>
        </w:rPr>
        <w:t>В.А., Козочкин И.Д., Лихачев Н. Уголовное право развивающихся стран. М.: Издательство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1988. 150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Петрашев</w:t>
      </w:r>
      <w:r>
        <w:rPr>
          <w:rStyle w:val="WW8Num3z0"/>
          <w:rFonts w:ascii="Verdana" w:hAnsi="Verdana"/>
          <w:color w:val="000000"/>
          <w:sz w:val="18"/>
          <w:szCs w:val="18"/>
        </w:rPr>
        <w:t> </w:t>
      </w:r>
      <w:r>
        <w:rPr>
          <w:rFonts w:ascii="Verdana" w:hAnsi="Verdana"/>
          <w:color w:val="000000"/>
          <w:sz w:val="18"/>
          <w:szCs w:val="18"/>
        </w:rPr>
        <w:t>В.Н. Гуманизация системы наказаний в советском уголовном праве. Ростов-на-Дону, 1988. — 141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Основные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Fonts w:ascii="Verdana" w:hAnsi="Verdana"/>
          <w:color w:val="000000"/>
          <w:sz w:val="18"/>
          <w:szCs w:val="18"/>
        </w:rPr>
        <w:t>. М:: Университетская типография, 1904. 443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Style w:val="WW8Num3z0"/>
          <w:rFonts w:ascii="Verdana" w:hAnsi="Verdana"/>
          <w:color w:val="000000"/>
          <w:sz w:val="18"/>
          <w:szCs w:val="18"/>
        </w:rPr>
        <w:t> </w:t>
      </w:r>
      <w:r>
        <w:rPr>
          <w:rFonts w:ascii="Verdana" w:hAnsi="Verdana"/>
          <w:color w:val="000000"/>
          <w:sz w:val="18"/>
          <w:szCs w:val="18"/>
        </w:rPr>
        <w:t>C.B. Цели уголовного наказания. М.: Наука, 1990. -142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Раджабов 3. Из истории общественно-политической мысли таджикского народа во второй половине XIX и в начале XX вв. Сталинабад, 1957. — 460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Рахметов С.М!, Кулмуханбетов Б.А. Наказание: понятие цели, виды, порядок и назначение. Алматы: Жети жаргы, 1999. 120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Ретюнских</w:t>
      </w:r>
      <w:r>
        <w:rPr>
          <w:rStyle w:val="WW8Num3z0"/>
          <w:rFonts w:ascii="Verdana" w:hAnsi="Verdana"/>
          <w:color w:val="000000"/>
          <w:sz w:val="18"/>
          <w:szCs w:val="18"/>
        </w:rPr>
        <w:t> </w:t>
      </w:r>
      <w:r>
        <w:rPr>
          <w:rFonts w:ascii="Verdana" w:hAnsi="Verdana"/>
          <w:color w:val="000000"/>
          <w:sz w:val="18"/>
          <w:szCs w:val="18"/>
        </w:rPr>
        <w:t>И.С. Уголовно-правовые правоотношения и их реализация. Воронеж, 1997. 160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Уголовное право буржуазных стран «</w:t>
      </w:r>
      <w:r>
        <w:rPr>
          <w:rStyle w:val="WW8Num4z0"/>
          <w:rFonts w:ascii="Verdana" w:hAnsi="Verdana"/>
          <w:color w:val="4682B4"/>
          <w:sz w:val="18"/>
          <w:szCs w:val="18"/>
        </w:rPr>
        <w:t>Классическая школа и антропологические направление</w:t>
      </w:r>
      <w:r>
        <w:rPr>
          <w:rFonts w:ascii="Verdana" w:hAnsi="Verdana"/>
          <w:color w:val="000000"/>
          <w:sz w:val="18"/>
          <w:szCs w:val="18"/>
        </w:rPr>
        <w:t>». М., 1985.</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Рустамбаев</w:t>
      </w:r>
      <w:r>
        <w:rPr>
          <w:rStyle w:val="WW8Num3z0"/>
          <w:rFonts w:ascii="Verdana" w:hAnsi="Verdana"/>
          <w:color w:val="000000"/>
          <w:sz w:val="18"/>
          <w:szCs w:val="18"/>
        </w:rPr>
        <w:t> </w:t>
      </w:r>
      <w:r>
        <w:rPr>
          <w:rFonts w:ascii="Verdana" w:hAnsi="Verdana"/>
          <w:color w:val="000000"/>
          <w:sz w:val="18"/>
          <w:szCs w:val="18"/>
        </w:rPr>
        <w:t>М.Х., Тахиров Ф., Кодиров А. Обстоятельства,</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наказание по уголовному законодательству Республики Узбекистан: Учебное пособие. Ташкент, 2001. — 121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 X. Сравнительное правоведение и юридическая география мира. М., 1993. 148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Сахих Аль-Бухари. Достоверные предания.- из жизни пророка Мухам-мада, да благословит его Аллах и приветствует. /Перевод с арабского, примечания и указатели В.М!. Нирша. М.: Издательский дом «Умма», 2005. 959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Лебедев BlMi Комментарий^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Норма Инфра-М, 1999. — 896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СтановскийМ.Н. Назначение наказания.</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Издательство!«Юридический центр Пресс», 1999.</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Старков О.В: Наказание: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461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Статистический сборник «Таджикистан: 15 лет государственной независимости». Душанбе.:Роскомстатистики РТ, 2006. 490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Статистический ежегодник Республики Таджикистан. Душанбе. 2010. -456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Уголовная ответственность и её' реализация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Саратов: Изд-во Сарат. ун-та, 1978. 288 с.293 і</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Ф.Р. Наказание и альтернативные меры в уголовном праве. Казань: Изд-во Казан, ун-та, 2005. 300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Сыч</w:t>
      </w:r>
      <w:r>
        <w:rPr>
          <w:rStyle w:val="WW8Num3z0"/>
          <w:rFonts w:ascii="Verdana" w:hAnsi="Verdana"/>
          <w:color w:val="000000"/>
          <w:sz w:val="18"/>
          <w:szCs w:val="18"/>
        </w:rPr>
        <w:t> </w:t>
      </w:r>
      <w:r>
        <w:rPr>
          <w:rFonts w:ascii="Verdana" w:hAnsi="Verdana"/>
          <w:color w:val="000000"/>
          <w:sz w:val="18"/>
          <w:szCs w:val="18"/>
        </w:rPr>
        <w:t>К.А. Уголовное наказание* как, система. Рязань: Ряз. ин-т права,и экономики. 1995. 119 с.2.95*</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Мусульманское право: вопросы теории ишрактикш — М.: Изд-во Наука, 1986. 254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Тахиров</w:t>
      </w:r>
      <w:r>
        <w:rPr>
          <w:rStyle w:val="WW8Num3z0"/>
          <w:rFonts w:ascii="Verdana" w:hAnsi="Verdana"/>
          <w:color w:val="000000"/>
          <w:sz w:val="18"/>
          <w:szCs w:val="18"/>
        </w:rPr>
        <w:t> </w:t>
      </w:r>
      <w:r>
        <w:rPr>
          <w:rFonts w:ascii="Verdana" w:hAnsi="Verdana"/>
          <w:color w:val="000000"/>
          <w:sz w:val="18"/>
          <w:szCs w:val="18"/>
        </w:rPr>
        <w:t>Ф.Т. История государства и права Таджикистана. Томі 2. Часть 1. Душанбе, 2001. 492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Тютюгин</w:t>
      </w:r>
      <w:r>
        <w:rPr>
          <w:rStyle w:val="WW8Num3z0"/>
          <w:rFonts w:ascii="Verdana" w:hAnsi="Verdana"/>
          <w:color w:val="000000"/>
          <w:sz w:val="18"/>
          <w:szCs w:val="18"/>
        </w:rPr>
        <w:t> </w:t>
      </w:r>
      <w:r>
        <w:rPr>
          <w:rFonts w:ascii="Verdana" w:hAnsi="Verdana"/>
          <w:color w:val="000000"/>
          <w:sz w:val="18"/>
          <w:szCs w:val="18"/>
        </w:rPr>
        <w:t>В.И. Назначение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или заниматься определенной деятельностью. Харьков, 1976. — 37 с.</w:t>
      </w:r>
    </w:p>
    <w:p w:rsidR="00A96DFC" w:rsidRDefault="00A96DFC" w:rsidP="00A96D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Посткриминальный контроль. Томск, 1991. 180 с.</w:t>
      </w:r>
    </w:p>
    <w:p w:rsidR="00647FBD" w:rsidRDefault="00A96DFC" w:rsidP="00A96DFC">
      <w:pPr>
        <w:rPr>
          <w:color w:val="FF0000"/>
        </w:rPr>
      </w:pPr>
      <w:r>
        <w:rPr>
          <w:rFonts w:ascii="Verdana" w:hAnsi="Verdana"/>
          <w:color w:val="000000"/>
          <w:sz w:val="18"/>
          <w:szCs w:val="18"/>
        </w:rPr>
        <w:br/>
      </w:r>
      <w:bookmarkStart w:id="0" w:name="_GoBack"/>
      <w:bookmarkEnd w:id="0"/>
    </w:p>
    <w:p w:rsidR="0068362D" w:rsidRPr="00031E5A" w:rsidRDefault="00C36014" w:rsidP="00660C2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D6" w:rsidRDefault="003448D6">
      <w:r>
        <w:separator/>
      </w:r>
    </w:p>
  </w:endnote>
  <w:endnote w:type="continuationSeparator" w:id="0">
    <w:p w:rsidR="003448D6" w:rsidRDefault="0034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D6" w:rsidRDefault="003448D6">
      <w:r>
        <w:separator/>
      </w:r>
    </w:p>
  </w:footnote>
  <w:footnote w:type="continuationSeparator" w:id="0">
    <w:p w:rsidR="003448D6" w:rsidRDefault="0034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A9D6-8013-492E-9303-6D70E056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9240</TotalTime>
  <Pages>13</Pages>
  <Words>6901</Words>
  <Characters>39342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2381</cp:revision>
  <cp:lastPrinted>2009-02-06T08:36:00Z</cp:lastPrinted>
  <dcterms:created xsi:type="dcterms:W3CDTF">2015-03-22T11:10:00Z</dcterms:created>
  <dcterms:modified xsi:type="dcterms:W3CDTF">2015-09-24T06:48:00Z</dcterms:modified>
</cp:coreProperties>
</file>